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59" w:rsidRPr="00D4781B" w:rsidRDefault="009C5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95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595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C595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C595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C595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Обществом с ограниченной ответственностью коммерческий банк «Донинвест» (ООО КБ «Донинвест», адрес регистрации: 344011, Ростовская область, г. </w:t>
      </w:r>
      <w:proofErr w:type="spellStart"/>
      <w:r w:rsidRPr="009C5959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9C5959">
        <w:rPr>
          <w:rFonts w:ascii="Times New Roman" w:hAnsi="Times New Roman" w:cs="Times New Roman"/>
          <w:color w:val="000000"/>
          <w:sz w:val="24"/>
          <w:szCs w:val="24"/>
        </w:rPr>
        <w:t xml:space="preserve">-на-Дону, пер. </w:t>
      </w:r>
      <w:proofErr w:type="spellStart"/>
      <w:r w:rsidRPr="009C5959">
        <w:rPr>
          <w:rFonts w:ascii="Times New Roman" w:hAnsi="Times New Roman" w:cs="Times New Roman"/>
          <w:color w:val="000000"/>
          <w:sz w:val="24"/>
          <w:szCs w:val="24"/>
        </w:rPr>
        <w:t>Халтуринский</w:t>
      </w:r>
      <w:proofErr w:type="spellEnd"/>
      <w:r w:rsidRPr="009C5959">
        <w:rPr>
          <w:rFonts w:ascii="Times New Roman" w:hAnsi="Times New Roman" w:cs="Times New Roman"/>
          <w:color w:val="000000"/>
          <w:sz w:val="24"/>
          <w:szCs w:val="24"/>
        </w:rPr>
        <w:t xml:space="preserve">, д. 99, ИНН 6168065792, ОГРН 1026100011200) (далее – КУ) (далее – финансовая организация), проводит электронные </w:t>
      </w:r>
      <w:r w:rsidRPr="00D4781B">
        <w:rPr>
          <w:rFonts w:ascii="Times New Roman" w:hAnsi="Times New Roman" w:cs="Times New Roman"/>
          <w:b/>
          <w:color w:val="000000"/>
          <w:sz w:val="24"/>
          <w:szCs w:val="24"/>
        </w:rPr>
        <w:t>торги имуществом финансовой организации посредством публичного предложения (далее – Торги ППП).</w:t>
      </w:r>
    </w:p>
    <w:p w:rsidR="00555595" w:rsidRPr="002A5FE6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1 - Нежилая пристройка 5-го цеха - 272,7 кв. м, земельный участок - 254 кв. м, адрес: Ростовская обл., Зерноградский р-н, г. Зерноград, ул. им. Ленина, д. 16з, кадастровые номера 61:12:0040325:46, 61:12:0040325:32, земли населенных пунктов - для производственных целей, сейф (5 шт.), комплект офисной мебели (2 шт.), кассовый узел, мини АТС, охранно-пожарная сигнализация (2 шт.), сеть водопровода, тепловая сеть, узел учета тепловой энергии, аппаратура внешнего электроснабжения - 3 409 488,79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 xml:space="preserve">Лот 2 - Нежилое здание банка - 616,1 кв. м, земельный участок - 366 кв. м, адрес: Ростовская обл., г. Новочеркасск, пр.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 xml:space="preserve">, д. 59, 2-этажное, подвал, кадастровые номера 61:55:0011702:161, 61:55:0011702:5, земли населенных пунктов - под здание банка, комплект мебели, сплит-система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Midea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 xml:space="preserve"> MSE, сплит-система LESSAR-LS-H24KA2, пожарная сигнализация, охранная сигнализация, сейф кассовый С-2-01 (2 класса), вывеска «Донинвест» - 20 179 976,55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3 - 1/60 доля в праве общей долевой собственности на нежилое здание - 10 449 кв. м, адрес: Россия, Ростовская обл., Азовский р-н, с. Кулешовка, ул. Пролетарская, д. 21, 8-этажное, кадастровый номер 61:01:0090103:2979, договор аренды земельного участка не оформлен - 1 883 381,00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4 - Квартира -108,2 кв. м, адрес: Ростовская обл., г. Таганрог, пер. Гоголевский, д. 68, кв. 7, 3 этаж, кадастровый номер 61:58:0002009:182 - 2 838 164,06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 xml:space="preserve">Лот 5 -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 xml:space="preserve"> TG 3.3 GLS, черный, 2007, 221 936 км, 3.3 АТ (235 л. с.), передний, бензин, VIN KMHFC41DP7A215374, г.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>-на-Дону - 405 000,00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 xml:space="preserve">Лот 6 -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 xml:space="preserve">, серебристый, 2008, 260 000 км, 2.6 АТ (172 л. с.), передний, бензин, VIN X7MEN41FP8A044522, г.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>-на-Дону - 322 734,38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7 - Банковское оборудование и инвентарь, вычислительная и оргтехника, охранно-пожарное оборудование, оборудование связи, прочие ОС (29 поз.), г. Симферополь - 6 288 184,54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 xml:space="preserve">Лот 8 - Счетно-сортировальная машина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 xml:space="preserve">-F, счетчик банкнот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 xml:space="preserve"> F серия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 xml:space="preserve"> (3 шт.), г.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>-на-Дону - 149 622,62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 xml:space="preserve">Лот 10 - Акции ОАО «РГАТП №1», ИНН 6165013130, 911 шт., обыкновенные именные, рег. № 58-1п-527, номинальная стоимость - 1 руб., г.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>-на-Дону, ограничения и обременения: залог по 14 договорам залога от 2011 г., залогодержатель - ОАО «МДМ Банк» - 35 083,13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11 - ООО «Омега+», ИНН 7811508905, определение АС г. Санкт-Петербурга и Ленинградской обл. от 11.08.2017 по делу А56-63124/2016/тр.1 о включении в третью очередь в РТК, находится в стадии банкротства (7 867 841,00 руб.) - 5 310 792,68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12 - ООО "Вираж", ИНН 7811508454, определение АС Ростовской обл. от 08.02.2016 по делу А53-25814/14 (29 988 000,00 руб.) - 20 241 900,00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13 - ООО "Кира Плюс", ИНН 2304064000, определение АС Ростовской обл. от 30.12.2015 по делу А53-25814/14 (4 693 000,00 руб.) - 3 167 775,00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14 - ООО "Донская усадьба", ИНН 6164307200, определение АС Ростовской обл. от 30.12.2015 по делу А53-25814/14 (11 081 610,00 руб.) - 7 480 086,75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lastRenderedPageBreak/>
        <w:t>Лот 15 - ООО "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АлексАвтоСтрой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>", ИНН 3810329871, определение АС Ростовской обл. от 30.12.2015 по делу А53-25814/14 (8 517 031,00 руб.) - 5 748 995,93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16 - ООО "БИТЕР", ИНН 3327119049 (правопреемник ООО "Панорама", ИНН 7811551717), определение АС Ростовской обл. от 08.02.2016 по делу А53-25814/14 (5 605 394,15 руб.) - 3 783 641,06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17 - ООО "Лотос", ИНН 7811506270, определение АС Ростовской обл. от 03.12.2015 по делу А53-25814/14 (42 771 738,26 руб.) - 28 870 923,32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 xml:space="preserve">Лот 18 - ООО "Фитнес Дон", ИНН </w:t>
      </w:r>
      <w:proofErr w:type="gramStart"/>
      <w:r w:rsidRPr="002E3412">
        <w:rPr>
          <w:rFonts w:ascii="Times New Roman" w:hAnsi="Times New Roman" w:cs="Times New Roman"/>
          <w:sz w:val="24"/>
          <w:szCs w:val="24"/>
        </w:rPr>
        <w:t>6166063398 ,</w:t>
      </w:r>
      <w:proofErr w:type="gramEnd"/>
      <w:r w:rsidRPr="002E3412">
        <w:rPr>
          <w:rFonts w:ascii="Times New Roman" w:hAnsi="Times New Roman" w:cs="Times New Roman"/>
          <w:sz w:val="24"/>
          <w:szCs w:val="24"/>
        </w:rPr>
        <w:t xml:space="preserve"> решение АС Ростовской обл. от 11.11.2016 по делу А53-14411/16 (100 504 188,12 руб.) - 67 840 326,98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19 - ООО "Таганрогская обувная фабрика", ИНН 6154107890, определение АС Ростовской обл. от 30.12.2015 по делу А53-25814/14 (4 203 000,00 руб.) - 2 837 025,00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20 - ООО "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АлексАвтоСтрой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>", ИНН 3810329871, определение АС Ростовской обл. от 08.06.2015 по делу А53-25814/14 (72 012 000,00 руб.) - 48 608 100,00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21 - НКО ЗАО "МИГОМ", ИНН 2536073533, уведомление без номера о требовании, подлежащим удовлетворению за счет оставшегося после удовлетворения требований кредиторов, включенных в РТК имущества НКО ЗАО "Мигом", находится в стадии банкротства (218 688,50 руб.) - 147 614,74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22 - ООО "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Промстрой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 xml:space="preserve"> ПЛЮС", ИНН 6161039360, определение АС Ростовской обл. от 28.10.2013 по делу А53-28047/2012 о включении в третью очередь в РТК, находится в стадии банкротства (152 645,60 руб.) - 103 035,78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 xml:space="preserve">Лот 23 - ИП </w:t>
      </w:r>
      <w:proofErr w:type="spellStart"/>
      <w:r w:rsidRPr="002E3412">
        <w:rPr>
          <w:rFonts w:ascii="Times New Roman" w:hAnsi="Times New Roman" w:cs="Times New Roman"/>
          <w:sz w:val="24"/>
          <w:szCs w:val="24"/>
        </w:rPr>
        <w:t>Атоев</w:t>
      </w:r>
      <w:proofErr w:type="spellEnd"/>
      <w:r w:rsidRPr="002E3412">
        <w:rPr>
          <w:rFonts w:ascii="Times New Roman" w:hAnsi="Times New Roman" w:cs="Times New Roman"/>
          <w:sz w:val="24"/>
          <w:szCs w:val="24"/>
        </w:rPr>
        <w:t xml:space="preserve"> Владимир Христофорович, ИНН 616200302203, решение АС Ростовской обл. от 11.01.2010 по делу А53-1986/</w:t>
      </w:r>
      <w:proofErr w:type="gramStart"/>
      <w:r w:rsidRPr="002E3412">
        <w:rPr>
          <w:rFonts w:ascii="Times New Roman" w:hAnsi="Times New Roman" w:cs="Times New Roman"/>
          <w:sz w:val="24"/>
          <w:szCs w:val="24"/>
        </w:rPr>
        <w:t>09  (</w:t>
      </w:r>
      <w:proofErr w:type="gramEnd"/>
      <w:r w:rsidRPr="002E3412">
        <w:rPr>
          <w:rFonts w:ascii="Times New Roman" w:hAnsi="Times New Roman" w:cs="Times New Roman"/>
          <w:sz w:val="24"/>
          <w:szCs w:val="24"/>
        </w:rPr>
        <w:t>5 125 557,86 руб.) - 3 459 751,55 руб.</w:t>
      </w:r>
    </w:p>
    <w:p w:rsidR="002E3412" w:rsidRPr="002E3412" w:rsidRDefault="002E3412" w:rsidP="002E34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24 - ООО "Полимер-Юг" ИНН 6125023484, решение Шахтинского городского суда Ростовской обл. от 07.07.2016 по делу № 2-69/2016 (27 393 901,41 руб.) - 18 508 425,12 руб.</w:t>
      </w:r>
    </w:p>
    <w:p w:rsidR="002E3412" w:rsidRDefault="002E3412" w:rsidP="002A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12">
        <w:rPr>
          <w:rFonts w:ascii="Times New Roman" w:hAnsi="Times New Roman" w:cs="Times New Roman"/>
          <w:sz w:val="24"/>
          <w:szCs w:val="24"/>
        </w:rPr>
        <w:t>Лот 25 - Паливода Игорь Васильевич (гражданин Украины), определение АС Ростовской обл. от 09.12.2015 по делу А53-25814/14 (72 003 000,00 руб.) - 48 602 025,00 руб.</w:t>
      </w:r>
    </w:p>
    <w:p w:rsidR="00555595" w:rsidRPr="002A5FE6" w:rsidRDefault="00555595" w:rsidP="002A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A5FE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2A5FE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2A5FE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A5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2A5FE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A5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A5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марта</w:t>
      </w:r>
      <w:r w:rsidR="005742CC" w:rsidRPr="002A5F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2A5F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2A5F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2A5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A5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03404B" w:rsidRPr="002A5F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A5F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 w:rsidR="0003404B" w:rsidRPr="002A5F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2A5F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2A5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2A5FE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2A5FE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A5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A5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20 марта</w:t>
      </w:r>
      <w:r w:rsidRPr="002A5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2A5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2A5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2A5F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2A5FE6" w:rsidRPr="002A5FE6" w:rsidRDefault="002A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2A5FE6">
        <w:rPr>
          <w:rFonts w:ascii="Times New Roman" w:hAnsi="Times New Roman" w:cs="Times New Roman"/>
          <w:b/>
          <w:color w:val="000000"/>
          <w:sz w:val="24"/>
          <w:szCs w:val="24"/>
        </w:rPr>
        <w:t>Для лотов №1,3-</w:t>
      </w:r>
      <w:r w:rsidR="008F2D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8,</w:t>
      </w:r>
      <w:bookmarkStart w:id="0" w:name="_GoBack"/>
      <w:bookmarkEnd w:id="0"/>
      <w:r w:rsidRPr="002A5FE6">
        <w:rPr>
          <w:rFonts w:ascii="Times New Roman" w:hAnsi="Times New Roman" w:cs="Times New Roman"/>
          <w:b/>
          <w:color w:val="000000"/>
          <w:sz w:val="24"/>
          <w:szCs w:val="24"/>
        </w:rPr>
        <w:t>10:</w:t>
      </w:r>
    </w:p>
    <w:p w:rsidR="0003404B" w:rsidRPr="002A5FE6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20 марта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A5FE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3404B"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03404B"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03404B" w:rsidRPr="002A5FE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4759D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3404B" w:rsidRPr="002A5FE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2018 г. по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4759D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3404B" w:rsidRPr="002A5FE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09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22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4759D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3404B" w:rsidRPr="002A5FE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4759D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4759D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="002A5F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759D" w:rsidRPr="002A5FE6" w:rsidRDefault="0004759D" w:rsidP="0004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2A5FE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A5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A5FE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4759D" w:rsidRPr="0004759D" w:rsidRDefault="0004759D" w:rsidP="0004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9D">
        <w:rPr>
          <w:rFonts w:ascii="Times New Roman" w:hAnsi="Times New Roman" w:cs="Times New Roman"/>
          <w:color w:val="000000"/>
          <w:sz w:val="24"/>
          <w:szCs w:val="24"/>
        </w:rPr>
        <w:t xml:space="preserve">с 20 марта 2019 г. по 11 мая 2019 г. - в размере начальной цены продажи </w:t>
      </w:r>
      <w:r w:rsidR="009B11B8" w:rsidRPr="000475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B11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59D" w:rsidRPr="0004759D" w:rsidRDefault="0004759D" w:rsidP="0004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9D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25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87,8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9B11B8" w:rsidRPr="000475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B11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59D" w:rsidRPr="0004759D" w:rsidRDefault="0004759D" w:rsidP="0004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мая 201</w:t>
      </w:r>
      <w:r w:rsidR="009C59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 xml:space="preserve"> г. по 08 июня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75,6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9B11B8" w:rsidRPr="000475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B11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59D" w:rsidRPr="0004759D" w:rsidRDefault="0004759D" w:rsidP="0004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9D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2019 г. по 22 июня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63,4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9B11B8" w:rsidRPr="000475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B11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59D" w:rsidRPr="0004759D" w:rsidRDefault="0004759D" w:rsidP="0004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9D">
        <w:rPr>
          <w:rFonts w:ascii="Times New Roman" w:hAnsi="Times New Roman" w:cs="Times New Roman"/>
          <w:color w:val="000000"/>
          <w:sz w:val="24"/>
          <w:szCs w:val="24"/>
        </w:rPr>
        <w:t xml:space="preserve">с 23 июня 2019 г. по 06 июля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51,2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9B11B8" w:rsidRPr="000475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B11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59D" w:rsidRDefault="0004759D" w:rsidP="0004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9D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2019 г. по 20 июля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 xml:space="preserve">,0% от начальной цены продажи </w:t>
      </w:r>
      <w:r w:rsidR="009B11B8" w:rsidRPr="000475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B11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475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759D" w:rsidRDefault="0004759D" w:rsidP="0004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59D">
        <w:rPr>
          <w:rFonts w:ascii="Times New Roman" w:hAnsi="Times New Roman" w:cs="Times New Roman"/>
          <w:b/>
          <w:color w:val="000000"/>
          <w:sz w:val="24"/>
          <w:szCs w:val="24"/>
        </w:rPr>
        <w:t>Для лотов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11,19,21,22,24</w:t>
      </w:r>
      <w:r w:rsidRPr="000475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77AB2" w:rsidRPr="002A5FE6" w:rsidRDefault="00B77AB2" w:rsidP="00B77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20 марта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B77AB2" w:rsidRPr="002A5FE6" w:rsidRDefault="00B77AB2" w:rsidP="00B77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23FD2" w:rsidRPr="00023FD2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B77AB2" w:rsidRPr="002A5FE6" w:rsidRDefault="00B77AB2" w:rsidP="00B77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C59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23FD2" w:rsidRPr="00023FD2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B77AB2" w:rsidRPr="002A5FE6" w:rsidRDefault="00B77AB2" w:rsidP="00B77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23FD2" w:rsidRPr="00023FD2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B77AB2" w:rsidRPr="002A5FE6" w:rsidRDefault="00B77AB2" w:rsidP="00B77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23FD2" w:rsidRPr="00023FD2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B77AB2" w:rsidRDefault="00B77AB2" w:rsidP="00B77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23FD2" w:rsidRPr="00023FD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FD2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59D">
        <w:rPr>
          <w:rFonts w:ascii="Times New Roman" w:hAnsi="Times New Roman" w:cs="Times New Roman"/>
          <w:b/>
          <w:color w:val="000000"/>
          <w:sz w:val="24"/>
          <w:szCs w:val="24"/>
        </w:rPr>
        <w:t>Для лотов №</w:t>
      </w:r>
      <w:r w:rsidRPr="009B11B8">
        <w:rPr>
          <w:rFonts w:ascii="Times New Roman" w:hAnsi="Times New Roman" w:cs="Times New Roman"/>
          <w:b/>
          <w:color w:val="000000"/>
          <w:sz w:val="24"/>
          <w:szCs w:val="24"/>
        </w:rPr>
        <w:t>12-17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,20,23</w:t>
      </w:r>
      <w:r w:rsidRPr="000475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23FD2" w:rsidRPr="002A5FE6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20 марта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023FD2" w:rsidRPr="002A5FE6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23FD2" w:rsidRPr="002A5FE6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C59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23FD2" w:rsidRPr="002A5FE6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23FD2" w:rsidRPr="002A5FE6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23FD2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FD2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59D">
        <w:rPr>
          <w:rFonts w:ascii="Times New Roman" w:hAnsi="Times New Roman" w:cs="Times New Roman"/>
          <w:b/>
          <w:color w:val="000000"/>
          <w:sz w:val="24"/>
          <w:szCs w:val="24"/>
        </w:rPr>
        <w:t>Для лотов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18,25</w:t>
      </w:r>
      <w:r w:rsidRPr="000475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23FD2" w:rsidRPr="002A5FE6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20 марта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023FD2" w:rsidRPr="002A5FE6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23FD2" w:rsidRPr="002A5FE6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C59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23FD2" w:rsidRPr="002A5FE6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23FD2" w:rsidRPr="002A5FE6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023FD2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2A5FE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E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A5FE6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023FD2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2A5FE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377FE" w:rsidRPr="00F377F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2A5F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2A5FE6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 ППП».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FE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2A5FE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A5FE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2A5F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A5FE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2A5FE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2A5FE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8F1609" w:rsidRPr="00D4781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A5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23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Pr="002A5FE6">
        <w:rPr>
          <w:rFonts w:ascii="Times New Roman" w:hAnsi="Times New Roman" w:cs="Times New Roman"/>
          <w:sz w:val="24"/>
          <w:szCs w:val="24"/>
        </w:rPr>
        <w:t xml:space="preserve"> д</w:t>
      </w:r>
      <w:r w:rsidRPr="002A5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23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15-00</w:t>
      </w:r>
      <w:r w:rsidRPr="002A5FE6">
        <w:rPr>
          <w:rFonts w:ascii="Times New Roman" w:hAnsi="Times New Roman" w:cs="Times New Roman"/>
          <w:sz w:val="24"/>
          <w:szCs w:val="24"/>
        </w:rPr>
        <w:t xml:space="preserve"> </w:t>
      </w:r>
      <w:r w:rsidRPr="002A5FE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23FD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023FD2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023FD2">
        <w:rPr>
          <w:rFonts w:ascii="Times New Roman" w:hAnsi="Times New Roman" w:cs="Times New Roman"/>
          <w:sz w:val="24"/>
          <w:szCs w:val="24"/>
        </w:rPr>
        <w:t>-на-Дону, ул. Шаумяна, д. 3/31/18, тел. 8 (863) 309-00-76</w:t>
      </w:r>
      <w:r w:rsidR="007C26C0">
        <w:rPr>
          <w:rFonts w:ascii="Times New Roman" w:hAnsi="Times New Roman" w:cs="Times New Roman"/>
          <w:sz w:val="24"/>
          <w:szCs w:val="24"/>
        </w:rPr>
        <w:t xml:space="preserve">, Ростовская область, </w:t>
      </w:r>
      <w:proofErr w:type="spellStart"/>
      <w:r w:rsidR="007C26C0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r w:rsidR="007C26C0">
        <w:rPr>
          <w:rFonts w:ascii="Times New Roman" w:hAnsi="Times New Roman" w:cs="Times New Roman"/>
          <w:sz w:val="24"/>
          <w:szCs w:val="24"/>
        </w:rPr>
        <w:t xml:space="preserve"> район, 1-й километр автодороги </w:t>
      </w:r>
      <w:proofErr w:type="spellStart"/>
      <w:r w:rsidR="007C26C0" w:rsidRPr="00D4781B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7C26C0" w:rsidRPr="00D4781B">
        <w:rPr>
          <w:rFonts w:ascii="Times New Roman" w:hAnsi="Times New Roman" w:cs="Times New Roman"/>
          <w:sz w:val="24"/>
          <w:szCs w:val="24"/>
        </w:rPr>
        <w:t>-на-Дону – Новошахтинск, участок №5/12, тел. 8 (988)541-21-51</w:t>
      </w:r>
      <w:r w:rsidR="006D6F4F" w:rsidRPr="00D4781B">
        <w:rPr>
          <w:rFonts w:ascii="Times New Roman" w:hAnsi="Times New Roman" w:cs="Times New Roman"/>
          <w:sz w:val="24"/>
          <w:szCs w:val="24"/>
        </w:rPr>
        <w:t xml:space="preserve">, а также у ОТ: с 10-00 по 17-00, тел. 8 (921) 387-76-78, </w:t>
      </w:r>
      <w:hyperlink r:id="rId7" w:history="1">
        <w:r w:rsidR="006D6F4F" w:rsidRPr="00D4781B">
          <w:rPr>
            <w:rStyle w:val="a4"/>
            <w:rFonts w:ascii="Times New Roman" w:hAnsi="Times New Roman"/>
            <w:color w:val="auto"/>
            <w:sz w:val="24"/>
            <w:szCs w:val="24"/>
          </w:rPr>
          <w:t>akimova@auction-house.ru</w:t>
        </w:r>
      </w:hyperlink>
      <w:r w:rsidR="006D6F4F" w:rsidRPr="00D4781B">
        <w:rPr>
          <w:rFonts w:ascii="Times New Roman" w:hAnsi="Times New Roman" w:cs="Times New Roman"/>
          <w:sz w:val="24"/>
          <w:szCs w:val="24"/>
        </w:rPr>
        <w:t>, Акимова Юлия.</w:t>
      </w:r>
    </w:p>
    <w:p w:rsidR="0003404B" w:rsidRPr="002A5FE6" w:rsidRDefault="00023FD2" w:rsidP="00023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81B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4781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4781B">
        <w:rPr>
          <w:rFonts w:ascii="Times New Roman" w:hAnsi="Times New Roman" w:cs="Times New Roman"/>
          <w:sz w:val="24"/>
          <w:szCs w:val="24"/>
        </w:rPr>
        <w:t>,</w:t>
      </w:r>
      <w:r w:rsidRPr="00023FD2">
        <w:rPr>
          <w:rFonts w:ascii="Times New Roman" w:hAnsi="Times New Roman" w:cs="Times New Roman"/>
          <w:color w:val="000000"/>
          <w:sz w:val="24"/>
          <w:szCs w:val="24"/>
        </w:rPr>
        <w:t xml:space="preserve"> д.5, </w:t>
      </w:r>
      <w:proofErr w:type="spellStart"/>
      <w:proofErr w:type="gramStart"/>
      <w:r w:rsidRPr="00023FD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023FD2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03404B" w:rsidRPr="002A5FE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23FD2"/>
    <w:rsid w:val="00025B06"/>
    <w:rsid w:val="0003404B"/>
    <w:rsid w:val="0004759D"/>
    <w:rsid w:val="000B543E"/>
    <w:rsid w:val="00203862"/>
    <w:rsid w:val="002A5FE6"/>
    <w:rsid w:val="002C3A2C"/>
    <w:rsid w:val="002E3412"/>
    <w:rsid w:val="00360DC6"/>
    <w:rsid w:val="003718B1"/>
    <w:rsid w:val="003E6C81"/>
    <w:rsid w:val="00494E61"/>
    <w:rsid w:val="00495D59"/>
    <w:rsid w:val="00555595"/>
    <w:rsid w:val="005742CC"/>
    <w:rsid w:val="00621553"/>
    <w:rsid w:val="006D6F4F"/>
    <w:rsid w:val="006E7BB3"/>
    <w:rsid w:val="007048A6"/>
    <w:rsid w:val="007C26C0"/>
    <w:rsid w:val="00892C35"/>
    <w:rsid w:val="008F1609"/>
    <w:rsid w:val="008F2D4B"/>
    <w:rsid w:val="009B11B8"/>
    <w:rsid w:val="009C5959"/>
    <w:rsid w:val="009E68C2"/>
    <w:rsid w:val="009F0C4D"/>
    <w:rsid w:val="00A80D4D"/>
    <w:rsid w:val="00B25A61"/>
    <w:rsid w:val="00B6592E"/>
    <w:rsid w:val="00B77AB2"/>
    <w:rsid w:val="00D16130"/>
    <w:rsid w:val="00D4781B"/>
    <w:rsid w:val="00E645EC"/>
    <w:rsid w:val="00EE3F19"/>
    <w:rsid w:val="00F377FE"/>
    <w:rsid w:val="00F463FC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5D66C"/>
  <w14:defaultImageDpi w14:val="0"/>
  <w15:docId w15:val="{DF78DF40-3164-4ED7-A45B-0935AA9F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11B8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6D6F4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im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2572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3</cp:revision>
  <dcterms:created xsi:type="dcterms:W3CDTF">2019-03-12T07:47:00Z</dcterms:created>
  <dcterms:modified xsi:type="dcterms:W3CDTF">2019-03-13T08:39:00Z</dcterms:modified>
</cp:coreProperties>
</file>