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(аукцион)</w:t>
      </w:r>
    </w:p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__________ 201__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г.</w:t>
      </w:r>
    </w:p>
    <w:p w:rsidR="00AC0E7B" w:rsidRPr="00FB6525" w:rsidRDefault="00AC0E7B" w:rsidP="00AC0E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Якутская алмазная компания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  <w:r w:rsidRPr="00D16313">
        <w:rPr>
          <w:rFonts w:ascii="Times New Roman" w:eastAsia="Times New Roman" w:hAnsi="Times New Roman"/>
          <w:sz w:val="24"/>
          <w:szCs w:val="24"/>
        </w:rPr>
        <w:t>(</w:t>
      </w:r>
      <w:r w:rsidRPr="00A1637E">
        <w:rPr>
          <w:rFonts w:ascii="Times New Roman" w:eastAsia="Times New Roman" w:hAnsi="Times New Roman"/>
          <w:sz w:val="24"/>
          <w:szCs w:val="24"/>
        </w:rPr>
        <w:t>ОГРН 1071435009909, ИНН 1435188938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Pr="00A1637E">
        <w:rPr>
          <w:rFonts w:ascii="Times New Roman" w:eastAsia="Times New Roman" w:hAnsi="Times New Roman"/>
          <w:sz w:val="24"/>
          <w:szCs w:val="24"/>
        </w:rPr>
        <w:t>143501001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адрес местонахождения: </w:t>
      </w:r>
      <w:r w:rsidRPr="00A1637E">
        <w:rPr>
          <w:rFonts w:ascii="Times New Roman" w:eastAsia="Times New Roman" w:hAnsi="Times New Roman"/>
          <w:sz w:val="24"/>
          <w:szCs w:val="24"/>
        </w:rPr>
        <w:t>677000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637E">
        <w:rPr>
          <w:rFonts w:ascii="Times New Roman" w:eastAsia="Times New Roman" w:hAnsi="Times New Roman"/>
          <w:sz w:val="24"/>
          <w:szCs w:val="24"/>
        </w:rPr>
        <w:t>Республика Саха (Якутия), г. Якутск, пр. Ленина, дом 10/1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A7E61">
        <w:rPr>
          <w:rFonts w:ascii="Times New Roman" w:hAnsi="Times New Roman"/>
          <w:sz w:val="24"/>
          <w:szCs w:val="24"/>
          <w:lang w:eastAsia="ru-RU"/>
        </w:rPr>
        <w:t>, в лице конкурсного 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 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ИНН </w:t>
      </w:r>
      <w:r w:rsidRPr="00A1637E">
        <w:rPr>
          <w:rFonts w:ascii="Times New Roman" w:hAnsi="Times New Roman"/>
          <w:bCs/>
          <w:sz w:val="24"/>
          <w:szCs w:val="24"/>
          <w:lang w:eastAsia="ru-RU"/>
        </w:rPr>
        <w:t>143505905823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>рег</w:t>
      </w:r>
      <w:proofErr w:type="spellEnd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 xml:space="preserve">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 w:rsidRPr="00C6712D">
        <w:rPr>
          <w:rFonts w:ascii="Times New Roman" w:hAnsi="Times New Roman"/>
          <w:sz w:val="24"/>
          <w:szCs w:val="24"/>
          <w:lang w:eastAsia="ru-RU"/>
        </w:rPr>
        <w:t>, действующего на основании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Арбитражного суда РС(Я) 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20.04.2017</w:t>
      </w:r>
      <w:r w:rsidRPr="009A7E6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и определения Арбитражного суда РС(Я) от 16.05.2017г. по делу №А58-3479/2015 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FB6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FB65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ювелирные изделия со вставками бриллиантов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tbl>
      <w:tblPr>
        <w:tblW w:w="9992" w:type="dxa"/>
        <w:jc w:val="center"/>
        <w:tblInd w:w="113" w:type="dxa"/>
        <w:tblLayout w:type="fixed"/>
        <w:tblLook w:val="04A0"/>
      </w:tblPr>
      <w:tblGrid>
        <w:gridCol w:w="704"/>
        <w:gridCol w:w="4752"/>
        <w:gridCol w:w="1559"/>
        <w:gridCol w:w="2977"/>
      </w:tblGrid>
      <w:tr w:rsidR="00AC0E7B" w:rsidRPr="00AC0E7B" w:rsidTr="00AC0E7B">
        <w:trPr>
          <w:trHeight w:val="48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Наименование, </w:t>
            </w:r>
            <w:r w:rsidRPr="00AC0E7B">
              <w:rPr>
                <w:rFonts w:ascii="Times New Roman" w:hAnsi="Times New Roman"/>
                <w:b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Начальная цена,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</w:rPr>
              <w:t>Номер отчета об оценке</w:t>
            </w:r>
          </w:p>
        </w:tc>
      </w:tr>
      <w:tr w:rsidR="00AC0E7B" w:rsidRPr="00AC0E7B" w:rsidTr="00AC0E7B">
        <w:trPr>
          <w:trHeight w:val="2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C0E7B" w:rsidRPr="00AC0E7B" w:rsidTr="00AC0E7B">
        <w:trPr>
          <w:trHeight w:val="6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FDR3533-18KW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112 914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FDR4803-18KW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120 792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95 720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Кольцо FDR4803-18KW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139 334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 Кольцо </w:t>
            </w:r>
            <w:proofErr w:type="spellStart"/>
            <w:r w:rsidRPr="00AC0E7B">
              <w:rPr>
                <w:rFonts w:ascii="Times New Roman" w:hAnsi="Times New Roman"/>
                <w:color w:val="000000"/>
              </w:rPr>
              <w:t>Зак-Ак</w:t>
            </w:r>
            <w:proofErr w:type="spellEnd"/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144 605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Кольцо к01060192-3.0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114 764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FDR4232-18KY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96 062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к01060192-3,0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FDR4803-18KY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101 076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к01060192-5,0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101 546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94 409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FDR4817-18KW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139 586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к02060239-6,0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170 471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к01060069-4,4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110 947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Принцесса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189 102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к02060064-5,5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101 513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к02060059-5,7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124 270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FDR4972-14KW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FDR4672-18KY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97 443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к03060059-5,7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194 729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Серьги NE3885-18KW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260 383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Серьги NE3870-K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104 746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B3162D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2 832 712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Обременение </w:t>
      </w:r>
      <w:r w:rsidRPr="00695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Объекта</w:t>
      </w: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залог товаров в обороте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1.4. Право собственности на Объект у Продавца прекращается и возникает у Покупателя  с момента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подписания акта приема-передачи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на Объект после полной оплаты цены Объекта Покупателем в соответствии с условиями настоящего Договора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1.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5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. Право залога, зарегистрированное за залогодержател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ями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на Имущество в реестре залогов движимого имущества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, прекращается настоящей реализацией данного Имущества на открытых торгах в процедуре конкурсного производства </w:t>
      </w:r>
      <w:r w:rsidRPr="00FA647B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AC0E7B" w:rsidRPr="00FB6525" w:rsidRDefault="00AC0E7B" w:rsidP="00AC0E7B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2.1.2. Принять от Продавца Объект по акту приема-передачи в течение 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Передать Покупателю Объект по акту приема-передачи в течение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AC0E7B" w:rsidRPr="00FB6525" w:rsidRDefault="00AC0E7B" w:rsidP="00AC0E7B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525"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составлен на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_______листах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пляру для Продавца и Покупателя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AC0E7B" w:rsidRPr="00FB6525" w:rsidRDefault="00AC0E7B" w:rsidP="00AC0E7B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A64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 1435188938, КПП 143501001, адрес местонахождения: 677000, Республика Саха (Якутия), г. Якутск, пр. Ленина, дом 10/1)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Style w:val="a3"/>
          <w:rFonts w:eastAsia="Calibri"/>
          <w:sz w:val="24"/>
          <w:szCs w:val="24"/>
        </w:rPr>
        <w:t xml:space="preserve">Григорьев Сергей Исаевич ИНН 143505905823, </w:t>
      </w:r>
      <w:proofErr w:type="spellStart"/>
      <w:r w:rsidRPr="00F676A7">
        <w:rPr>
          <w:rStyle w:val="a3"/>
          <w:rFonts w:eastAsia="Calibri"/>
          <w:sz w:val="24"/>
          <w:szCs w:val="24"/>
        </w:rPr>
        <w:t>рег</w:t>
      </w:r>
      <w:proofErr w:type="spellEnd"/>
      <w:r w:rsidRPr="00F676A7">
        <w:rPr>
          <w:rStyle w:val="a3"/>
          <w:rFonts w:eastAsia="Calibri"/>
          <w:sz w:val="24"/>
          <w:szCs w:val="24"/>
        </w:rPr>
        <w:t>. номер в реестре 9208</w:t>
      </w:r>
      <w:r w:rsidRPr="00F676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СНИЛС 037-470-87372, </w:t>
      </w:r>
      <w:r w:rsidRPr="00F676A7">
        <w:rPr>
          <w:rFonts w:ascii="Times New Roman" w:eastAsia="Times New Roman" w:hAnsi="Times New Roman"/>
          <w:sz w:val="24"/>
          <w:szCs w:val="24"/>
        </w:rPr>
        <w:t>Член Ассоциации "Меркурий" - Ассоциация "</w:t>
      </w:r>
      <w:proofErr w:type="spellStart"/>
      <w:r w:rsidRPr="00F676A7">
        <w:rPr>
          <w:rFonts w:ascii="Times New Roman" w:eastAsia="Times New Roman" w:hAnsi="Times New Roman"/>
          <w:sz w:val="24"/>
          <w:szCs w:val="24"/>
        </w:rPr>
        <w:t>Саморегулируемая</w:t>
      </w:r>
      <w:proofErr w:type="spellEnd"/>
      <w:r w:rsidRPr="00F676A7">
        <w:rPr>
          <w:rFonts w:ascii="Times New Roman" w:eastAsia="Times New Roman" w:hAnsi="Times New Roman"/>
          <w:sz w:val="24"/>
          <w:szCs w:val="24"/>
        </w:rPr>
        <w:t xml:space="preserve"> организация арбитражных управляющих "Меркурий" (ИНН 7705479434,  ОГРН 1027705031320,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нахождения: 125047, Российская Федерация, г. Москва, ул. 4-я </w:t>
      </w:r>
      <w:proofErr w:type="spellStart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Тверская-Ямская</w:t>
      </w:r>
      <w:proofErr w:type="spellEnd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2/11, стр. 2, </w:t>
      </w:r>
      <w:hyperlink r:id="rId5" w:history="1">
        <w:r w:rsidRPr="00F676A7">
          <w:rPr>
            <w:rStyle w:val="a4"/>
            <w:rFonts w:ascii="Times New Roman" w:hAnsi="Times New Roman"/>
          </w:rPr>
          <w:t>office@soautpprf.ru</w:t>
        </w:r>
      </w:hyperlink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 w:rsidRPr="00F676A7">
          <w:rPr>
            <w:rStyle w:val="a4"/>
            <w:rFonts w:ascii="Times New Roman" w:hAnsi="Times New Roman"/>
          </w:rPr>
          <w:t>www.soautpprf.ru</w:t>
        </w:r>
      </w:hyperlink>
      <w:r w:rsidRPr="00F676A7">
        <w:rPr>
          <w:rFonts w:ascii="Times New Roman" w:hAnsi="Times New Roman"/>
          <w:sz w:val="24"/>
          <w:szCs w:val="24"/>
        </w:rPr>
        <w:t xml:space="preserve">, 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 w:rsidRPr="00F676A7">
        <w:rPr>
          <w:rFonts w:ascii="Times New Roman" w:hAnsi="Times New Roman"/>
          <w:sz w:val="24"/>
          <w:szCs w:val="24"/>
          <w:lang w:eastAsia="ru-RU"/>
        </w:rPr>
        <w:t>677010, г.Якутск, ПКИЗ «Наука», 54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ООО «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Якуталмаз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Компани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AC0E7B" w:rsidRPr="00F676A7" w:rsidRDefault="00AC0E7B" w:rsidP="00AC0E7B">
      <w:pPr>
        <w:rPr>
          <w:rFonts w:ascii="Times New Roman" w:hAnsi="Times New Roman"/>
        </w:rPr>
      </w:pPr>
      <w:r w:rsidRPr="00F676A7">
        <w:rPr>
          <w:rFonts w:ascii="Times New Roman" w:hAnsi="Times New Roman"/>
          <w:sz w:val="24"/>
          <w:szCs w:val="24"/>
        </w:rPr>
        <w:t xml:space="preserve">Расчетный счет </w:t>
      </w:r>
      <w:r w:rsidRPr="00F676A7">
        <w:rPr>
          <w:rFonts w:ascii="Times New Roman" w:hAnsi="Times New Roman"/>
        </w:rPr>
        <w:t xml:space="preserve">40702810676000004769 </w:t>
      </w:r>
    </w:p>
    <w:p w:rsidR="00AC0E7B" w:rsidRPr="00F676A7" w:rsidRDefault="00AC0E7B" w:rsidP="00AC0E7B">
      <w:r w:rsidRPr="00F676A7">
        <w:rPr>
          <w:rFonts w:ascii="Times New Roman" w:hAnsi="Times New Roman"/>
          <w:sz w:val="24"/>
          <w:szCs w:val="24"/>
        </w:rPr>
        <w:t xml:space="preserve">к/счет </w:t>
      </w:r>
      <w:r w:rsidRPr="00F676A7">
        <w:rPr>
          <w:rFonts w:ascii="Times New Roman" w:hAnsi="Times New Roman"/>
        </w:rPr>
        <w:t>30101810400000000609</w:t>
      </w:r>
    </w:p>
    <w:p w:rsidR="00AC0E7B" w:rsidRPr="00F676A7" w:rsidRDefault="00AC0E7B" w:rsidP="00AC0E7B">
      <w:pPr>
        <w:pStyle w:val="a5"/>
        <w:rPr>
          <w:rFonts w:ascii="Times New Roman" w:hAnsi="Times New Roman"/>
          <w:sz w:val="24"/>
          <w:szCs w:val="24"/>
        </w:rPr>
      </w:pPr>
      <w:r w:rsidRPr="00F676A7">
        <w:rPr>
          <w:rFonts w:ascii="Times New Roman" w:hAnsi="Times New Roman"/>
          <w:sz w:val="24"/>
          <w:szCs w:val="24"/>
        </w:rPr>
        <w:t xml:space="preserve">БИК </w:t>
      </w:r>
      <w:r w:rsidRPr="00F676A7">
        <w:rPr>
          <w:rFonts w:ascii="Times New Roman" w:hAnsi="Times New Roman"/>
        </w:rPr>
        <w:t>049805609</w:t>
      </w:r>
      <w:r>
        <w:rPr>
          <w:rFonts w:ascii="Times New Roman" w:hAnsi="Times New Roman"/>
        </w:rPr>
        <w:t xml:space="preserve"> </w:t>
      </w:r>
      <w:r w:rsidRPr="00F676A7">
        <w:rPr>
          <w:rFonts w:ascii="Times New Roman" w:hAnsi="Times New Roman"/>
          <w:sz w:val="24"/>
          <w:szCs w:val="24"/>
        </w:rPr>
        <w:t xml:space="preserve">в </w:t>
      </w:r>
      <w:r w:rsidRPr="00F676A7">
        <w:rPr>
          <w:rFonts w:ascii="Times New Roman" w:hAnsi="Times New Roman"/>
        </w:rPr>
        <w:t xml:space="preserve">Якутском отделении №8603 ПАО Сбербанк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C0E7B" w:rsidRPr="00F676A7" w:rsidRDefault="00AC0E7B" w:rsidP="00AC0E7B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676A7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AC0E7B" w:rsidRPr="006955F9" w:rsidRDefault="00AC0E7B" w:rsidP="00AC0E7B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0E7B" w:rsidRDefault="00AC0E7B" w:rsidP="00AC0E7B"/>
    <w:p w:rsidR="00515D62" w:rsidRDefault="00515D62"/>
    <w:sectPr w:rsidR="00515D62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E7B"/>
    <w:rsid w:val="000118B1"/>
    <w:rsid w:val="00515D62"/>
    <w:rsid w:val="00AC0E7B"/>
    <w:rsid w:val="00B3162D"/>
    <w:rsid w:val="00C010A0"/>
    <w:rsid w:val="00D3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utpprf.ru" TargetMode="External"/><Relationship Id="rId5" Type="http://schemas.openxmlformats.org/officeDocument/2006/relationships/hyperlink" Target="mailto:office@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2018-11-29T03:31:00Z</dcterms:created>
  <dcterms:modified xsi:type="dcterms:W3CDTF">2019-03-13T00:36:00Z</dcterms:modified>
</cp:coreProperties>
</file>