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E1727" w14:textId="77777777" w:rsidR="00B761D0" w:rsidRDefault="00B761D0" w:rsidP="00EE7F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7BBC51" w14:textId="2134FA09" w:rsidR="00524C61" w:rsidRPr="00524C61" w:rsidRDefault="00524C61" w:rsidP="00524C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4C61">
        <w:rPr>
          <w:rFonts w:ascii="Times New Roman" w:hAnsi="Times New Roman" w:cs="Times New Roman"/>
          <w:color w:val="000000" w:themeColor="text1"/>
          <w:sz w:val="24"/>
          <w:szCs w:val="24"/>
        </w:rPr>
        <w:t>АО «Российский аукционный дом» (ОГРН 1097847233351, ИНН 7838430413, 190000, Санкт-Петербург, пер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Гривцова, д. 5, лит. В, (495)</w:t>
      </w:r>
      <w:r w:rsidRPr="00524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4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234-04-00 доб. 323, kazinova@auction-house.ru, далее - ОТ), действующее на основании договора поручения с ОАО «Обувная фабрика "СПАРТАК» (ОГРН 1021602833560, ИНН 1655022254, КПП 165501001, адрес: 420107, Республика Татарстан, г. Казань, ул. Спартаковская, 2, далее – Должник), в лице конкурсного управляющего Киреева Эдуарда Вячеславовича (рег. № 16726, ИНН 301702228743,  СНИЛС 035-685-984 00, адрес: 125581, г. Москва, а/я 78, далее - КУ) - члена Союза АУ «Возрождение» (ОГРН 1127799026486, ИНН 7718748282, адрес: 107078, г. Москва, ул. Садовая-Черногрязская, д. 8, стр. 1, оф. 304), действующего на основании Решения Арбитражного суда Республики Татарстан от 23.04.2018 г. (резолютивная часть) по делу № А65-21744/2017, сообщает о проведении 30.04.2019 в 10 час. 00 мин. (время МСК) на электронной торговой площадке АО «Российский аукционный дом» по адресу в сети Интернет: http://www.lot-online.ru/ (далее - ЭП) повторных электронных торгов в форме аукциона открытых по составу участников с открытой формой подачи предложений о цене (далее – Торги). Прием заявок на участие в торгах осуществляется с 24.03.2019 с 09 час. 00 мин. по 28.04.2019 до 23 час 30 мин. (время МСК). Определение участников торгов – 29.04.2019 в 16 час. 00 мин. (время МСК), оформляется протоколом об определении участников торгов. </w:t>
      </w:r>
    </w:p>
    <w:p w14:paraId="08F43749" w14:textId="77777777" w:rsidR="00524C61" w:rsidRPr="00524C61" w:rsidRDefault="00524C61" w:rsidP="00524C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4C61">
        <w:rPr>
          <w:rFonts w:ascii="Times New Roman" w:hAnsi="Times New Roman" w:cs="Times New Roman"/>
          <w:color w:val="000000" w:themeColor="text1"/>
          <w:sz w:val="24"/>
          <w:szCs w:val="24"/>
        </w:rPr>
        <w:t>Продаже на Торгах подлежит следующее движимое имущество, являющегося предметом залога ПАО «ТАТФОНДБАНК»:</w:t>
      </w:r>
    </w:p>
    <w:p w14:paraId="1BF9A66A" w14:textId="77777777" w:rsidR="00524C61" w:rsidRPr="00524C61" w:rsidRDefault="00524C61" w:rsidP="00524C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4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Лот 1. Холодильный туннель GOKSU; Автоматический раскройный комплекс с 2 головами СОМЕLZ CZ/L; Автоматический раскройный комплекс с 2 головами СОМЕLZ CZ/L; Система предварительной раскладки СОМЕLZ  NT/XL с программным обеспечением; Машина околотки пятки модель SАRЕМА DЕLТА; Дигитайзер СаlСоmp  DrawingBoard VI.2024 – 8 998297,10 руб.   Нач. цена НДС не облагается.</w:t>
      </w:r>
    </w:p>
    <w:p w14:paraId="53720181" w14:textId="77777777" w:rsidR="00524C61" w:rsidRPr="00524C61" w:rsidRDefault="00524C61" w:rsidP="00524C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4C61">
        <w:rPr>
          <w:rFonts w:ascii="Times New Roman" w:hAnsi="Times New Roman" w:cs="Times New Roman"/>
          <w:color w:val="000000" w:themeColor="text1"/>
          <w:sz w:val="24"/>
          <w:szCs w:val="24"/>
        </w:rPr>
        <w:t>Лот 1 далее именуется Имущество.</w:t>
      </w:r>
    </w:p>
    <w:p w14:paraId="57B09943" w14:textId="77777777" w:rsidR="00524C61" w:rsidRPr="00524C61" w:rsidRDefault="00524C61" w:rsidP="00524C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4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Задаток – 10 % от начальной цены Лота. Шаг аукциона  –  5 % от начальной цены Лота. Реквизиты расчетных счетов для внесения задатка:  Получатель – АО «Российский аукционный дом» (ИНН 7838430413, КПП 783801001):  № 40702810855230001547 в Северо-Западном банке Сбербанка России РФ ПАО Сбербанк г. Санкт-Петербург, к/с № 30101810500000000653, БИК 044030653; № 40702810935000014048 в ПАО «Банк Санкт-Петербург», к/с № 30101810900000000790, БИК 044030790.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</w:p>
    <w:p w14:paraId="2CF492A8" w14:textId="3ED661C7" w:rsidR="00524C61" w:rsidRPr="00524C61" w:rsidRDefault="00524C61" w:rsidP="00524C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4C61">
        <w:rPr>
          <w:rFonts w:ascii="Times New Roman" w:hAnsi="Times New Roman" w:cs="Times New Roman"/>
          <w:color w:val="000000" w:themeColor="text1"/>
          <w:sz w:val="24"/>
          <w:szCs w:val="24"/>
        </w:rPr>
        <w:t>Ознакомление с имуществом, осуществляется по предварительной договоренности в рабочие дни с 10.00 до 18.00, конт. телефон 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У: 8(916)377-15-56.Ознакомление</w:t>
      </w:r>
      <w:bookmarkStart w:id="0" w:name="_GoBack"/>
      <w:bookmarkEnd w:id="0"/>
      <w:r w:rsidRPr="00524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документами по имуществу осуществляется у ОТ, путём направления запроса на адрес эл. почты   ОТ: kazinova@auction-house.ru. </w:t>
      </w:r>
    </w:p>
    <w:p w14:paraId="3DAAFF6A" w14:textId="77777777" w:rsidR="00524C61" w:rsidRPr="00524C61" w:rsidRDefault="00524C61" w:rsidP="00524C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4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сайте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индивид.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64154AD1" w14:textId="77777777" w:rsidR="00524C61" w:rsidRPr="00524C61" w:rsidRDefault="00524C61" w:rsidP="00524C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4C6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Победитель Торгов –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</w:t>
      </w:r>
    </w:p>
    <w:p w14:paraId="1FE40E71" w14:textId="77777777" w:rsidR="00524C61" w:rsidRPr="00524C61" w:rsidRDefault="00524C61" w:rsidP="00524C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4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 размещается на ЭП в день принятия ОТ решения о признании участника победителем торгов. Проект договора купли-продажи (далее – ДКП) размещен на ЭП. ДКП заключается с ПТ в течение 5 дней с даты получения победителем торгов ДКП от КУ. </w:t>
      </w:r>
    </w:p>
    <w:p w14:paraId="0B0AC8B7" w14:textId="77777777" w:rsidR="00524C61" w:rsidRPr="00524C61" w:rsidRDefault="00524C61" w:rsidP="00524C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4C61">
        <w:rPr>
          <w:rFonts w:ascii="Times New Roman" w:hAnsi="Times New Roman" w:cs="Times New Roman"/>
          <w:color w:val="000000" w:themeColor="text1"/>
          <w:sz w:val="24"/>
          <w:szCs w:val="24"/>
        </w:rPr>
        <w:t>Оплата – в течение 30 дней со дня подписания ДКП на специальный счет Должника: р/с № 40702810329070004935 Банк получателя: Филиал «Нижегородский» АО «АЛЬФА-БАНК» г. Нижний Новгород, БИК 042202824, к/с № 30101810200000000824, ИНН 7728168971, КПП 526002001.</w:t>
      </w:r>
    </w:p>
    <w:p w14:paraId="0838B4BA" w14:textId="77777777" w:rsidR="00A9386F" w:rsidRPr="002127E9" w:rsidRDefault="00A9386F" w:rsidP="00524C61">
      <w:pPr>
        <w:spacing w:after="0" w:line="240" w:lineRule="auto"/>
        <w:ind w:firstLine="708"/>
        <w:jc w:val="both"/>
        <w:rPr>
          <w:rFonts w:ascii="Arial Narrow" w:hAnsi="Arial Narrow"/>
          <w:sz w:val="16"/>
          <w:szCs w:val="16"/>
        </w:rPr>
      </w:pPr>
    </w:p>
    <w:sectPr w:rsidR="00A9386F" w:rsidRPr="002127E9" w:rsidSect="00944612">
      <w:pgSz w:w="11906" w:h="16838"/>
      <w:pgMar w:top="426" w:right="926" w:bottom="709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5951D" w14:textId="77777777" w:rsidR="00AB2B07" w:rsidRDefault="00AB2B07" w:rsidP="002127E9">
      <w:pPr>
        <w:spacing w:after="0" w:line="240" w:lineRule="auto"/>
      </w:pPr>
      <w:r>
        <w:separator/>
      </w:r>
    </w:p>
  </w:endnote>
  <w:endnote w:type="continuationSeparator" w:id="0">
    <w:p w14:paraId="56DF5133" w14:textId="77777777" w:rsidR="00AB2B07" w:rsidRDefault="00AB2B07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5AB08" w14:textId="77777777" w:rsidR="00AB2B07" w:rsidRDefault="00AB2B07" w:rsidP="002127E9">
      <w:pPr>
        <w:spacing w:after="0" w:line="240" w:lineRule="auto"/>
      </w:pPr>
      <w:r>
        <w:separator/>
      </w:r>
    </w:p>
  </w:footnote>
  <w:footnote w:type="continuationSeparator" w:id="0">
    <w:p w14:paraId="4962E172" w14:textId="77777777" w:rsidR="00AB2B07" w:rsidRDefault="00AB2B07" w:rsidP="00212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D1"/>
    <w:rsid w:val="000148B5"/>
    <w:rsid w:val="00021F3B"/>
    <w:rsid w:val="000242F9"/>
    <w:rsid w:val="00035CEA"/>
    <w:rsid w:val="000637FC"/>
    <w:rsid w:val="000644E9"/>
    <w:rsid w:val="00070226"/>
    <w:rsid w:val="00077579"/>
    <w:rsid w:val="000904FF"/>
    <w:rsid w:val="000934CC"/>
    <w:rsid w:val="00096F57"/>
    <w:rsid w:val="000A624A"/>
    <w:rsid w:val="000E4E7A"/>
    <w:rsid w:val="00107A00"/>
    <w:rsid w:val="00125D02"/>
    <w:rsid w:val="00152218"/>
    <w:rsid w:val="001532F2"/>
    <w:rsid w:val="0015584C"/>
    <w:rsid w:val="00171851"/>
    <w:rsid w:val="001A7D35"/>
    <w:rsid w:val="001B47F0"/>
    <w:rsid w:val="001B4E07"/>
    <w:rsid w:val="001D5F7E"/>
    <w:rsid w:val="001F1753"/>
    <w:rsid w:val="001F1AEC"/>
    <w:rsid w:val="00203821"/>
    <w:rsid w:val="002127E9"/>
    <w:rsid w:val="00217191"/>
    <w:rsid w:val="002357BE"/>
    <w:rsid w:val="00236137"/>
    <w:rsid w:val="00256C56"/>
    <w:rsid w:val="002575D3"/>
    <w:rsid w:val="002703F0"/>
    <w:rsid w:val="002709CD"/>
    <w:rsid w:val="00272926"/>
    <w:rsid w:val="00275531"/>
    <w:rsid w:val="002757B0"/>
    <w:rsid w:val="00277F90"/>
    <w:rsid w:val="002914C0"/>
    <w:rsid w:val="00293F31"/>
    <w:rsid w:val="00295ECC"/>
    <w:rsid w:val="00297D84"/>
    <w:rsid w:val="002A3A26"/>
    <w:rsid w:val="002B7429"/>
    <w:rsid w:val="002C1962"/>
    <w:rsid w:val="002C512A"/>
    <w:rsid w:val="002C7253"/>
    <w:rsid w:val="002D62EC"/>
    <w:rsid w:val="002F4F8E"/>
    <w:rsid w:val="003056E2"/>
    <w:rsid w:val="00320BAE"/>
    <w:rsid w:val="00334681"/>
    <w:rsid w:val="00344A31"/>
    <w:rsid w:val="00354442"/>
    <w:rsid w:val="00382C29"/>
    <w:rsid w:val="00384FDA"/>
    <w:rsid w:val="003A6763"/>
    <w:rsid w:val="003A691F"/>
    <w:rsid w:val="003B0699"/>
    <w:rsid w:val="003B7997"/>
    <w:rsid w:val="003C24EE"/>
    <w:rsid w:val="003F2186"/>
    <w:rsid w:val="003F4F48"/>
    <w:rsid w:val="00414910"/>
    <w:rsid w:val="00415A65"/>
    <w:rsid w:val="00425A9F"/>
    <w:rsid w:val="004309DD"/>
    <w:rsid w:val="00435410"/>
    <w:rsid w:val="004529C5"/>
    <w:rsid w:val="004614F5"/>
    <w:rsid w:val="0046588E"/>
    <w:rsid w:val="0048190E"/>
    <w:rsid w:val="004A2836"/>
    <w:rsid w:val="004C3206"/>
    <w:rsid w:val="004C58CC"/>
    <w:rsid w:val="004D6D11"/>
    <w:rsid w:val="004F6C45"/>
    <w:rsid w:val="00500EB9"/>
    <w:rsid w:val="00506A62"/>
    <w:rsid w:val="005105D6"/>
    <w:rsid w:val="00513AA8"/>
    <w:rsid w:val="00524C61"/>
    <w:rsid w:val="00557AE2"/>
    <w:rsid w:val="00561BDE"/>
    <w:rsid w:val="00563D8C"/>
    <w:rsid w:val="00566C97"/>
    <w:rsid w:val="00584AD5"/>
    <w:rsid w:val="005B0F0C"/>
    <w:rsid w:val="005B19DD"/>
    <w:rsid w:val="005B42A4"/>
    <w:rsid w:val="005C1252"/>
    <w:rsid w:val="005C1646"/>
    <w:rsid w:val="005D559D"/>
    <w:rsid w:val="005D747B"/>
    <w:rsid w:val="005E38F8"/>
    <w:rsid w:val="005F0F52"/>
    <w:rsid w:val="005F2A7B"/>
    <w:rsid w:val="005F67C9"/>
    <w:rsid w:val="005F6D98"/>
    <w:rsid w:val="00613FF9"/>
    <w:rsid w:val="00616583"/>
    <w:rsid w:val="006526A0"/>
    <w:rsid w:val="006552E3"/>
    <w:rsid w:val="006643C8"/>
    <w:rsid w:val="00676EC8"/>
    <w:rsid w:val="00691696"/>
    <w:rsid w:val="00691B49"/>
    <w:rsid w:val="00691EA4"/>
    <w:rsid w:val="00692ABC"/>
    <w:rsid w:val="006940E2"/>
    <w:rsid w:val="00694227"/>
    <w:rsid w:val="006B4190"/>
    <w:rsid w:val="006B7930"/>
    <w:rsid w:val="006C41D2"/>
    <w:rsid w:val="006C79FF"/>
    <w:rsid w:val="006F3628"/>
    <w:rsid w:val="006F6F51"/>
    <w:rsid w:val="00702D61"/>
    <w:rsid w:val="00710C5E"/>
    <w:rsid w:val="0071360B"/>
    <w:rsid w:val="00723BEA"/>
    <w:rsid w:val="00725CA8"/>
    <w:rsid w:val="0073084E"/>
    <w:rsid w:val="00732BC5"/>
    <w:rsid w:val="007351D5"/>
    <w:rsid w:val="00735378"/>
    <w:rsid w:val="0073692E"/>
    <w:rsid w:val="007676B5"/>
    <w:rsid w:val="0077683E"/>
    <w:rsid w:val="00776945"/>
    <w:rsid w:val="00795C56"/>
    <w:rsid w:val="007A6613"/>
    <w:rsid w:val="007B4F9D"/>
    <w:rsid w:val="007C204F"/>
    <w:rsid w:val="007C3D64"/>
    <w:rsid w:val="007D4C23"/>
    <w:rsid w:val="007D6879"/>
    <w:rsid w:val="007E028F"/>
    <w:rsid w:val="007E0D51"/>
    <w:rsid w:val="007E1C69"/>
    <w:rsid w:val="007F0B92"/>
    <w:rsid w:val="008017F1"/>
    <w:rsid w:val="00802892"/>
    <w:rsid w:val="00804A31"/>
    <w:rsid w:val="008074EF"/>
    <w:rsid w:val="00821909"/>
    <w:rsid w:val="00823F92"/>
    <w:rsid w:val="00860643"/>
    <w:rsid w:val="008657AF"/>
    <w:rsid w:val="00871984"/>
    <w:rsid w:val="00874E76"/>
    <w:rsid w:val="00882CA1"/>
    <w:rsid w:val="00885D54"/>
    <w:rsid w:val="00896720"/>
    <w:rsid w:val="008B703A"/>
    <w:rsid w:val="008C17E8"/>
    <w:rsid w:val="008D6A17"/>
    <w:rsid w:val="008F0BCE"/>
    <w:rsid w:val="00912A9D"/>
    <w:rsid w:val="00924090"/>
    <w:rsid w:val="00944612"/>
    <w:rsid w:val="00957334"/>
    <w:rsid w:val="00962058"/>
    <w:rsid w:val="009643AF"/>
    <w:rsid w:val="00981AE5"/>
    <w:rsid w:val="00981E6A"/>
    <w:rsid w:val="00994870"/>
    <w:rsid w:val="009962C1"/>
    <w:rsid w:val="00996611"/>
    <w:rsid w:val="009A7770"/>
    <w:rsid w:val="009D4792"/>
    <w:rsid w:val="009E08B3"/>
    <w:rsid w:val="00A062F0"/>
    <w:rsid w:val="00A16AA5"/>
    <w:rsid w:val="00A211ED"/>
    <w:rsid w:val="00A21C1D"/>
    <w:rsid w:val="00A27B4E"/>
    <w:rsid w:val="00A32C40"/>
    <w:rsid w:val="00A454BD"/>
    <w:rsid w:val="00A47356"/>
    <w:rsid w:val="00A47620"/>
    <w:rsid w:val="00A76FB2"/>
    <w:rsid w:val="00A9386F"/>
    <w:rsid w:val="00AA1A0C"/>
    <w:rsid w:val="00AA4898"/>
    <w:rsid w:val="00AB2B07"/>
    <w:rsid w:val="00AD3BF7"/>
    <w:rsid w:val="00AE13DB"/>
    <w:rsid w:val="00AF1C65"/>
    <w:rsid w:val="00B2186C"/>
    <w:rsid w:val="00B33B39"/>
    <w:rsid w:val="00B37684"/>
    <w:rsid w:val="00B6089C"/>
    <w:rsid w:val="00B646D1"/>
    <w:rsid w:val="00B64CAC"/>
    <w:rsid w:val="00B761D0"/>
    <w:rsid w:val="00B8433E"/>
    <w:rsid w:val="00B8582E"/>
    <w:rsid w:val="00B94CDA"/>
    <w:rsid w:val="00B951BC"/>
    <w:rsid w:val="00BC16E6"/>
    <w:rsid w:val="00BC22B0"/>
    <w:rsid w:val="00BC77BE"/>
    <w:rsid w:val="00BF3B55"/>
    <w:rsid w:val="00BF6F03"/>
    <w:rsid w:val="00C11241"/>
    <w:rsid w:val="00C56CEF"/>
    <w:rsid w:val="00C725C9"/>
    <w:rsid w:val="00C752F9"/>
    <w:rsid w:val="00C828BA"/>
    <w:rsid w:val="00CA1E71"/>
    <w:rsid w:val="00CA6464"/>
    <w:rsid w:val="00CB45AA"/>
    <w:rsid w:val="00CC22A2"/>
    <w:rsid w:val="00CC348C"/>
    <w:rsid w:val="00CC3A2B"/>
    <w:rsid w:val="00CD1C2B"/>
    <w:rsid w:val="00CF6508"/>
    <w:rsid w:val="00D16585"/>
    <w:rsid w:val="00D45B96"/>
    <w:rsid w:val="00D47759"/>
    <w:rsid w:val="00D537DF"/>
    <w:rsid w:val="00D574D2"/>
    <w:rsid w:val="00D76781"/>
    <w:rsid w:val="00D76DB2"/>
    <w:rsid w:val="00D91621"/>
    <w:rsid w:val="00D920F3"/>
    <w:rsid w:val="00DB1E5F"/>
    <w:rsid w:val="00DB3564"/>
    <w:rsid w:val="00DB77B0"/>
    <w:rsid w:val="00DC0A51"/>
    <w:rsid w:val="00DD751C"/>
    <w:rsid w:val="00DE1FA7"/>
    <w:rsid w:val="00E03A54"/>
    <w:rsid w:val="00E11968"/>
    <w:rsid w:val="00E14447"/>
    <w:rsid w:val="00E32FC7"/>
    <w:rsid w:val="00E62492"/>
    <w:rsid w:val="00E81BC8"/>
    <w:rsid w:val="00E83440"/>
    <w:rsid w:val="00E972AC"/>
    <w:rsid w:val="00EB4F89"/>
    <w:rsid w:val="00EB762B"/>
    <w:rsid w:val="00ED107D"/>
    <w:rsid w:val="00EE7FB7"/>
    <w:rsid w:val="00F101C2"/>
    <w:rsid w:val="00F116C6"/>
    <w:rsid w:val="00F209B5"/>
    <w:rsid w:val="00F4035A"/>
    <w:rsid w:val="00F431B7"/>
    <w:rsid w:val="00F53290"/>
    <w:rsid w:val="00F5670C"/>
    <w:rsid w:val="00F57B0D"/>
    <w:rsid w:val="00F6301B"/>
    <w:rsid w:val="00F66D77"/>
    <w:rsid w:val="00F845A6"/>
    <w:rsid w:val="00FA2967"/>
    <w:rsid w:val="00FA742D"/>
    <w:rsid w:val="00FB55DB"/>
    <w:rsid w:val="00FC4949"/>
    <w:rsid w:val="00FC6D8D"/>
    <w:rsid w:val="00FE1CF3"/>
    <w:rsid w:val="00FF34D3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D12994"/>
  <w15:docId w15:val="{24412C22-E97C-4977-96B1-FE4A182B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paragraph" w:styleId="a8">
    <w:name w:val="Balloon Text"/>
    <w:basedOn w:val="a"/>
    <w:link w:val="a9"/>
    <w:uiPriority w:val="99"/>
    <w:semiHidden/>
    <w:unhideWhenUsed/>
    <w:rsid w:val="0051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AA8"/>
    <w:rPr>
      <w:rFonts w:ascii="Tahoma" w:hAnsi="Tahoma" w:cs="Tahoma"/>
      <w:sz w:val="16"/>
      <w:szCs w:val="16"/>
    </w:rPr>
  </w:style>
  <w:style w:type="character" w:styleId="aa">
    <w:name w:val="Hyperlink"/>
    <w:rsid w:val="00513AA8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5B42A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B42A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B42A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B42A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B42A4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2914C0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f0">
    <w:name w:val="No Spacing"/>
    <w:basedOn w:val="a"/>
    <w:uiPriority w:val="99"/>
    <w:qFormat/>
    <w:rsid w:val="00500EB9"/>
    <w:pPr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odytext29pt">
    <w:name w:val="Body text (2) + 9 pt"/>
    <w:basedOn w:val="a0"/>
    <w:rsid w:val="00E62492"/>
    <w:rPr>
      <w:rFonts w:ascii="Times New Roman" w:eastAsia="Times New Roman" w:hAnsi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82071-8CA7-4D3A-9DCA-A18E4F8E0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Казинова Марина Сергеевна</cp:lastModifiedBy>
  <cp:revision>16</cp:revision>
  <cp:lastPrinted>2019-01-23T09:56:00Z</cp:lastPrinted>
  <dcterms:created xsi:type="dcterms:W3CDTF">2019-01-15T16:42:00Z</dcterms:created>
  <dcterms:modified xsi:type="dcterms:W3CDTF">2019-03-20T12:27:00Z</dcterms:modified>
</cp:coreProperties>
</file>