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4B" w:rsidRPr="00555595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F73D45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 xml:space="preserve"> 23 мая 2017 г.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>А65-8850/2017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Обществом с ограниченной ответственностью «Татарстанский Аграрно-Промышленный банк» (ООО «Татагропромбанк»)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F73D45" w:rsidRPr="00F73D45">
        <w:rPr>
          <w:rFonts w:ascii="Times New Roman" w:hAnsi="Times New Roman" w:cs="Times New Roman"/>
          <w:color w:val="000000"/>
          <w:sz w:val="24"/>
          <w:szCs w:val="24"/>
        </w:rPr>
        <w:t xml:space="preserve">420097, 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</w:t>
      </w:r>
      <w:r w:rsidR="00F73D45" w:rsidRPr="00F73D45">
        <w:rPr>
          <w:rFonts w:ascii="Times New Roman" w:hAnsi="Times New Roman" w:cs="Times New Roman"/>
          <w:color w:val="000000"/>
          <w:sz w:val="24"/>
          <w:szCs w:val="24"/>
        </w:rPr>
        <w:t>Татарстан,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73D45" w:rsidRPr="00F73D45">
        <w:rPr>
          <w:rFonts w:ascii="Times New Roman" w:hAnsi="Times New Roman" w:cs="Times New Roman"/>
          <w:color w:val="000000"/>
          <w:sz w:val="24"/>
          <w:szCs w:val="24"/>
        </w:rPr>
        <w:t xml:space="preserve"> Казань,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="00F73D45" w:rsidRPr="00F73D45">
        <w:rPr>
          <w:rFonts w:ascii="Times New Roman" w:hAnsi="Times New Roman" w:cs="Times New Roman"/>
          <w:color w:val="000000"/>
          <w:sz w:val="24"/>
          <w:szCs w:val="24"/>
        </w:rPr>
        <w:t xml:space="preserve"> Зинина,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3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F73D45" w:rsidRPr="00F73D45">
        <w:rPr>
          <w:rFonts w:ascii="Times New Roman" w:hAnsi="Times New Roman" w:cs="Times New Roman"/>
          <w:color w:val="000000"/>
          <w:sz w:val="24"/>
          <w:szCs w:val="24"/>
        </w:rPr>
        <w:t>1627000724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F73D45" w:rsidRPr="00F73D45">
        <w:rPr>
          <w:rFonts w:ascii="Times New Roman" w:hAnsi="Times New Roman" w:cs="Times New Roman"/>
          <w:color w:val="000000"/>
          <w:sz w:val="24"/>
          <w:szCs w:val="24"/>
        </w:rPr>
        <w:t>1021600002500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- 995,2 кв. м, земельный участок - 2 932 +/- 37,9 кв. м, адрес: Республика Татарстан, г. Менделеевск, ул. Пионерская, д. 12, 2-этажный, подземных этажей - 1, имущество (215 поз.), кадастровые номера 16:27:110123:244, 16:27:11 01 23:10, земли населенных пунктов - для здания банка, ограничения и обременения: аренда, договор 1-2007 oт 07.08.2007 сроком до 31.12.2025, арендатор ООО "Рубин-А", ИНН 1627006243, договор аренды б/н от 01.07.2013 сроком до 16.11.2019, арендатор Министерство Финансов Республики Татарстан, ИНН 1654019570, договор аренды нежилого помещения № 2 от 01.04.2006 сроком до 16.12.2018, арендатор ИП Нуриева Э.А., ИНН 220100019557 - 22 558 981,46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- 284,3 кв. м, адрес: Республика Татарстан, г. Казань, ул. Декабристов, д. 106А, пом. 1, 1 этаж, имущество (329 поз.), кадастровый номер 16:50:100425:3338 - 19 563 161,54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(банк) - 498,7 кв. м, земельный участок - 1 122 +/- 11,72 кв. м, адрес: Республика Татарстан, г. Чистополь, ул. К. Маркса, д. 17а, имущество (377 поз.), кадастровые номера 16:54:040301:81, 16:54:040301:47, земли населенных пунктов - под общественную застройку - 16 995 493,56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(гараж) - 42,6 кв. м, земельный участок - 73 +/- 1,58 кв. м, адрес: Республика Татарстан, Лаишевский р-н, пгт. Лаишево, ул. Ленина, д. 56А, кадастровые номера 16:24:170134:272, 16:24:170134:103, земли населенных пунктов - под размещение гаража - 169 200,00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- 1 372,50 кв. м, адрес: Республика Татарстан, г. Казань, ул. Зинина, д. 4, пом. 1105, имущество (1 068 поз.), кадастровый номер 16:50:011002:407, ограничения и обременения: ипотека, договор С/85/15-ДИ-1 от 09.09.2015, залогодержатель ПАО "Татфондбанк", ИНН 1653016914 - 120 714 865,62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6 - Земельные участки - 40 505 кв. м, местоположение установлено относительно ориентира, расположенного в границах участка, почтовый адрес ориентира: Республика Татарстан, г. Казань, Приволжский р-н, п. Салмачи (17 поз.), земли населенных пунктов - под индивидуальное жилищное строительство и ведение личного подсобного хозяйства - 109 363 500,00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7 - Daewoo Nexia, бледно-черный, 2012, 242 657 км, 1.6 МТ (108,8 л. с), бензин, VIN XWB3K32EDCA218558, г. Казань - 287 542,38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8 - Daewoo Nexia, бледно-черный, 2012, 244 447 км, 1.6 МТ (108,8 л. с), бензин, VIN XWB3K32EDCA218283, г. Казань - 287 542,38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9 - ГАЗ-3302, грузовой, с бортовой платформой, белый, 2013, 40 400 км, 2.9 МТ (106,8 л. с), бензин, VIN X96330200D2558222, г. Казань - 440 466,10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10 - Lada Granta, серебристый, 2014, 102 700 км, 1.6 МТ (87 л. с), бензин, VIN XTA219010E0264512, г. Казань - 535 423,73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11 - Экскаватор DOOSAN SOLAR 210W-V, оранжевый, 2011, VIN DNKHEWS0VB5003369, г. Н.Челны - 3 494 039,40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12 - Банкомат NCR 5877 серии PersonaS77 с дополнительными кассетами - 7 шт., г. Казань - 3 236 329,26 руб.</w:t>
      </w:r>
    </w:p>
    <w:p w:rsid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13 - Доля в уставном капитале ООО "ТАПБ Инвестиции", ИНН 1655207431 (5,89%), номинальная стоимость 18 141 603 руб., г. Казань - 16 327 442,70 руб.</w:t>
      </w:r>
    </w:p>
    <w:p w:rsidR="00575E15" w:rsidRPr="00A25B49" w:rsidRDefault="00575E15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E15">
        <w:rPr>
          <w:rFonts w:ascii="Times New Roman" w:hAnsi="Times New Roman" w:cs="Times New Roman"/>
          <w:color w:val="000000"/>
          <w:sz w:val="24"/>
          <w:szCs w:val="24"/>
        </w:rPr>
        <w:t>Лот 13 реализуются с соблюдением требований Федерального закона от 08.02.1998 N 14-ФЗ  "Об обществах с ограниченной ответственностью" и Уставов Обществ о преимущественном праве приобретения долей в уставном капитале Обществ.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14 - ООО "Интехстрой", ИНН 4825051638, поручители Баженов Виктор Алексеевич, Шепелев Илья Дмитриевич, решение Левобережного районного суда г. Липецка по делу 2-1985/2016 от 14.11.2016, апелляционное определение Липецкого областного суда по делу 33-361/2017 от 08.02.2017, решение Ленинского районного суда г. Воронежа от 28.05.2018 по делу 2-887/2018 о взыскании задолженности с Шепелева И. Д. (455 984,11 руб.) - 404 687,80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15 - ООО "Мегамолк", ИНН 1655219003, решение АС Республики Татарстан от 22.12.2017 по делу А65-29659/2017, находится в стадии добровольной ликвидации (9 703 022,96 руб.) - 8 100 000,00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16 - ООО "Стройгазпроект плюс", ИНН 1658085301, залогодатель ООО "Стройиндустрия", ИНН 1624444979, поручители ООО "Стройиндустрия", Миннигулов Равил Рашитович, Вахитов Шамиль Фаатович, решение Вахитовского районного суда г. Казани от 02.02.2018 по делу 2-430/2018, определение АС Республики Татарстан от 22.02.2018 по делу А65-21075/2017 о включении требований в РТК ООО "Стройгазпроект плюс" 3-й очереди, ООО "Стройгазпроект плюс" находится в стадии банкротства, Миннигулов Р.Р. признан банкротом (101 012 713,83 руб.) - 85 345 150,62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17 - ООО "ГеоРесурс116", ИНН 1655095742, ООО "Мосттрубомонтаж", ИНН 1660056957, Зинченко Нина Евгеньевна, Кобзев Алексей Михайлович (поручители исключенного из ЕГРЮЛ ООО "Алга-С", ИНН 1660128538), решение Межрегионального коммерческого третейского суда (МРКТС) по делу 02/2016 от 09.03.2016, определение АС Республики Татарстан по делу А65-22959/2015 от 10.08.2016 г. о включении в РТК ООО "Мосттрубомонтаж" 3-й очереди, ООО "Мосттрубомонтаж" находится в стадии банкротства, ИФНС принято решение о предстоящем исключении ООО "Георесурс 116" из ЕГРЮЛ (1 994 344,46 руб.) - 1 895 835,84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18 - ООО "ТД "ВЕРХНИЙ УСЛОН", ИНН 1615002815, залогодатели ООО "ПК "КамПолиБэг", ИНН 1646027055, ООО "ТАПБ Инвестиции", ИНН 1655207431, решение АС Республики Татарстан от 22.02.2018 по делу А65-31442/2017, определение АС Республики Татарстан от 18.10.2017 по делу А65-10124/2017 о включении требований в РТК ООО "ПК КамПолиБэг" 3-й очереди, определение АС Республики Татарстан от 20.02.2018 по делу А65-31802/2017 о включении требований в РТК ООО "ТАПБ Инвестиции" 3-й очереди, ООО "ПК "КамПолиБэг", ООО "ТАПБ Инвестиции" находятся в стадии банкротства (48 714 217,90 руб.) - 42 280 715,20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19 - ООО "Молпроект", ИНН 1659105039, поручитель Шипкова Любовь Васильевна, КД 52468-23-13 от 27.12.2013, решение Межрегионального коммерческого третейского суда (МРКТС) по делу 10/2014 от 17.07.2014, определение Приволжского районного суда г. Казани 2-7468/14 от 25.09.2014 (997 583,60 руб.) - 939 412,49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20 - ООО "Агрофирма "Слобода", ИНН 1634006318, солидарно с Садыковым Фанисом Хаматназиповичем, заочное решение Вахитовского районного суда г. Казани по делу 2-8928/2014 от 25.12.2014, апелляционное определение Верховного суда Республики Татарстан по делу 33-9961/2015 от 02.07.2015, определение АС Республики Татарстан по делу А65-31560/2014 от 04.05.2016 о включении требований в РТК 3-й очереди, определение АС Республики Татарстан от 20.09.2018 по делу А65-10431/2018 о включении требований в РТК Садыкова Ф.Х., ООО "Агрофирма "Слобода" находится в стадии банкротства, Садыков Ф. Х. находится в процедуре банкротства (2 942 204,20 руб.) - 2 647 983,78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 xml:space="preserve">Лот 21 - ООО Аптека "КЕН", ИНН 1650201845, поручители Курушина Евгения </w:t>
      </w:r>
      <w:r w:rsidRPr="00A25B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Николаевна, Яруллина Лилия Фаритовна, заочное решение Вахитовского районного суда г. Казани по делу 2-4378/2018 от 18.06.2018 (13 782 248,00 руб.) - 5 620 595,08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22 - ООО "Инновационная Техническая Организация", ИНН 1650202655, поручитель Лоскутов Александр Александрович, КД 55418-021-14 от 27.10.2014, решение Межрегионального коммерческого третейского суда (МРКТС) по делу 12/2015 от 28.12.2015, определение Набережночелнинского городского суда Республики Татарстан по делу 13-1485/2016 от 02.07.2016 (1 507 408,45 руб.) - 1 461 640,77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23 - ООО "РефЛексАйс", ИНН 1648034629, поручитель Пачкова Елена Владимировна, решение Зеленодольского городского суда Республики Татарстан по делу 2-1118/2015 от 04.03.2015 (542 730,64 руб.) - 488 457,58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24 - ООО "Форсаж+", ИНН 1648024807, поручитель Абдуллин Ильшат Лукманович, решение Межрегионального коммерческого третейского суда (МРКТС) по делу 14/2014 от 12.09.2014, определение Зеленодольского городского суда Республики Татарстан по делу 13-351/2014 от 01.12.2014 (101 653,02 руб.) - 91 487,72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25 - ООО "ПРОГОЛОС", ИНН 1658177552, решение АС Республики Татарстан от 23.01.2018 по делу А65-35949/2017, определение АС Республики Татарстан от 15.05.2018 по делу А65-37717/2017 о включении требований в РТК 3-й очереди, банкрот (1 895 297,47 руб.) - 1 407 397,08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26 - ООО "Тандем-Д", ИНН 1655087950, залогодатели ООО "ТАПБ Инвестиции", ИНН 1655207431, ООО "АДАРА", ИНН 1659142150, определение АС Республики Татарстан от 02.07.2018 по делу А65-3658/2018 о включении требований в РТК ООО "Тандем-Д" 3-й очереди, определение АС Республики Татарстан от 20.02.2018 по делу А65-31802/2017 о включении требований в РТК ООО "ТАПБ Инвестиции" 3-й очереди, ООО "Тандем-Д", ООО "ТАПБ Инвестиции", ООО "АДАРА" находятся в стадии банкротства (140 276 103,77 руб.) - 93 994 273,97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27 - ООО Торговый дом "Партнерский", ИНН 1658188875, договоры уступки прав требований (цессии) ИД-4 от 14.10.2016, ИД-1 от 29.11.2016 (766 675,22 руб.) - 766 675,22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28 - ИП Козлов Владимир Николаевич, ИНН 212901183980, поручитель и залогодатель ООО "ЭЛБА", ИНН 2129031545, определение АС Чувашской Республики по делу А79-926/2016 от 27.05.2016 о включении требований в РТК 3-й очереди, решение АС Чувашской Республики от 04.07.2018 по делу А79-5453/2018 к ООО "ЭЛБА", ИП Козлов В.В. находится в стадии банкротства, ООО "ЭЛБА" находится в процедуре банкротства (наблюдения) (1 814 777,98 руб.) - 1 633 300,18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29 - ИП Зиганшина Ирина Николаевна, ИНН 162700322262, решение Межрегионального коммерческого третейского суда (МРКТС) по делу 08/2014 от 06.06.2014, определение АС Республики Татарстан по делу А65-15107/2014 от 24.07.2014 (232 251,44 руб.) - 209 026,30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30 - ИП Арзуманян Вреж Гургенович, ИНН 162700027299, решение Межрегионального коммерческого третейского суда (МРКТС) по делу 02/2014 от 15.04.2015, определение АС Республики Татарстан по делу А65-10013/2015 от 21.07.2015 (294 405,62 руб.) - 264 965,06 руб.</w:t>
      </w:r>
    </w:p>
    <w:p w:rsidR="00A25B49" w:rsidRPr="00A25B49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31 - КФХ Асрян Славик Мамиконович, ИНН 163302672189, решение Межрегионального коммерческого третейского суда (МРКТС) по делу 05/2014 от 06.06.2014, определение Чистопольского городского суда РТ 3-190/2014 от 25.07.2014 (148 885,53 руб.) - 133 996,98 руб.</w:t>
      </w:r>
    </w:p>
    <w:p w:rsidR="00555595" w:rsidRDefault="00A25B49" w:rsidP="00A25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color w:val="000000"/>
          <w:sz w:val="24"/>
          <w:szCs w:val="24"/>
        </w:rPr>
        <w:t>Лот 32 - ИП Замалетдинова Анися Султановна, ИНН 165600941754, решение Межрегионального коммерческого третейского суда (МРКТС) по делу 02/2014 от 06.06.2014, определение АС Республики Татарстан по делу А65-15106/2014 от 30.07.2014 (123 787,32 руб.) - 111 408,59 руб.</w:t>
      </w:r>
    </w:p>
    <w:p w:rsidR="00555595" w:rsidRPr="00360DC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2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апреля</w:t>
      </w:r>
      <w:r w:rsidR="005742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25B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 г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 </w:t>
      </w:r>
      <w:r w:rsidR="00A25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июля </w:t>
      </w:r>
      <w:r w:rsidR="00A25B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 г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 xml:space="preserve">03 апреля </w:t>
      </w:r>
      <w:r w:rsidR="00A2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A25B49" w:rsidRPr="00A25B49" w:rsidRDefault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>Для лотов 1,4,9,11:</w:t>
      </w:r>
    </w:p>
    <w:p w:rsidR="0003404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03 апреля 2019 г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. - в размере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22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28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29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04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05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11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12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18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19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25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2019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="00A25B49">
        <w:rPr>
          <w:rFonts w:ascii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70,00%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65,00% от начальной цены продажи лотов.</w:t>
      </w:r>
    </w:p>
    <w:p w:rsidR="00A25B49" w:rsidRP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2,16,18,26-28</w:t>
      </w: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апреля 2019 г. по 21 мая 2019 г. - в размере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22 мая 2019 г. по 28 мая 2019 г. - в размере 97,00%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мая 2019 г. по 04 июня 2019 г. - в размере 94,00%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91,00%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88,00%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85,00%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82,00%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79,00% от начальной цены продажи лотов.</w:t>
      </w:r>
    </w:p>
    <w:p w:rsidR="00A25B49" w:rsidRP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3,6,7,8,10</w:t>
      </w: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апреля 2019 г. по 21 мая 2019 г. - в размере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22 мая 2019 г. по 28 мая 2019 г. - в размере 93,00%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мая 2019 г. по 04 июня 2019 г. - в размере 86,00%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июня 2019 г. по 11 июня 2019 г. - в размере 79,00%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72,00%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65,00%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58,00%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51,00% от начальной цены продажи лотов.</w:t>
      </w:r>
    </w:p>
    <w:p w:rsidR="00A25B49" w:rsidRP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апреля 2019 г. по 21 мая 2019 г. - в размере начальной цены продажи лота;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22 мая 2019 г. по 28 мая 2019 г. - в размере 92,00% от начальной цены продажи лота;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мая 2019 г. по 04 июня 2019 г. - в размере 84,00% от начальной цены продажи лота;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76,00% от начальной цены продажи лота;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68,00% от начальной цены продажи лота;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60,00% от начальной цены продажи лота;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52,00% от начальной цены продажи лота;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июля 2019 г. по 09 июля 2019 г. - в размере 44,00% от начальной цены продажи лота.</w:t>
      </w:r>
    </w:p>
    <w:p w:rsidR="00A25B49" w:rsidRP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CD159C">
        <w:rPr>
          <w:rFonts w:ascii="Times New Roman" w:hAnsi="Times New Roman" w:cs="Times New Roman"/>
          <w:b/>
          <w:color w:val="000000"/>
          <w:sz w:val="24"/>
          <w:szCs w:val="24"/>
        </w:rPr>
        <w:t>12,13</w:t>
      </w: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апреля 2019 г. по 21 мая 2019 г. - в размере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22 мая 2019 г. по 28 мая 2019 г. - в размере 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29 мая 2019 г. по 04 июня 2019 г. - в размере 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05 июня 2019 г. по 11 июня 2019 г. - в размере 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12 июня 2019 г. по 18 июня 2019 г. - в размере 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25 июня 2019 г. - в размере 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26 июня 2019 г. по 02 июля 2019 г. - в размере 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A25B49" w:rsidRDefault="00A25B49" w:rsidP="00A25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03 июля 2019 г. по 09 июля 2019 г. - в размере 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CD159C" w:rsidRPr="00A25B49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14,15,17,19-25,29-32</w:t>
      </w:r>
      <w:r w:rsidRPr="00A25B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03 апреля 2019 г. по 21 мая 2019 г. - в размере начальной цены продажи лотов;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22 мая 2019 г. по 28 мая 2019 г. - в размере 90,50% от начальной цены продажи лотов;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мая 2019 г. по 04 июня 2019 г. - в размере 81,00% от начальной цены продажи лотов;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05 июня 2019 г. по 11 июня 2019 г. - в размере 71,50% от начальной цены продажи лотов;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июня 2019 г. по 18 июня 2019 г. - в размере 62,00% от начальной цены продажи лотов;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июня 2019 г. по 25 июня 2019 г. - в размере 52,50% от начальной цены продажи лотов;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2019 г. по 02 июля 2019 г. - в размере 43,00% от начальной цены продажи лотов;</w:t>
      </w:r>
    </w:p>
    <w:p w:rsidR="00CD159C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июля 2019 г. по 09 июля 2019 г. - в размере 33,50% от начальной цены продажи лотов.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63FC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CD159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CD1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159C" w:rsidRPr="00CD15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8F1609" w:rsidRPr="00575E1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575E15" w:rsidRPr="00575E15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доли в уставном капитале (на Лот 13) заключается в нотариальной форме.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D1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д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D1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D159C">
        <w:rPr>
          <w:rFonts w:ascii="Times New Roman" w:hAnsi="Times New Roman" w:cs="Times New Roman"/>
          <w:sz w:val="24"/>
          <w:szCs w:val="24"/>
        </w:rPr>
        <w:t xml:space="preserve">г. Казань, ул. Спартаковская, д.2, тел. 8(843)291-50-70, а также у ОТ: </w:t>
      </w:r>
      <w:r w:rsidR="00CD159C" w:rsidRPr="00CD159C">
        <w:rPr>
          <w:rFonts w:ascii="Times New Roman" w:hAnsi="Times New Roman" w:cs="Times New Roman"/>
          <w:sz w:val="24"/>
          <w:szCs w:val="24"/>
        </w:rPr>
        <w:t>8(930</w:t>
      </w:r>
      <w:r w:rsidR="00CD159C">
        <w:rPr>
          <w:rFonts w:ascii="Times New Roman" w:hAnsi="Times New Roman" w:cs="Times New Roman"/>
          <w:sz w:val="24"/>
          <w:szCs w:val="24"/>
        </w:rPr>
        <w:t>)</w:t>
      </w:r>
      <w:r w:rsidR="00CD159C" w:rsidRPr="00CD159C">
        <w:rPr>
          <w:rFonts w:ascii="Times New Roman" w:hAnsi="Times New Roman" w:cs="Times New Roman"/>
          <w:sz w:val="24"/>
          <w:szCs w:val="24"/>
        </w:rPr>
        <w:t>805</w:t>
      </w:r>
      <w:r w:rsidR="00CD159C">
        <w:rPr>
          <w:rFonts w:ascii="Times New Roman" w:hAnsi="Times New Roman" w:cs="Times New Roman"/>
          <w:sz w:val="24"/>
          <w:szCs w:val="24"/>
        </w:rPr>
        <w:t>-</w:t>
      </w:r>
      <w:r w:rsidR="00CD159C" w:rsidRPr="00CD159C">
        <w:rPr>
          <w:rFonts w:ascii="Times New Roman" w:hAnsi="Times New Roman" w:cs="Times New Roman"/>
          <w:sz w:val="24"/>
          <w:szCs w:val="24"/>
        </w:rPr>
        <w:t>20</w:t>
      </w:r>
      <w:r w:rsidR="00CD159C">
        <w:rPr>
          <w:rFonts w:ascii="Times New Roman" w:hAnsi="Times New Roman" w:cs="Times New Roman"/>
          <w:sz w:val="24"/>
          <w:szCs w:val="24"/>
        </w:rPr>
        <w:t>-</w:t>
      </w:r>
      <w:r w:rsidR="00CD159C" w:rsidRPr="00CD159C">
        <w:rPr>
          <w:rFonts w:ascii="Times New Roman" w:hAnsi="Times New Roman" w:cs="Times New Roman"/>
          <w:sz w:val="24"/>
          <w:szCs w:val="24"/>
        </w:rPr>
        <w:t>00, rozhdestvenskiy@auction-house.ru, Рождественский Дмитрий</w:t>
      </w:r>
      <w:r w:rsidR="00CD159C">
        <w:rPr>
          <w:rFonts w:ascii="Times New Roman" w:hAnsi="Times New Roman" w:cs="Times New Roman"/>
          <w:sz w:val="24"/>
          <w:szCs w:val="24"/>
        </w:rPr>
        <w:t>.</w:t>
      </w:r>
    </w:p>
    <w:p w:rsidR="0003404B" w:rsidRDefault="00CD159C" w:rsidP="00CD1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59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лит.В, 8 (800) 777-57-57.</w:t>
      </w:r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203862"/>
    <w:rsid w:val="002C3A2C"/>
    <w:rsid w:val="00360DC6"/>
    <w:rsid w:val="003E6C81"/>
    <w:rsid w:val="00495D59"/>
    <w:rsid w:val="00555595"/>
    <w:rsid w:val="005742CC"/>
    <w:rsid w:val="00575E15"/>
    <w:rsid w:val="00621553"/>
    <w:rsid w:val="006D6A39"/>
    <w:rsid w:val="008F1609"/>
    <w:rsid w:val="009A4A17"/>
    <w:rsid w:val="009E68C2"/>
    <w:rsid w:val="009F0C4D"/>
    <w:rsid w:val="00A25B49"/>
    <w:rsid w:val="00CD159C"/>
    <w:rsid w:val="00D16130"/>
    <w:rsid w:val="00E645EC"/>
    <w:rsid w:val="00EE3F19"/>
    <w:rsid w:val="00F463FC"/>
    <w:rsid w:val="00F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8047BC-C1B6-4806-B9A7-1D32AD5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2019-03-28T07:30:00Z</dcterms:created>
  <dcterms:modified xsi:type="dcterms:W3CDTF">2019-03-28T07:30:00Z</dcterms:modified>
</cp:coreProperties>
</file>