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E57" w:rsidRPr="004F7760" w:rsidRDefault="00043E57" w:rsidP="0052387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Организатор торгов - конкурсный управляющий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АО </w:t>
      </w:r>
      <w:r w:rsidRPr="004F4FA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Ремстрой</w:t>
      </w:r>
      <w:proofErr w:type="spellEnd"/>
      <w:r w:rsidRPr="004F4FA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»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(к/у) Овченков Игорь Юрьевич (ИНН 643900687200, СНИЛС 055-647-212-68, почтовый адрес: 413857, Саратовская область, г. Балаково, а/я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тел. 89272256847, 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</w:rPr>
        <w:t>igor-ovchenkov@yandex.ru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), член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Ассоциации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«СОАУ «Меркурий» (ОГРН СРО 1037710023108, ИНН СРО 7710458616, местонахождение: </w:t>
      </w:r>
      <w:smartTag w:uri="urn:schemas-microsoft-com:office:smarttags" w:element="metricconverter">
        <w:smartTagPr>
          <w:attr w:name="ProductID" w:val="127018, г"/>
        </w:smartTagPr>
        <w:r w:rsidRPr="004F4FA9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127018, г</w:t>
        </w:r>
      </w:smartTag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Москва, у</w:t>
      </w:r>
      <w:r w:rsidR="00F45281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л. 2-я Ямская, д. 2, офис 201) проводит 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на сайте </w:t>
      </w:r>
      <w:r w:rsidR="00B948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ЭТП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 системе АО «Российский аукционный дом» (www.lot-online.ru) </w:t>
      </w:r>
      <w:r w:rsidRPr="00106DF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торги </w:t>
      </w:r>
      <w:r w:rsidR="00413CD2" w:rsidRPr="00106DF7">
        <w:rPr>
          <w:rFonts w:ascii="Times New Roman" w:hAnsi="Times New Roman"/>
          <w:sz w:val="24"/>
          <w:szCs w:val="24"/>
          <w:bdr w:val="none" w:sz="0" w:space="0" w:color="auto" w:frame="1"/>
        </w:rPr>
        <w:t>посредством публичного предложения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без ограничения состава участников с </w:t>
      </w:r>
      <w:r w:rsidR="00413CD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крытой формой представления предложений о цене (далее - торги) по продаже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единым лотом 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ходе процедуры конкурсного производства (Решение </w:t>
      </w:r>
      <w:r w:rsidRPr="00A507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Арбитражного суда Ульяновской области от 14.07.2017 г. по делу №А72-14542/2016</w:t>
      </w:r>
      <w:r w:rsidRPr="004F4FA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)</w:t>
      </w:r>
      <w:r w:rsidR="0056274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заложенного (залогодержатель </w:t>
      </w:r>
      <w:r w:rsidR="00B948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ПАО Сбербанк) имущества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A5073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Закрытого</w:t>
      </w:r>
      <w:r w:rsidRPr="00A507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A5073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акционерного общества «</w:t>
      </w:r>
      <w:proofErr w:type="spellStart"/>
      <w:r w:rsidRPr="00A5073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Ремстрой</w:t>
      </w:r>
      <w:proofErr w:type="spellEnd"/>
      <w:r w:rsidRPr="00A50735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  <w:r w:rsidRPr="00A507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(ОГРН 1057326017869, ИНН 7326024000, место нахождения: 432006, Ульяновская обл., г. Ульяновск, ул. Локомотивная, д. 4А)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расположенного по адресу:  </w:t>
      </w:r>
      <w:r w:rsidRPr="00A5073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г. Ульяновск, ул. Локомотивная, д. 4А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  <w:r w:rsidR="00413CD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 именно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043E57" w:rsidRDefault="00043E57" w:rsidP="0016784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554CE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Лот №1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2-этажное административное здание общ. пл. </w:t>
      </w:r>
      <w:smartTag w:uri="urn:schemas-microsoft-com:office:smarttags" w:element="metricconverter">
        <w:smartTagPr>
          <w:attr w:name="ProductID" w:val="297,39 кв. м"/>
        </w:smartTagPr>
        <w:r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297,39 кв. м</w:t>
        </w:r>
      </w:smartTag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лит. А,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кад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№ 73:24:010</w:t>
      </w:r>
      <w:r w:rsidR="00D60F9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0</w:t>
      </w:r>
      <w:r w:rsidR="00D60F9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  <w:r w:rsidR="00D631E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10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2; 1-этажное нежилое здание столярного цеха общ. пл. </w:t>
      </w:r>
      <w:r w:rsidR="00D631E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275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кв. м, инв. № 025712, лит. Д, Д1, д, д1, д2,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кад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№ 73:24:010</w:t>
      </w:r>
      <w:r w:rsidR="00D631E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0</w:t>
      </w:r>
      <w:r w:rsidR="00D631E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  <w:r w:rsidR="00D631E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96</w:t>
      </w:r>
      <w:bookmarkStart w:id="0" w:name="_GoBack"/>
      <w:bookmarkEnd w:id="0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; земельный участок, категория земель: земли населенных пунктов, разрешенное использование: под склады и магазин товаров первой необходимости, общ. пл. </w:t>
      </w:r>
      <w:smartTag w:uri="urn:schemas-microsoft-com:office:smarttags" w:element="metricconverter">
        <w:smartTagPr>
          <w:attr w:name="ProductID" w:val="2 040 кв. м"/>
        </w:smartTagPr>
        <w:r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>2 040 кв. м</w:t>
        </w:r>
      </w:smartTag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кад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№ 73:24:010601:362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Начальная цена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ота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–</w:t>
      </w:r>
      <w:r w:rsidR="00934F5D">
        <w:rPr>
          <w:rFonts w:ascii="Times New Roman" w:hAnsi="Times New Roman"/>
          <w:bCs/>
          <w:smallCaps/>
          <w:sz w:val="24"/>
          <w:szCs w:val="24"/>
        </w:rPr>
        <w:t>1</w:t>
      </w:r>
      <w:r w:rsidR="00EA3EBE">
        <w:rPr>
          <w:rFonts w:ascii="Times New Roman" w:hAnsi="Times New Roman"/>
          <w:bCs/>
          <w:smallCaps/>
          <w:sz w:val="24"/>
          <w:szCs w:val="24"/>
        </w:rPr>
        <w:t>3</w:t>
      </w:r>
      <w:r w:rsidR="00934F5D">
        <w:rPr>
          <w:rFonts w:ascii="Times New Roman" w:hAnsi="Times New Roman"/>
          <w:bCs/>
          <w:smallCaps/>
          <w:sz w:val="24"/>
          <w:szCs w:val="24"/>
        </w:rPr>
        <w:t> </w:t>
      </w:r>
      <w:r w:rsidR="00EA3EBE">
        <w:rPr>
          <w:rFonts w:ascii="Times New Roman" w:hAnsi="Times New Roman"/>
          <w:bCs/>
          <w:smallCaps/>
          <w:sz w:val="24"/>
          <w:szCs w:val="24"/>
        </w:rPr>
        <w:t>044</w:t>
      </w:r>
      <w:r w:rsidR="00934F5D">
        <w:rPr>
          <w:rFonts w:ascii="Times New Roman" w:hAnsi="Times New Roman"/>
          <w:bCs/>
          <w:smallCaps/>
          <w:sz w:val="24"/>
          <w:szCs w:val="24"/>
        </w:rPr>
        <w:t xml:space="preserve"> </w:t>
      </w:r>
      <w:r w:rsidR="00EA3EBE">
        <w:rPr>
          <w:rFonts w:ascii="Times New Roman" w:hAnsi="Times New Roman"/>
          <w:bCs/>
          <w:smallCaps/>
          <w:sz w:val="24"/>
          <w:szCs w:val="24"/>
        </w:rPr>
        <w:t>78</w:t>
      </w:r>
      <w:r w:rsidR="00934F5D">
        <w:rPr>
          <w:rFonts w:ascii="Times New Roman" w:hAnsi="Times New Roman"/>
          <w:bCs/>
          <w:smallCaps/>
          <w:sz w:val="24"/>
          <w:szCs w:val="24"/>
        </w:rPr>
        <w:t>0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рублей</w:t>
      </w:r>
      <w:r w:rsidR="00EA3EB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  <w:r w:rsidRPr="004F7760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НДС не облагается.</w:t>
      </w:r>
    </w:p>
    <w:p w:rsidR="00043E57" w:rsidRPr="00322786" w:rsidRDefault="00043E57" w:rsidP="005238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244D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Руководство для заявителей и регламент проведения электронных торгов размещены на сайте </w:t>
      </w:r>
      <w:r w:rsidR="00B948C5">
        <w:rPr>
          <w:rFonts w:ascii="Times New Roman" w:hAnsi="Times New Roman"/>
          <w:sz w:val="24"/>
          <w:szCs w:val="24"/>
          <w:bdr w:val="none" w:sz="0" w:space="0" w:color="auto" w:frame="1"/>
        </w:rPr>
        <w:t>ЭТП</w:t>
      </w:r>
      <w:r w:rsidRPr="00244D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Для участия в торгах заявитель направляет заявку на </w:t>
      </w:r>
      <w:r w:rsidR="00B948C5">
        <w:rPr>
          <w:rFonts w:ascii="Times New Roman" w:hAnsi="Times New Roman"/>
          <w:sz w:val="24"/>
          <w:szCs w:val="24"/>
          <w:bdr w:val="none" w:sz="0" w:space="0" w:color="auto" w:frame="1"/>
        </w:rPr>
        <w:t>ЭТП</w:t>
      </w:r>
      <w:r w:rsidRPr="00244D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заключает договор о задатке и вносит задаток в размере 10% от начальной цены продажи лота на р/с </w:t>
      </w:r>
      <w:r w:rsidRPr="00244D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ЗАО </w:t>
      </w:r>
      <w:r w:rsidRPr="00244D55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44D55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Ремстрой</w:t>
      </w:r>
      <w:proofErr w:type="spellEnd"/>
      <w:r w:rsidRPr="00244D55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»</w:t>
      </w:r>
      <w:r w:rsidRPr="00244D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№</w:t>
      </w:r>
      <w:r>
        <w:rPr>
          <w:rFonts w:ascii="Times New Roman" w:hAnsi="Times New Roman"/>
          <w:sz w:val="24"/>
          <w:szCs w:val="24"/>
        </w:rPr>
        <w:t>40702810</w:t>
      </w:r>
      <w:r w:rsidRPr="00244D55">
        <w:rPr>
          <w:rFonts w:ascii="Times New Roman" w:hAnsi="Times New Roman"/>
          <w:sz w:val="24"/>
          <w:szCs w:val="24"/>
        </w:rPr>
        <w:t>769000006484</w:t>
      </w:r>
      <w:r w:rsidRPr="00244D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</w:t>
      </w:r>
      <w:r w:rsidRPr="00244D55">
        <w:rPr>
          <w:rFonts w:ascii="Times New Roman" w:hAnsi="Times New Roman"/>
          <w:sz w:val="24"/>
          <w:szCs w:val="24"/>
        </w:rPr>
        <w:t>Ульяновском Отделении №8588 ПАО С</w:t>
      </w:r>
      <w:r>
        <w:rPr>
          <w:rFonts w:ascii="Times New Roman" w:hAnsi="Times New Roman"/>
          <w:sz w:val="24"/>
          <w:szCs w:val="24"/>
        </w:rPr>
        <w:t>бербанк</w:t>
      </w:r>
      <w:r w:rsidRPr="00244D55">
        <w:rPr>
          <w:rFonts w:ascii="Times New Roman" w:hAnsi="Times New Roman"/>
          <w:sz w:val="24"/>
          <w:szCs w:val="24"/>
        </w:rPr>
        <w:t xml:space="preserve">, г. Ульяновск, </w:t>
      </w:r>
      <w:proofErr w:type="spellStart"/>
      <w:r w:rsidRPr="00244D55">
        <w:rPr>
          <w:rFonts w:ascii="Times New Roman" w:hAnsi="Times New Roman"/>
          <w:sz w:val="24"/>
          <w:szCs w:val="24"/>
        </w:rPr>
        <w:t>кор</w:t>
      </w:r>
      <w:proofErr w:type="spellEnd"/>
      <w:r w:rsidRPr="00244D55">
        <w:rPr>
          <w:rFonts w:ascii="Times New Roman" w:hAnsi="Times New Roman"/>
          <w:sz w:val="24"/>
          <w:szCs w:val="24"/>
        </w:rPr>
        <w:t>. счет №</w:t>
      </w:r>
      <w:r>
        <w:rPr>
          <w:rFonts w:ascii="Times New Roman" w:hAnsi="Times New Roman"/>
          <w:sz w:val="24"/>
          <w:szCs w:val="24"/>
        </w:rPr>
        <w:t>301018100</w:t>
      </w:r>
      <w:r w:rsidRPr="00244D55">
        <w:rPr>
          <w:rFonts w:ascii="Times New Roman" w:hAnsi="Times New Roman"/>
          <w:sz w:val="24"/>
          <w:szCs w:val="24"/>
        </w:rPr>
        <w:t>00000000602, БИК 047308602, ИНН 7326024000, КПП 732601001.</w:t>
      </w:r>
      <w:r w:rsidR="00EA3EBE">
        <w:rPr>
          <w:rFonts w:ascii="Times New Roman" w:hAnsi="Times New Roman"/>
          <w:sz w:val="24"/>
          <w:szCs w:val="24"/>
        </w:rPr>
        <w:t xml:space="preserve"> </w:t>
      </w:r>
      <w:r w:rsidRPr="00244D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Предмет</w:t>
      </w:r>
      <w:r w:rsidRPr="00E97F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торгов - право на заключение договор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 купли-продажи имущества</w:t>
      </w:r>
      <w:r w:rsidRPr="0032278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Прием заявок на участие в торгах в соответствии с регламентом электронной площадки по адресу: www.lot-online.ru осуществляется: по начальной цене лота с 11 ч 00 мин. </w:t>
      </w:r>
      <w:r w:rsidR="00EA3EBE">
        <w:rPr>
          <w:rFonts w:ascii="Times New Roman" w:hAnsi="Times New Roman"/>
          <w:sz w:val="24"/>
          <w:szCs w:val="24"/>
          <w:bdr w:val="none" w:sz="0" w:space="0" w:color="auto" w:frame="1"/>
        </w:rPr>
        <w:t>24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="002B65CB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EA3EBE">
        <w:rPr>
          <w:rFonts w:ascii="Times New Roman" w:hAnsi="Times New Roman"/>
          <w:sz w:val="24"/>
          <w:szCs w:val="24"/>
          <w:bdr w:val="none" w:sz="0" w:space="0" w:color="auto" w:frame="1"/>
        </w:rPr>
        <w:t>4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.201</w:t>
      </w:r>
      <w:r w:rsidR="002B65CB">
        <w:rPr>
          <w:rFonts w:ascii="Times New Roman" w:hAnsi="Times New Roman"/>
          <w:sz w:val="24"/>
          <w:szCs w:val="24"/>
          <w:bdr w:val="none" w:sz="0" w:space="0" w:color="auto" w:frame="1"/>
        </w:rPr>
        <w:t>9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г. (здесь и далее: время - московское) до 11 ч 00 мин. </w:t>
      </w:r>
      <w:r w:rsidR="00EA3EBE">
        <w:rPr>
          <w:rFonts w:ascii="Times New Roman" w:hAnsi="Times New Roman"/>
          <w:sz w:val="24"/>
          <w:szCs w:val="24"/>
          <w:bdr w:val="none" w:sz="0" w:space="0" w:color="auto" w:frame="1"/>
        </w:rPr>
        <w:t>29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.0</w:t>
      </w:r>
      <w:r w:rsidR="00EA3EBE">
        <w:rPr>
          <w:rFonts w:ascii="Times New Roman" w:hAnsi="Times New Roman"/>
          <w:sz w:val="24"/>
          <w:szCs w:val="24"/>
          <w:bdr w:val="none" w:sz="0" w:space="0" w:color="auto" w:frame="1"/>
        </w:rPr>
        <w:t>4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.201</w:t>
      </w:r>
      <w:r w:rsidR="00917753">
        <w:rPr>
          <w:rFonts w:ascii="Times New Roman" w:hAnsi="Times New Roman"/>
          <w:sz w:val="24"/>
          <w:szCs w:val="24"/>
          <w:bdr w:val="none" w:sz="0" w:space="0" w:color="auto" w:frame="1"/>
        </w:rPr>
        <w:t>9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г., при не реализации имущества </w:t>
      </w:r>
      <w:r w:rsidR="00322786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каждые </w:t>
      </w:r>
      <w:r w:rsidR="00EA3EBE">
        <w:rPr>
          <w:rFonts w:ascii="Times New Roman" w:hAnsi="Times New Roman"/>
          <w:sz w:val="24"/>
          <w:szCs w:val="24"/>
          <w:bdr w:val="none" w:sz="0" w:space="0" w:color="auto" w:frame="1"/>
        </w:rPr>
        <w:t>5</w:t>
      </w:r>
      <w:r w:rsidR="00322786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дней, начиная 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 11 ч 00 мин. </w:t>
      </w:r>
      <w:r w:rsidR="00EA3EBE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1.0</w:t>
      </w:r>
      <w:r w:rsidR="00EA3EBE">
        <w:rPr>
          <w:rFonts w:ascii="Times New Roman" w:hAnsi="Times New Roman"/>
          <w:sz w:val="24"/>
          <w:szCs w:val="24"/>
          <w:bdr w:val="none" w:sz="0" w:space="0" w:color="auto" w:frame="1"/>
        </w:rPr>
        <w:t>5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.201</w:t>
      </w:r>
      <w:r w:rsidR="00917753">
        <w:rPr>
          <w:rFonts w:ascii="Times New Roman" w:hAnsi="Times New Roman"/>
          <w:sz w:val="24"/>
          <w:szCs w:val="24"/>
          <w:bdr w:val="none" w:sz="0" w:space="0" w:color="auto" w:frame="1"/>
        </w:rPr>
        <w:t>9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г.</w:t>
      </w:r>
      <w:r w:rsidR="00322786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начальная цена продажи лота снижается на </w:t>
      </w:r>
      <w:r w:rsidR="00917753">
        <w:rPr>
          <w:rFonts w:ascii="Times New Roman" w:hAnsi="Times New Roman"/>
          <w:sz w:val="24"/>
          <w:szCs w:val="24"/>
          <w:bdr w:val="none" w:sz="0" w:space="0" w:color="auto" w:frame="1"/>
        </w:rPr>
        <w:t>5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% от начальной цены лота. Минимальная цена продажи лота (цена отсечения) – </w:t>
      </w:r>
      <w:r w:rsidR="00EA3EBE">
        <w:rPr>
          <w:rFonts w:ascii="Times New Roman" w:hAnsi="Times New Roman"/>
          <w:sz w:val="24"/>
          <w:szCs w:val="24"/>
          <w:bdr w:val="none" w:sz="0" w:space="0" w:color="auto" w:frame="1"/>
        </w:rPr>
        <w:t>7 147 629</w:t>
      </w:r>
      <w:r w:rsidR="00C07D9B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рублей</w:t>
      </w:r>
      <w:r w:rsidR="00934F5D" w:rsidRPr="00322786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32278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43E57" w:rsidRPr="00684A3E" w:rsidRDefault="00043E57" w:rsidP="0047630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Заявка на участие в торгах составляется в произвольной форме на русском языке и должна сод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ержать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следующие сведения: наименование, организационно-правовая форма, место нахождения, почтовый адрес заявителя (для юр. лица); фамилия, имя, отчество, паспортные данные, сведения о месте жительства заявителя (для физ. лица), СНИЛС (для физ. лица, не являющегося ИП); сведений об ОГРН (для юр. лиц и физ. лиц, являющихся ИП), сведений об ИНН (для юр. лиц и физ. лиц, являющихся ИП); номер контактного телефона, адрес электронной почты заявителя; сведения о наличии или об отсутствии заинтересованности заявителя по отношению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 должнику, кредиторам, к/у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о характере этой заинтересованности; сведения об участии в капитале заявителя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к/у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а также СРО арбитражных управляющих, членом которой является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к/у.</w:t>
      </w:r>
      <w:r w:rsidR="009823F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 заявке на участие в торгах должны прилагаться копии следующих документов: выписки из ЕГРЮЛ, учредительных документов (для юр. лиц) или выписки из ЕГРИП (для ИП), выданных не ранее чем за 30 дней до даты подачи заявки; документов, удостоверяющих личность (для физ. лица); надлежащим образом заверенный перевод на русский язык документов о гос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регистрации юр. лица или гос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регистрации физ. лица в качестве ИП в соответствии с законодательством соответствующего государства (для иностранного лица); договор о задатке с реквизитами заявителя или документы, подтверждающие внесение задатка; документ, подтверждающий полномочия лица на осуществление действий от имени заявителя. Документы, прилагаемые к заявке, представляются в форме полноцветных электронных документов, подписанных ЭЦП заявителя. Заявитель обязан доказать свое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право на участие в торгах.</w:t>
      </w:r>
      <w:r w:rsidR="004763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A435F" w:rsidRPr="00476306">
        <w:rPr>
          <w:rFonts w:ascii="Times New Roman" w:hAnsi="Times New Roman"/>
          <w:sz w:val="24"/>
          <w:szCs w:val="24"/>
          <w:bdr w:val="none" w:sz="0" w:space="0" w:color="auto" w:frame="1"/>
        </w:rPr>
        <w:t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которое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 имущества, но не ниже начальной цены имущества,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это имущество.</w:t>
      </w:r>
      <w:r w:rsidRPr="004763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Ознакомление с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документами на выставляем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е на торги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имущество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проводится в рабочие дни с 12 ч 00 мин. до 14 ч 00 мин., на основании письменного заявления заявителя по почтовому или электронному адресу Организатора торгов. Ознакомление с п</w:t>
      </w:r>
      <w:r w:rsidR="00B948C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ложением о продаже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имущества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должника и иной документацией, перечнем и характеристиками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реализуемого имущества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проектом договора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купли-продажи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договором о задатке, заключение договоров о задатке осуществляются на сайте: www.lot-online.ru. Продажа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имущества</w:t>
      </w:r>
      <w:r w:rsidR="00AB7F3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оформляется договором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купли-продажи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который заключает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к/у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 победителем торгов. Порядок расчетов: полная оплата покупателем за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имущество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течение 30 дней со дня </w:t>
      </w:r>
      <w:r w:rsidRPr="00657E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подписания договора на р/с</w:t>
      </w:r>
      <w:r w:rsidR="00AB7F3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57E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ЗАО </w:t>
      </w:r>
      <w:r w:rsidRPr="00657E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657E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Ремстрой</w:t>
      </w:r>
      <w:proofErr w:type="spellEnd"/>
      <w:r w:rsidRPr="00657E9E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»</w:t>
      </w:r>
      <w:r w:rsidR="00FA435F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57E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№</w:t>
      </w:r>
      <w:r w:rsidRPr="00657E9E">
        <w:rPr>
          <w:rFonts w:ascii="Times New Roman" w:hAnsi="Times New Roman"/>
          <w:sz w:val="24"/>
          <w:szCs w:val="24"/>
        </w:rPr>
        <w:t>40702810569000006480</w:t>
      </w:r>
      <w:r w:rsidRPr="00657E9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</w:t>
      </w:r>
      <w:r w:rsidRPr="00657E9E">
        <w:rPr>
          <w:rFonts w:ascii="Times New Roman" w:hAnsi="Times New Roman"/>
          <w:sz w:val="24"/>
          <w:szCs w:val="24"/>
        </w:rPr>
        <w:t xml:space="preserve">Ульяновском Отделении №8588 ПАО Сбербанк, г. Ульяновск, </w:t>
      </w:r>
      <w:proofErr w:type="spellStart"/>
      <w:r w:rsidRPr="00657E9E">
        <w:rPr>
          <w:rFonts w:ascii="Times New Roman" w:hAnsi="Times New Roman"/>
          <w:sz w:val="24"/>
          <w:szCs w:val="24"/>
        </w:rPr>
        <w:t>кор</w:t>
      </w:r>
      <w:proofErr w:type="spellEnd"/>
      <w:r w:rsidRPr="00657E9E">
        <w:rPr>
          <w:rFonts w:ascii="Times New Roman" w:hAnsi="Times New Roman"/>
          <w:sz w:val="24"/>
          <w:szCs w:val="24"/>
        </w:rPr>
        <w:t>. счет №30101810000000000602, БИК 047308602, ИНН 7326024000, КПП 732601001</w:t>
      </w:r>
      <w:r w:rsidRPr="00657E9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Задаток, уплаченный победителем 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торгов, засчитывается в счет оплаты по договору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купли-продажи</w:t>
      </w:r>
      <w:r w:rsidRPr="00684A3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43E57" w:rsidRDefault="00043E57" w:rsidP="00523877">
      <w:pPr>
        <w:shd w:val="clear" w:color="auto" w:fill="FFFFFF"/>
        <w:spacing w:after="0" w:line="240" w:lineRule="auto"/>
        <w:ind w:hanging="900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ab/>
      </w:r>
    </w:p>
    <w:p w:rsidR="00043E57" w:rsidRPr="004F7760" w:rsidRDefault="00043E57" w:rsidP="005238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43E57" w:rsidRPr="004F7760" w:rsidRDefault="00043E57" w:rsidP="00523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43E57" w:rsidRPr="004F7760" w:rsidSect="00F4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760"/>
    <w:rsid w:val="00041ADE"/>
    <w:rsid w:val="000435EA"/>
    <w:rsid w:val="00043E57"/>
    <w:rsid w:val="000F04B2"/>
    <w:rsid w:val="00106DF7"/>
    <w:rsid w:val="00125974"/>
    <w:rsid w:val="00137EA8"/>
    <w:rsid w:val="0016784B"/>
    <w:rsid w:val="001D312B"/>
    <w:rsid w:val="001D4A95"/>
    <w:rsid w:val="001D6692"/>
    <w:rsid w:val="00202A9E"/>
    <w:rsid w:val="00244D55"/>
    <w:rsid w:val="00246F30"/>
    <w:rsid w:val="00270092"/>
    <w:rsid w:val="002A6147"/>
    <w:rsid w:val="002B65CB"/>
    <w:rsid w:val="002C3297"/>
    <w:rsid w:val="002E1BBB"/>
    <w:rsid w:val="00322786"/>
    <w:rsid w:val="003258A5"/>
    <w:rsid w:val="003B33CB"/>
    <w:rsid w:val="003C1BFC"/>
    <w:rsid w:val="003D5B48"/>
    <w:rsid w:val="00405BAE"/>
    <w:rsid w:val="00413CD2"/>
    <w:rsid w:val="004305A2"/>
    <w:rsid w:val="00476306"/>
    <w:rsid w:val="00476569"/>
    <w:rsid w:val="00480C49"/>
    <w:rsid w:val="004A30ED"/>
    <w:rsid w:val="004F4E8E"/>
    <w:rsid w:val="004F4FA9"/>
    <w:rsid w:val="004F7760"/>
    <w:rsid w:val="00515C73"/>
    <w:rsid w:val="00523877"/>
    <w:rsid w:val="00546197"/>
    <w:rsid w:val="00562747"/>
    <w:rsid w:val="005632DB"/>
    <w:rsid w:val="00594564"/>
    <w:rsid w:val="005E0605"/>
    <w:rsid w:val="00616D9D"/>
    <w:rsid w:val="00653FD8"/>
    <w:rsid w:val="00657E9E"/>
    <w:rsid w:val="0066698C"/>
    <w:rsid w:val="00684A3E"/>
    <w:rsid w:val="0069219E"/>
    <w:rsid w:val="006D4732"/>
    <w:rsid w:val="006E1614"/>
    <w:rsid w:val="006F0351"/>
    <w:rsid w:val="00702D36"/>
    <w:rsid w:val="007125F6"/>
    <w:rsid w:val="0077737F"/>
    <w:rsid w:val="007B020C"/>
    <w:rsid w:val="007E0F8A"/>
    <w:rsid w:val="00806222"/>
    <w:rsid w:val="008253BC"/>
    <w:rsid w:val="00837BA0"/>
    <w:rsid w:val="0084221B"/>
    <w:rsid w:val="008554CE"/>
    <w:rsid w:val="00890094"/>
    <w:rsid w:val="008C0E87"/>
    <w:rsid w:val="008D2123"/>
    <w:rsid w:val="00917753"/>
    <w:rsid w:val="00934F5D"/>
    <w:rsid w:val="00973945"/>
    <w:rsid w:val="009823F4"/>
    <w:rsid w:val="0099316E"/>
    <w:rsid w:val="00A0192C"/>
    <w:rsid w:val="00A44CAD"/>
    <w:rsid w:val="00A50735"/>
    <w:rsid w:val="00A57233"/>
    <w:rsid w:val="00AB60EC"/>
    <w:rsid w:val="00AB7F33"/>
    <w:rsid w:val="00AB7F66"/>
    <w:rsid w:val="00B41B7F"/>
    <w:rsid w:val="00B738B5"/>
    <w:rsid w:val="00B92B3B"/>
    <w:rsid w:val="00B948C5"/>
    <w:rsid w:val="00BA11BD"/>
    <w:rsid w:val="00BB575B"/>
    <w:rsid w:val="00BB7582"/>
    <w:rsid w:val="00C00443"/>
    <w:rsid w:val="00C07D9B"/>
    <w:rsid w:val="00C97AFF"/>
    <w:rsid w:val="00CD5A53"/>
    <w:rsid w:val="00CF1E06"/>
    <w:rsid w:val="00D33D62"/>
    <w:rsid w:val="00D40208"/>
    <w:rsid w:val="00D60F9D"/>
    <w:rsid w:val="00D631E8"/>
    <w:rsid w:val="00D87F79"/>
    <w:rsid w:val="00DA7FBB"/>
    <w:rsid w:val="00DB5AA1"/>
    <w:rsid w:val="00DF5674"/>
    <w:rsid w:val="00E66A58"/>
    <w:rsid w:val="00E97FBD"/>
    <w:rsid w:val="00EA3EBE"/>
    <w:rsid w:val="00EC1979"/>
    <w:rsid w:val="00EE1032"/>
    <w:rsid w:val="00EF45F3"/>
    <w:rsid w:val="00F05EBD"/>
    <w:rsid w:val="00F4148E"/>
    <w:rsid w:val="00F45281"/>
    <w:rsid w:val="00F81512"/>
    <w:rsid w:val="00F8533F"/>
    <w:rsid w:val="00F90E4E"/>
    <w:rsid w:val="00FA435F"/>
    <w:rsid w:val="00FC5D75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5DF5D1"/>
  <w15:docId w15:val="{877ACBFA-BC6C-455A-9091-DBA25F24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297"/>
    <w:pPr>
      <w:spacing w:after="12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2B3B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BB575B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BB575B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4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4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22194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9494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94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497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485">
                  <w:marLeft w:val="-45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Снопов</cp:lastModifiedBy>
  <cp:revision>41</cp:revision>
  <cp:lastPrinted>2018-09-21T10:54:00Z</cp:lastPrinted>
  <dcterms:created xsi:type="dcterms:W3CDTF">2018-04-26T18:59:00Z</dcterms:created>
  <dcterms:modified xsi:type="dcterms:W3CDTF">2019-04-01T12:04:00Z</dcterms:modified>
</cp:coreProperties>
</file>