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16DA2">
        <w:rPr>
          <w:sz w:val="28"/>
          <w:szCs w:val="28"/>
        </w:rPr>
        <w:t>86081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C16DA2">
        <w:rPr>
          <w:rFonts w:ascii="Times New Roman" w:hAnsi="Times New Roman" w:cs="Times New Roman"/>
          <w:sz w:val="28"/>
          <w:szCs w:val="28"/>
        </w:rPr>
        <w:t>29.05.2019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C16DA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Общество с ограниченной ответственностью "Металлком"</w:t>
            </w:r>
            <w:r w:rsidR="00D342DA" w:rsidRPr="00E600A4">
              <w:rPr>
                <w:sz w:val="28"/>
                <w:szCs w:val="28"/>
                <w:lang w:val="en-US"/>
              </w:rPr>
              <w:t xml:space="preserve">, </w:t>
            </w:r>
          </w:p>
          <w:p w:rsidR="00D342DA" w:rsidRPr="001D2D62" w:rsidRDefault="00C16DA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398005,г.Липецк, ул.Ферросплавная, д.4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1064823066252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4823029010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16DA2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</w:p>
          <w:p w:rsidR="00D342DA" w:rsidRPr="00E600A4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ПАУ ЦФО (Ассоциация  "Саморегулируемая организация арбитражных управляющих Центрального федерального округа")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дело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о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sz w:val="28"/>
                <w:szCs w:val="28"/>
                <w:lang w:val="en-US"/>
              </w:rPr>
              <w:t>банкротстве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А36-5992/2014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Арбитражный суд Липецкой области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решение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28.09.2015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C6382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</w:t>
            </w:r>
            <w:r w:rsidR="00D342DA"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Лот № 2: Административный корпус, пл. 776,9 кв.м. Кол-во этажей: 3, в том числе подземных 1, кадастровый номер: 48:20:0035102:9339, право аренды на земельный участок. Категория земель: Земли населенных пунктов- для административного здания. Пл. 1632 кв.м. Кадастровый номер: 48:20:0035001:6185. Договор аренды от 14.12.2018 сроком на 25 лет. Имущество находится по адресу: г.Липецк, ул.Ферросплавная, д.4. Начальная стоимость имущества 13 503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600,00 руб., без НДС.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16DA2">
              <w:rPr>
                <w:sz w:val="28"/>
                <w:szCs w:val="28"/>
              </w:rPr>
              <w:t>15.04.2019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C16DA2">
              <w:rPr>
                <w:sz w:val="28"/>
                <w:szCs w:val="28"/>
              </w:rPr>
              <w:t>27.05.2019 г. в 16:00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Оформление участия в торгах производится путем подачи на сайте посредством электронного документооборота в форме электронного документа, подписанного электронной подписью, заявка на участие в торгах, которая должна соответствовать требованиям, указанным в сообщении о проведении торгов, и содержать: обязательство участника открытых торгов соблюдать требования, указанные в сообщении о проведении открытых торгов,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заявителя, ИНН; сведения о наличии и о характере заинтересованности или об отсутствии заинтересованности заявителя по отношению к должнику, </w:t>
            </w:r>
            <w:r>
              <w:rPr>
                <w:bCs/>
                <w:sz w:val="28"/>
                <w:szCs w:val="28"/>
              </w:rPr>
              <w:lastRenderedPageBreak/>
              <w:t>кредиторам, конкурсному управляющему;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16DA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16DA2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2 700 720.00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342DA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Перечисление задатка осуществляется в период приема заявок. Задаток считается внесенным по факту поступления денежных средств на р/с должника.В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управляющего, внесенный задаток ему не возвращается, а победитель утрачивает право на заключение указанного договора, оставшимся участникам задаток возвращается в течение 5 рабочих дней.</w:t>
            </w:r>
            <w:r w:rsidR="00D342DA" w:rsidRPr="00D342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.</w:t>
            </w:r>
          </w:p>
          <w:p w:rsidR="00D342DA" w:rsidRPr="00E600A4" w:rsidRDefault="00C16DA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Задаток перечисляется на р/с должника, реквизиты для перечисления задатка: получатель ООО «Металлком» ИНН 4823029010, ОГРН 1064823066252, КПП 482301001, р/с 40702810300010001877, ПАО «Липецккомбанк» г. Липецк, БИК 044206704, к/с 30101810700000000704, назначение платежа: перечисление задатка на участие в торгах по продаже имущества ООО «Металлком» лот № 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16DA2" w:rsidRDefault="00C16DA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13 503 600.00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16DA2" w:rsidRDefault="00C16DA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675 180.00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C16DA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участник, предложивший наиболее высокую цену. На основании п. 17 ст.110 ФЗ «О несостоятельности (банкротстве)», если к участию в торгах был допущен только один участник, заявка которого на участие в торгах соответствует условиям торгов или содержит предложение о цене имущества не ниже установленной начальной цены продажи имущества, договор купли-продажи имущества заключается конкурсным управляющим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Результаты торгов подводятся в день проведения торгов на электронной торговой площадке АО «Российский аукционный дом».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16DA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пяти дней с даты подписания протокола о результатах проведения торгов конкурсный управляющий направляет победителю торгов  предложение заключить договор купли-продажи с приложением проекта данного договора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A1506" w:rsidRDefault="00C16DA2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Оплата имущества должника в соответствии с договором купли-продажи должна быть осуществлена покупателем не позднее тридцати дней со дня подписания этого договора по следующим реквизитам: ООО «Металлком» ИНН 4823029010, ОГРН 1064823066252, КПП 482301001, р/с 40702810200010001867, ПАО «Липецккомбанк» г. Липецк, БИК 044206704, к/с 30101810700000000704.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– </w:t>
            </w:r>
            <w:r w:rsidR="00C16D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Сердюков Юрий Васильевич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C16D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482601128522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r w:rsidR="00C16D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398523,Липецкая область, с.Грязное, ул.Гоголя, д.2а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C16DA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8(4742)742786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16DA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Serdyukov-2014@yandex.ru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C16DA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13.04.2019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3E6E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16DA2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7904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user</cp:lastModifiedBy>
  <cp:revision>2</cp:revision>
  <cp:lastPrinted>2010-11-10T14:05:00Z</cp:lastPrinted>
  <dcterms:created xsi:type="dcterms:W3CDTF">2019-04-18T06:08:00Z</dcterms:created>
  <dcterms:modified xsi:type="dcterms:W3CDTF">2019-04-18T06:08:00Z</dcterms:modified>
</cp:coreProperties>
</file>