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EF" w:rsidRPr="00F001EF" w:rsidRDefault="00E268EF" w:rsidP="00E268EF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  <w:r w:rsidRPr="00F001EF">
        <w:rPr>
          <w:rFonts w:ascii="Georgia" w:hAnsi="Georgia"/>
          <w:b/>
          <w:sz w:val="26"/>
          <w:szCs w:val="26"/>
        </w:rPr>
        <w:t xml:space="preserve">СООБЩЕНИЕ </w:t>
      </w:r>
    </w:p>
    <w:p w:rsidR="00E268EF" w:rsidRPr="00F001EF" w:rsidRDefault="00E268EF" w:rsidP="00E268EF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  <w:r w:rsidRPr="00F001EF">
        <w:rPr>
          <w:rFonts w:ascii="Georgia" w:hAnsi="Georgia"/>
          <w:b/>
          <w:sz w:val="26"/>
          <w:szCs w:val="26"/>
        </w:rPr>
        <w:t xml:space="preserve">о заключении  договора по результатам торгов посредством публичного предложения в электронной форме </w:t>
      </w:r>
    </w:p>
    <w:p w:rsidR="00E268EF" w:rsidRPr="00F001EF" w:rsidRDefault="00E268EF" w:rsidP="00E268EF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  <w:r w:rsidRPr="00F001EF">
        <w:rPr>
          <w:rFonts w:ascii="Georgia" w:hAnsi="Georgia"/>
          <w:b/>
          <w:sz w:val="26"/>
          <w:szCs w:val="26"/>
        </w:rPr>
        <w:t>по продаже имущества должника</w:t>
      </w:r>
    </w:p>
    <w:p w:rsidR="00E268EF" w:rsidRPr="00F001EF" w:rsidRDefault="00E268EF" w:rsidP="00E268EF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  <w:proofErr w:type="spellStart"/>
      <w:r w:rsidRPr="00F001EF">
        <w:rPr>
          <w:rFonts w:ascii="Georgia" w:hAnsi="Georgia"/>
          <w:sz w:val="26"/>
          <w:szCs w:val="26"/>
        </w:rPr>
        <w:t>Костап</w:t>
      </w:r>
      <w:proofErr w:type="spellEnd"/>
      <w:r w:rsidRPr="00F001EF">
        <w:rPr>
          <w:rFonts w:ascii="Georgia" w:hAnsi="Georgia"/>
          <w:sz w:val="26"/>
          <w:szCs w:val="26"/>
        </w:rPr>
        <w:t xml:space="preserve">  Елена  Александровна</w:t>
      </w:r>
    </w:p>
    <w:p w:rsidR="00E268EF" w:rsidRPr="00F001EF" w:rsidRDefault="00E268EF" w:rsidP="00E268EF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  <w:r w:rsidRPr="00F001EF">
        <w:rPr>
          <w:rFonts w:ascii="Georgia" w:hAnsi="Georgia"/>
          <w:b/>
          <w:sz w:val="26"/>
          <w:szCs w:val="26"/>
          <w:highlight w:val="yellow"/>
        </w:rPr>
        <w:t>РАД-166922</w:t>
      </w:r>
    </w:p>
    <w:p w:rsidR="00E268EF" w:rsidRPr="00F001EF" w:rsidRDefault="00E268EF" w:rsidP="00E268EF">
      <w:pPr>
        <w:spacing w:line="276" w:lineRule="auto"/>
        <w:jc w:val="right"/>
        <w:rPr>
          <w:rFonts w:ascii="Georgia" w:hAnsi="Georgia"/>
          <w:b/>
          <w:sz w:val="26"/>
          <w:szCs w:val="26"/>
        </w:rPr>
      </w:pPr>
      <w:bookmarkStart w:id="0" w:name="OLE_LINK37"/>
      <w:bookmarkStart w:id="1" w:name="OLE_LINK36"/>
      <w:r w:rsidRPr="00F001EF">
        <w:rPr>
          <w:rFonts w:ascii="Georgia" w:hAnsi="Georgia"/>
          <w:b/>
          <w:sz w:val="26"/>
          <w:szCs w:val="26"/>
        </w:rPr>
        <w:t>04 июля 2019 г.</w:t>
      </w:r>
      <w:bookmarkEnd w:id="0"/>
      <w:bookmarkEnd w:id="1"/>
    </w:p>
    <w:p w:rsidR="00E268EF" w:rsidRPr="00F001EF" w:rsidRDefault="00E268EF" w:rsidP="00E268EF">
      <w:pPr>
        <w:spacing w:line="276" w:lineRule="auto"/>
        <w:rPr>
          <w:rFonts w:ascii="Georgia" w:hAnsi="Georgia"/>
          <w:b/>
          <w:sz w:val="26"/>
          <w:szCs w:val="26"/>
        </w:rPr>
      </w:pPr>
      <w:r w:rsidRPr="00F001EF">
        <w:rPr>
          <w:rFonts w:ascii="Georgia" w:eastAsia="SimSun" w:hAnsi="Georgia" w:cs="Mangal"/>
          <w:b/>
          <w:kern w:val="2"/>
          <w:sz w:val="26"/>
          <w:szCs w:val="26"/>
          <w:lang w:eastAsia="hi-IN" w:bidi="hi-IN"/>
        </w:rPr>
        <w:t xml:space="preserve">Заявка на проведение торгов № </w:t>
      </w:r>
      <w:r w:rsidRPr="00F001EF">
        <w:rPr>
          <w:rFonts w:ascii="Georgia" w:eastAsia="SimSun" w:hAnsi="Georgia" w:cs="Mangal"/>
          <w:i/>
          <w:iCs/>
          <w:kern w:val="2"/>
          <w:sz w:val="26"/>
          <w:szCs w:val="26"/>
          <w:lang w:eastAsia="hi-IN" w:bidi="hi-IN"/>
        </w:rPr>
        <w:t>86573</w:t>
      </w:r>
    </w:p>
    <w:p w:rsidR="00E268EF" w:rsidRPr="00F001EF" w:rsidRDefault="00E268EF" w:rsidP="00E268EF">
      <w:pPr>
        <w:spacing w:line="276" w:lineRule="auto"/>
        <w:rPr>
          <w:rFonts w:ascii="Georgia" w:hAnsi="Georgia"/>
          <w:i/>
          <w:sz w:val="26"/>
          <w:szCs w:val="26"/>
        </w:rPr>
      </w:pPr>
    </w:p>
    <w:p w:rsidR="00E268EF" w:rsidRPr="00F001EF" w:rsidRDefault="00E268EF" w:rsidP="00E268EF">
      <w:pPr>
        <w:spacing w:line="276" w:lineRule="auto"/>
        <w:rPr>
          <w:rFonts w:ascii="Georgia" w:hAnsi="Georgia"/>
          <w:sz w:val="26"/>
          <w:szCs w:val="26"/>
        </w:rPr>
      </w:pPr>
      <w:r w:rsidRPr="00F001EF">
        <w:rPr>
          <w:rFonts w:ascii="Georgia" w:hAnsi="Georgia"/>
          <w:b/>
          <w:sz w:val="26"/>
          <w:szCs w:val="26"/>
        </w:rPr>
        <w:t>Организатор торгов:</w:t>
      </w:r>
      <w:r w:rsidRPr="00F001EF">
        <w:rPr>
          <w:rFonts w:ascii="Georgia" w:hAnsi="Georgia"/>
          <w:sz w:val="26"/>
          <w:szCs w:val="26"/>
        </w:rPr>
        <w:t xml:space="preserve"> Моисеенко Геннадий Петрович.</w:t>
      </w:r>
    </w:p>
    <w:p w:rsidR="00E268EF" w:rsidRPr="00F001EF" w:rsidRDefault="00E268EF" w:rsidP="00E268EF">
      <w:pPr>
        <w:spacing w:line="276" w:lineRule="auto"/>
        <w:jc w:val="both"/>
        <w:rPr>
          <w:rFonts w:ascii="Georgia" w:hAnsi="Georgia"/>
          <w:b/>
          <w:i/>
          <w:sz w:val="26"/>
          <w:szCs w:val="26"/>
        </w:rPr>
      </w:pPr>
    </w:p>
    <w:p w:rsidR="00E268EF" w:rsidRPr="00F001EF" w:rsidRDefault="00E268EF" w:rsidP="00E268EF">
      <w:pPr>
        <w:spacing w:line="276" w:lineRule="auto"/>
        <w:jc w:val="both"/>
        <w:rPr>
          <w:rFonts w:ascii="Georgia" w:hAnsi="Georgia"/>
          <w:sz w:val="26"/>
          <w:szCs w:val="26"/>
        </w:rPr>
      </w:pPr>
      <w:r w:rsidRPr="00F001EF">
        <w:rPr>
          <w:rFonts w:ascii="Georgia" w:hAnsi="Georgia"/>
          <w:b/>
          <w:sz w:val="26"/>
          <w:szCs w:val="26"/>
        </w:rPr>
        <w:t xml:space="preserve">Оператор электронной торговой площадки: </w:t>
      </w:r>
      <w:r w:rsidRPr="00F001EF">
        <w:rPr>
          <w:rFonts w:ascii="Georgia" w:hAnsi="Georgia"/>
          <w:sz w:val="26"/>
          <w:szCs w:val="26"/>
        </w:rPr>
        <w:t>АО «Российский аукционный дом».</w:t>
      </w:r>
    </w:p>
    <w:p w:rsidR="00E268EF" w:rsidRPr="00F001EF" w:rsidRDefault="00E268EF" w:rsidP="00E268EF">
      <w:pPr>
        <w:spacing w:line="276" w:lineRule="auto"/>
        <w:outlineLvl w:val="0"/>
        <w:rPr>
          <w:rFonts w:ascii="Georgia" w:hAnsi="Georgia"/>
          <w:sz w:val="26"/>
          <w:szCs w:val="26"/>
        </w:rPr>
      </w:pPr>
    </w:p>
    <w:p w:rsidR="00E268EF" w:rsidRPr="00F001EF" w:rsidRDefault="00E268EF" w:rsidP="00E268EF">
      <w:pPr>
        <w:spacing w:line="276" w:lineRule="auto"/>
        <w:outlineLvl w:val="0"/>
        <w:rPr>
          <w:rFonts w:ascii="Georgia" w:hAnsi="Georgia"/>
          <w:i/>
          <w:sz w:val="26"/>
          <w:szCs w:val="26"/>
        </w:rPr>
      </w:pPr>
      <w:r w:rsidRPr="00F001EF">
        <w:rPr>
          <w:rFonts w:ascii="Georgia" w:hAnsi="Georgia"/>
          <w:b/>
          <w:sz w:val="26"/>
          <w:szCs w:val="26"/>
        </w:rPr>
        <w:t xml:space="preserve">Адрес электронной торговой площадки: </w:t>
      </w:r>
      <w:hyperlink r:id="rId6" w:history="1">
        <w:r w:rsidRPr="00F001EF">
          <w:rPr>
            <w:rStyle w:val="a4"/>
            <w:rFonts w:ascii="Georgia" w:hAnsi="Georgia"/>
            <w:i/>
            <w:sz w:val="26"/>
            <w:szCs w:val="26"/>
            <w:lang w:val="en-US"/>
          </w:rPr>
          <w:t>www</w:t>
        </w:r>
        <w:r w:rsidRPr="00F001EF">
          <w:rPr>
            <w:rStyle w:val="a4"/>
            <w:rFonts w:ascii="Georgia" w:hAnsi="Georgia"/>
            <w:i/>
            <w:sz w:val="26"/>
            <w:szCs w:val="26"/>
          </w:rPr>
          <w:t>.</w:t>
        </w:r>
        <w:r w:rsidRPr="00F001EF">
          <w:rPr>
            <w:rStyle w:val="a4"/>
            <w:rFonts w:ascii="Georgia" w:hAnsi="Georgia"/>
            <w:i/>
            <w:sz w:val="26"/>
            <w:szCs w:val="26"/>
            <w:lang w:val="en-US"/>
          </w:rPr>
          <w:t>lot</w:t>
        </w:r>
        <w:r w:rsidRPr="00F001EF">
          <w:rPr>
            <w:rStyle w:val="a4"/>
            <w:rFonts w:ascii="Georgia" w:hAnsi="Georgia"/>
            <w:i/>
            <w:sz w:val="26"/>
            <w:szCs w:val="26"/>
          </w:rPr>
          <w:t>-</w:t>
        </w:r>
        <w:r w:rsidRPr="00F001EF">
          <w:rPr>
            <w:rStyle w:val="a4"/>
            <w:rFonts w:ascii="Georgia" w:hAnsi="Georgia"/>
            <w:i/>
            <w:sz w:val="26"/>
            <w:szCs w:val="26"/>
            <w:lang w:val="en-US"/>
          </w:rPr>
          <w:t>online</w:t>
        </w:r>
        <w:r w:rsidRPr="00F001EF">
          <w:rPr>
            <w:rStyle w:val="a4"/>
            <w:rFonts w:ascii="Georgia" w:hAnsi="Georgia"/>
            <w:i/>
            <w:sz w:val="26"/>
            <w:szCs w:val="26"/>
          </w:rPr>
          <w:t>.</w:t>
        </w:r>
        <w:proofErr w:type="spellStart"/>
        <w:r w:rsidRPr="00F001EF">
          <w:rPr>
            <w:rStyle w:val="a4"/>
            <w:rFonts w:ascii="Georgia" w:hAnsi="Georgia"/>
            <w:i/>
            <w:sz w:val="26"/>
            <w:szCs w:val="26"/>
            <w:lang w:val="en-US"/>
          </w:rPr>
          <w:t>ru</w:t>
        </w:r>
        <w:proofErr w:type="spellEnd"/>
      </w:hyperlink>
    </w:p>
    <w:p w:rsidR="00E268EF" w:rsidRPr="00F001EF" w:rsidRDefault="00E268EF" w:rsidP="00E268EF">
      <w:pPr>
        <w:spacing w:line="276" w:lineRule="auto"/>
        <w:outlineLvl w:val="0"/>
        <w:rPr>
          <w:rFonts w:ascii="Georgia" w:hAnsi="Georgia"/>
          <w:sz w:val="26"/>
          <w:szCs w:val="26"/>
        </w:rPr>
      </w:pPr>
    </w:p>
    <w:p w:rsidR="00E268EF" w:rsidRPr="00F001EF" w:rsidRDefault="00E268EF" w:rsidP="00E268EF">
      <w:pPr>
        <w:spacing w:line="276" w:lineRule="auto"/>
        <w:ind w:firstLine="540"/>
        <w:jc w:val="both"/>
        <w:rPr>
          <w:rFonts w:ascii="Georgia" w:hAnsi="Georgia"/>
          <w:sz w:val="26"/>
          <w:szCs w:val="26"/>
        </w:rPr>
      </w:pPr>
      <w:r w:rsidRPr="00F001EF">
        <w:rPr>
          <w:rFonts w:ascii="Georgia" w:hAnsi="Georgia"/>
          <w:sz w:val="26"/>
          <w:szCs w:val="26"/>
        </w:rPr>
        <w:t>Организатор сообщает о заключении договора купли-продажи № 15/15788 от 03.07.2019 г. с победителем  (см. ниже) по  результатах торгов посредством публичного предложения в электронной форме по продаже имущества должника: (РАД- 166922) Лот №1 -здание  физико-терапевтическое отделение восстановительной медицины, назначение: нежилое, этажность: 2, общая площадь 756 кв.м., инв. № 05:401:002:000240700:0002, лит. Б, кадастровый (или условный) номер: 25:28:040010:8527, адрес (местонахождение) объекта: Приморский край, г. Владивосток, ул. Котельникова, д. 2. - земельный участок, категория земель, земли населенных пунктов, разрешенное использование: для дальнейшей эксплуатации здания  физико-терапевтическое отделения восстановительной медицины, общая площадь 682 кв.м., кадастровый (или условный) номер: 25:28:040010:294, адрес (местонахождение) объекта: Установлено относительно ориентира здание физико-терапевтического отделения восстановительной медицины, расположенного в границах участка, адрес ориентира: Приморский край, г. Владивосток, ул. Котельникова, д. 2.</w:t>
      </w:r>
    </w:p>
    <w:p w:rsidR="00E268EF" w:rsidRPr="00F001EF" w:rsidRDefault="00E268EF" w:rsidP="00E268EF">
      <w:pPr>
        <w:pStyle w:val="a3"/>
        <w:keepNext/>
        <w:spacing w:line="276" w:lineRule="auto"/>
        <w:ind w:left="0" w:firstLine="539"/>
        <w:jc w:val="right"/>
        <w:rPr>
          <w:rFonts w:ascii="Georgia" w:hAnsi="Georgia"/>
          <w:b/>
          <w:sz w:val="26"/>
          <w:szCs w:val="26"/>
        </w:rPr>
      </w:pPr>
      <w:r w:rsidRPr="00F001EF">
        <w:rPr>
          <w:rFonts w:ascii="Georgia" w:hAnsi="Georgia"/>
          <w:b/>
          <w:sz w:val="26"/>
          <w:szCs w:val="26"/>
        </w:rPr>
        <w:t xml:space="preserve">Таблица </w:t>
      </w:r>
      <w:r w:rsidR="00D02E87" w:rsidRPr="00F001EF">
        <w:rPr>
          <w:rFonts w:ascii="Georgia" w:hAnsi="Georgia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2379"/>
        <w:gridCol w:w="2331"/>
        <w:gridCol w:w="2311"/>
      </w:tblGrid>
      <w:tr w:rsidR="00E268EF" w:rsidRPr="00F001EF" w:rsidTr="001B2F38">
        <w:tc>
          <w:tcPr>
            <w:tcW w:w="2605" w:type="dxa"/>
            <w:shd w:val="clear" w:color="auto" w:fill="auto"/>
          </w:tcPr>
          <w:p w:rsidR="00E268EF" w:rsidRPr="00F001EF" w:rsidRDefault="00E268EF" w:rsidP="00D02E87">
            <w:pPr>
              <w:spacing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 w:rsidRPr="00F001EF">
              <w:rPr>
                <w:rFonts w:ascii="Georgia" w:hAnsi="Georgia"/>
                <w:sz w:val="26"/>
                <w:szCs w:val="26"/>
              </w:rPr>
              <w:t xml:space="preserve">Наименование </w:t>
            </w:r>
            <w:r w:rsidR="00D02E87" w:rsidRPr="00F001EF">
              <w:rPr>
                <w:rFonts w:ascii="Georgia" w:hAnsi="Georgia"/>
                <w:sz w:val="26"/>
                <w:szCs w:val="26"/>
              </w:rPr>
              <w:t>победителя</w:t>
            </w:r>
            <w:r w:rsidRPr="00F001EF">
              <w:rPr>
                <w:rFonts w:ascii="Georgia" w:hAnsi="Georgia"/>
                <w:sz w:val="26"/>
                <w:szCs w:val="26"/>
              </w:rPr>
              <w:t xml:space="preserve"> </w:t>
            </w:r>
          </w:p>
        </w:tc>
        <w:tc>
          <w:tcPr>
            <w:tcW w:w="2605" w:type="dxa"/>
            <w:shd w:val="clear" w:color="auto" w:fill="auto"/>
          </w:tcPr>
          <w:p w:rsidR="00E268EF" w:rsidRPr="00F001EF" w:rsidRDefault="00E268EF" w:rsidP="00E268EF">
            <w:pPr>
              <w:spacing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 w:rsidRPr="00F001EF">
              <w:rPr>
                <w:rFonts w:ascii="Georgia" w:hAnsi="Georgia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2605" w:type="dxa"/>
            <w:shd w:val="clear" w:color="auto" w:fill="auto"/>
          </w:tcPr>
          <w:p w:rsidR="00E268EF" w:rsidRPr="00F001EF" w:rsidRDefault="00E268EF" w:rsidP="00E268EF">
            <w:pPr>
              <w:pStyle w:val="a3"/>
              <w:spacing w:line="276" w:lineRule="auto"/>
              <w:ind w:left="0"/>
              <w:rPr>
                <w:rFonts w:ascii="Georgia" w:hAnsi="Georgia"/>
                <w:sz w:val="26"/>
                <w:szCs w:val="26"/>
              </w:rPr>
            </w:pPr>
            <w:r w:rsidRPr="00F001EF">
              <w:rPr>
                <w:rFonts w:ascii="Georgia" w:hAnsi="Georgia"/>
                <w:sz w:val="26"/>
                <w:szCs w:val="26"/>
              </w:rPr>
              <w:t>Дата  подписания  договора и №</w:t>
            </w:r>
          </w:p>
        </w:tc>
        <w:tc>
          <w:tcPr>
            <w:tcW w:w="2606" w:type="dxa"/>
            <w:shd w:val="clear" w:color="auto" w:fill="auto"/>
          </w:tcPr>
          <w:p w:rsidR="00E268EF" w:rsidRPr="00F001EF" w:rsidRDefault="00E268EF" w:rsidP="00E268EF">
            <w:pPr>
              <w:pStyle w:val="a3"/>
              <w:spacing w:line="276" w:lineRule="auto"/>
              <w:ind w:left="0"/>
              <w:rPr>
                <w:rFonts w:ascii="Georgia" w:hAnsi="Georgia"/>
                <w:sz w:val="26"/>
                <w:szCs w:val="26"/>
              </w:rPr>
            </w:pPr>
            <w:r w:rsidRPr="00F001EF">
              <w:rPr>
                <w:rFonts w:ascii="Georgia" w:hAnsi="Georgia"/>
                <w:sz w:val="26"/>
                <w:szCs w:val="26"/>
              </w:rPr>
              <w:t xml:space="preserve">Цене имущества, </w:t>
            </w:r>
            <w:proofErr w:type="spellStart"/>
            <w:r w:rsidRPr="00F001EF">
              <w:rPr>
                <w:rFonts w:ascii="Georgia" w:hAnsi="Georgia"/>
                <w:sz w:val="26"/>
                <w:szCs w:val="26"/>
              </w:rPr>
              <w:t>руб</w:t>
            </w:r>
            <w:proofErr w:type="spellEnd"/>
          </w:p>
        </w:tc>
      </w:tr>
      <w:tr w:rsidR="00F001EF" w:rsidRPr="00F001EF" w:rsidTr="001B2F38">
        <w:trPr>
          <w:trHeight w:val="167"/>
        </w:trPr>
        <w:tc>
          <w:tcPr>
            <w:tcW w:w="2605" w:type="dxa"/>
            <w:shd w:val="clear" w:color="auto" w:fill="FFFF00"/>
          </w:tcPr>
          <w:p w:rsidR="00E268EF" w:rsidRPr="00F001EF" w:rsidRDefault="00E268EF" w:rsidP="00E268EF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  <w:r w:rsidRPr="00F001EF">
              <w:rPr>
                <w:rFonts w:ascii="Georgia" w:hAnsi="Georgia"/>
                <w:sz w:val="26"/>
                <w:szCs w:val="26"/>
              </w:rPr>
              <w:t xml:space="preserve">Индивидуальный предприниматель Султанов Данил </w:t>
            </w:r>
            <w:proofErr w:type="spellStart"/>
            <w:r w:rsidRPr="00F001EF">
              <w:rPr>
                <w:rFonts w:ascii="Georgia" w:hAnsi="Georgia"/>
                <w:sz w:val="26"/>
                <w:szCs w:val="26"/>
              </w:rPr>
              <w:t>Тауфикович</w:t>
            </w:r>
            <w:proofErr w:type="spellEnd"/>
          </w:p>
        </w:tc>
        <w:tc>
          <w:tcPr>
            <w:tcW w:w="2605" w:type="dxa"/>
            <w:shd w:val="clear" w:color="auto" w:fill="FFFF00"/>
          </w:tcPr>
          <w:p w:rsidR="00E268EF" w:rsidRPr="00F001EF" w:rsidRDefault="00E268EF" w:rsidP="00E268EF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  <w:r w:rsidRPr="00F001EF">
              <w:rPr>
                <w:rFonts w:ascii="Georgia" w:hAnsi="Georgia"/>
                <w:sz w:val="26"/>
                <w:szCs w:val="26"/>
              </w:rPr>
              <w:t>г. Владивосток, ул. Пушкинская, д. 55, кв. 49</w:t>
            </w:r>
          </w:p>
        </w:tc>
        <w:tc>
          <w:tcPr>
            <w:tcW w:w="2605" w:type="dxa"/>
            <w:shd w:val="clear" w:color="auto" w:fill="FFFF00"/>
          </w:tcPr>
          <w:p w:rsidR="00E268EF" w:rsidRPr="00F001EF" w:rsidRDefault="00E268EF" w:rsidP="00E268EF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  <w:r w:rsidRPr="00F001EF">
              <w:rPr>
                <w:rFonts w:ascii="Georgia" w:hAnsi="Georgia"/>
                <w:sz w:val="26"/>
                <w:szCs w:val="26"/>
              </w:rPr>
              <w:t>03.07.2019 г.</w:t>
            </w:r>
          </w:p>
          <w:p w:rsidR="00E268EF" w:rsidRPr="00F001EF" w:rsidRDefault="00E268EF" w:rsidP="00E268EF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  <w:r w:rsidRPr="00F001EF">
              <w:rPr>
                <w:rFonts w:ascii="Georgia" w:hAnsi="Georgia"/>
                <w:sz w:val="26"/>
                <w:szCs w:val="26"/>
              </w:rPr>
              <w:t xml:space="preserve">договор купли-продажи № 15/15788 от </w:t>
            </w:r>
          </w:p>
        </w:tc>
        <w:tc>
          <w:tcPr>
            <w:tcW w:w="2606" w:type="dxa"/>
            <w:shd w:val="clear" w:color="auto" w:fill="FFFF00"/>
          </w:tcPr>
          <w:p w:rsidR="00E268EF" w:rsidRPr="00F001EF" w:rsidRDefault="00E268EF" w:rsidP="00D02E87">
            <w:pPr>
              <w:spacing w:line="276" w:lineRule="auto"/>
              <w:rPr>
                <w:rFonts w:ascii="Georgia" w:hAnsi="Georgia"/>
                <w:sz w:val="26"/>
                <w:szCs w:val="26"/>
                <w:lang w:val="en-US"/>
              </w:rPr>
            </w:pPr>
            <w:r w:rsidRPr="00F001EF">
              <w:rPr>
                <w:rFonts w:ascii="Georgia" w:hAnsi="Georgia"/>
                <w:sz w:val="26"/>
                <w:szCs w:val="26"/>
              </w:rPr>
              <w:t>33</w:t>
            </w:r>
            <w:r w:rsidR="00D02E87" w:rsidRPr="00F001EF">
              <w:rPr>
                <w:rFonts w:ascii="Georgia" w:hAnsi="Georgia"/>
                <w:sz w:val="26"/>
                <w:szCs w:val="26"/>
              </w:rPr>
              <w:t> </w:t>
            </w:r>
            <w:r w:rsidRPr="00F001EF">
              <w:rPr>
                <w:rFonts w:ascii="Georgia" w:hAnsi="Georgia"/>
                <w:sz w:val="26"/>
                <w:szCs w:val="26"/>
              </w:rPr>
              <w:t>200</w:t>
            </w:r>
            <w:r w:rsidR="00D02E87" w:rsidRPr="00F001EF">
              <w:rPr>
                <w:rFonts w:ascii="Georgia" w:hAnsi="Georgia"/>
                <w:sz w:val="26"/>
                <w:szCs w:val="26"/>
              </w:rPr>
              <w:t> </w:t>
            </w:r>
            <w:r w:rsidRPr="00F001EF">
              <w:rPr>
                <w:rFonts w:ascii="Georgia" w:hAnsi="Georgia"/>
                <w:sz w:val="26"/>
                <w:szCs w:val="26"/>
              </w:rPr>
              <w:t>000 руб.</w:t>
            </w:r>
          </w:p>
        </w:tc>
      </w:tr>
    </w:tbl>
    <w:p w:rsidR="00E268EF" w:rsidRPr="00CE2D1B" w:rsidRDefault="00E268EF" w:rsidP="00F001EF">
      <w:pPr>
        <w:spacing w:line="276" w:lineRule="auto"/>
        <w:jc w:val="both"/>
        <w:rPr>
          <w:lang w:val="en-US"/>
        </w:rPr>
      </w:pPr>
    </w:p>
    <w:sectPr w:rsidR="00E268EF" w:rsidRPr="00CE2D1B" w:rsidSect="00A2462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28E" w:rsidRDefault="0092528E" w:rsidP="00E268EF">
      <w:r>
        <w:separator/>
      </w:r>
    </w:p>
  </w:endnote>
  <w:endnote w:type="continuationSeparator" w:id="0">
    <w:p w:rsidR="0092528E" w:rsidRDefault="0092528E" w:rsidP="00E2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EF" w:rsidRPr="00E268EF" w:rsidRDefault="00E268EF" w:rsidP="00E268EF">
    <w:pPr>
      <w:pStyle w:val="a7"/>
      <w:jc w:val="center"/>
      <w:rPr>
        <w:sz w:val="12"/>
        <w:szCs w:val="12"/>
      </w:rPr>
    </w:pPr>
    <w:fldSimple w:instr=" FILENAME  \* Upper \p  \* MERGEFORMAT ">
      <w:r w:rsidR="00F001EF">
        <w:rPr>
          <w:noProof/>
          <w:sz w:val="12"/>
          <w:szCs w:val="12"/>
        </w:rPr>
        <w:t>D:\МОИ ПАПКИ\БАНКРОТСТВО_2008\А_ФИЗИКИ_БАНКРОТЫ\КОСТАП ЕЛЕНА АЛЕКСАН\ТОРГИ_ПОЛОЖЕНИЯ_КОСТАП\ПУБЛ ПРЕДЛОЖЕНИЕ\ЗАЯВКИ\СУЛТАНОВ\РАД_ЗАКЛЮЧЕНИЕ ДОГОВОРА С СУЛТАНОВЫМ_03072019.DOCX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28E" w:rsidRDefault="0092528E" w:rsidP="00E268EF">
      <w:r>
        <w:separator/>
      </w:r>
    </w:p>
  </w:footnote>
  <w:footnote w:type="continuationSeparator" w:id="0">
    <w:p w:rsidR="0092528E" w:rsidRDefault="0092528E" w:rsidP="00E26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8EF"/>
    <w:rsid w:val="0015524F"/>
    <w:rsid w:val="00375E87"/>
    <w:rsid w:val="003F3F92"/>
    <w:rsid w:val="007D7138"/>
    <w:rsid w:val="008802DC"/>
    <w:rsid w:val="0092528E"/>
    <w:rsid w:val="009B2B1F"/>
    <w:rsid w:val="00A2462E"/>
    <w:rsid w:val="00CE3845"/>
    <w:rsid w:val="00D02E87"/>
    <w:rsid w:val="00E05876"/>
    <w:rsid w:val="00E268EF"/>
    <w:rsid w:val="00F0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68EF"/>
    <w:pPr>
      <w:ind w:left="720"/>
      <w:contextualSpacing/>
    </w:pPr>
  </w:style>
  <w:style w:type="character" w:styleId="a4">
    <w:name w:val="Hyperlink"/>
    <w:rsid w:val="00E268EF"/>
    <w:rPr>
      <w:color w:val="0000FF"/>
      <w:u w:val="single"/>
    </w:rPr>
  </w:style>
  <w:style w:type="paragraph" w:customStyle="1" w:styleId="ConsPlusNormal">
    <w:name w:val="ConsPlusNormal"/>
    <w:basedOn w:val="a"/>
    <w:rsid w:val="00E268E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268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6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68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68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</dc:creator>
  <cp:keywords/>
  <dc:description/>
  <cp:lastModifiedBy>VOZ</cp:lastModifiedBy>
  <cp:revision>3</cp:revision>
  <cp:lastPrinted>2019-07-04T16:00:00Z</cp:lastPrinted>
  <dcterms:created xsi:type="dcterms:W3CDTF">2019-07-04T15:48:00Z</dcterms:created>
  <dcterms:modified xsi:type="dcterms:W3CDTF">2019-07-04T16:02:00Z</dcterms:modified>
</cp:coreProperties>
</file>