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Pr="00EC1F23" w:rsidRDefault="006026F5" w:rsidP="00132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 xml:space="preserve">Производственная база в г. </w:t>
      </w:r>
      <w:r w:rsidR="00A90D9D" w:rsidRPr="00EC1F23">
        <w:rPr>
          <w:rFonts w:ascii="Times New Roman" w:hAnsi="Times New Roman" w:cs="Times New Roman"/>
          <w:b/>
          <w:sz w:val="24"/>
          <w:szCs w:val="24"/>
        </w:rPr>
        <w:t>Нижневартовск</w:t>
      </w:r>
      <w:r w:rsidR="00DE27CB" w:rsidRPr="00EC1F23">
        <w:rPr>
          <w:rFonts w:ascii="Times New Roman" w:hAnsi="Times New Roman" w:cs="Times New Roman"/>
          <w:b/>
          <w:sz w:val="24"/>
          <w:szCs w:val="24"/>
        </w:rPr>
        <w:t xml:space="preserve"> ХМАО</w:t>
      </w:r>
    </w:p>
    <w:p w:rsidR="00F57780" w:rsidRPr="00EC1F23" w:rsidRDefault="00F57780" w:rsidP="00132ED4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Дата и время проведения торгов</w:t>
      </w:r>
      <w:r w:rsidR="0079568E" w:rsidRPr="00EC1F23">
        <w:rPr>
          <w:rFonts w:ascii="Times New Roman" w:hAnsi="Times New Roman" w:cs="Times New Roman"/>
          <w:sz w:val="24"/>
          <w:szCs w:val="24"/>
        </w:rPr>
        <w:t xml:space="preserve">: </w:t>
      </w:r>
      <w:r w:rsidR="00B67F02" w:rsidRPr="00EC1F23">
        <w:rPr>
          <w:rFonts w:ascii="Times New Roman" w:hAnsi="Times New Roman" w:cs="Times New Roman"/>
          <w:sz w:val="24"/>
          <w:szCs w:val="24"/>
        </w:rPr>
        <w:t xml:space="preserve">с </w:t>
      </w:r>
      <w:r w:rsidR="00F94A0F" w:rsidRPr="00EC1F23">
        <w:rPr>
          <w:rFonts w:ascii="Times New Roman" w:hAnsi="Times New Roman" w:cs="Times New Roman"/>
          <w:sz w:val="24"/>
          <w:szCs w:val="24"/>
        </w:rPr>
        <w:t>1</w:t>
      </w:r>
      <w:r w:rsidR="00B664AE" w:rsidRPr="00EC1F23">
        <w:rPr>
          <w:rFonts w:ascii="Times New Roman" w:hAnsi="Times New Roman" w:cs="Times New Roman"/>
          <w:sz w:val="24"/>
          <w:szCs w:val="24"/>
        </w:rPr>
        <w:t xml:space="preserve">0:00 </w:t>
      </w:r>
      <w:r w:rsidR="00AF26FA" w:rsidRPr="00EC1F23">
        <w:rPr>
          <w:rFonts w:ascii="Times New Roman" w:hAnsi="Times New Roman" w:cs="Times New Roman"/>
          <w:sz w:val="24"/>
          <w:szCs w:val="24"/>
        </w:rPr>
        <w:t>15</w:t>
      </w:r>
      <w:r w:rsidR="00B664AE" w:rsidRPr="00EC1F23">
        <w:rPr>
          <w:rFonts w:ascii="Times New Roman" w:hAnsi="Times New Roman" w:cs="Times New Roman"/>
          <w:sz w:val="24"/>
          <w:szCs w:val="24"/>
        </w:rPr>
        <w:t>.</w:t>
      </w:r>
      <w:r w:rsidR="00AF26FA" w:rsidRPr="00EC1F23">
        <w:rPr>
          <w:rFonts w:ascii="Times New Roman" w:hAnsi="Times New Roman" w:cs="Times New Roman"/>
          <w:sz w:val="24"/>
          <w:szCs w:val="24"/>
        </w:rPr>
        <w:t>04</w:t>
      </w:r>
      <w:r w:rsidR="00B664AE" w:rsidRPr="00EC1F23">
        <w:rPr>
          <w:rFonts w:ascii="Times New Roman" w:hAnsi="Times New Roman" w:cs="Times New Roman"/>
          <w:sz w:val="24"/>
          <w:szCs w:val="24"/>
        </w:rPr>
        <w:t>.201</w:t>
      </w:r>
      <w:r w:rsidR="00A90D9D" w:rsidRPr="00EC1F23">
        <w:rPr>
          <w:rFonts w:ascii="Times New Roman" w:hAnsi="Times New Roman" w:cs="Times New Roman"/>
          <w:sz w:val="24"/>
          <w:szCs w:val="24"/>
        </w:rPr>
        <w:t>9</w:t>
      </w:r>
      <w:r w:rsidR="00D3385F" w:rsidRPr="00EC1F23">
        <w:rPr>
          <w:rFonts w:ascii="Times New Roman" w:hAnsi="Times New Roman" w:cs="Times New Roman"/>
          <w:sz w:val="24"/>
          <w:szCs w:val="24"/>
        </w:rPr>
        <w:t xml:space="preserve">г. </w:t>
      </w:r>
      <w:r w:rsidR="00B67F02" w:rsidRPr="00EC1F23">
        <w:rPr>
          <w:rFonts w:ascii="Times New Roman" w:hAnsi="Times New Roman" w:cs="Times New Roman"/>
          <w:sz w:val="24"/>
          <w:szCs w:val="24"/>
        </w:rPr>
        <w:t xml:space="preserve">до </w:t>
      </w:r>
      <w:r w:rsidR="00B664AE" w:rsidRPr="00EC1F23">
        <w:rPr>
          <w:rFonts w:ascii="Times New Roman" w:hAnsi="Times New Roman" w:cs="Times New Roman"/>
          <w:sz w:val="24"/>
          <w:szCs w:val="24"/>
        </w:rPr>
        <w:t xml:space="preserve">00:00 </w:t>
      </w:r>
      <w:r w:rsidR="00AF26FA" w:rsidRPr="00EC1F23">
        <w:rPr>
          <w:rFonts w:ascii="Times New Roman" w:hAnsi="Times New Roman" w:cs="Times New Roman"/>
          <w:sz w:val="24"/>
          <w:szCs w:val="24"/>
        </w:rPr>
        <w:t>04</w:t>
      </w:r>
      <w:r w:rsidR="00B664AE" w:rsidRPr="00EC1F23">
        <w:rPr>
          <w:rFonts w:ascii="Times New Roman" w:hAnsi="Times New Roman" w:cs="Times New Roman"/>
          <w:sz w:val="24"/>
          <w:szCs w:val="24"/>
        </w:rPr>
        <w:t>.</w:t>
      </w:r>
      <w:r w:rsidR="00AF26FA" w:rsidRPr="00EC1F23">
        <w:rPr>
          <w:rFonts w:ascii="Times New Roman" w:hAnsi="Times New Roman" w:cs="Times New Roman"/>
          <w:sz w:val="24"/>
          <w:szCs w:val="24"/>
        </w:rPr>
        <w:t>06</w:t>
      </w:r>
      <w:r w:rsidR="00B664AE" w:rsidRPr="00EC1F23">
        <w:rPr>
          <w:rFonts w:ascii="Times New Roman" w:hAnsi="Times New Roman" w:cs="Times New Roman"/>
          <w:sz w:val="24"/>
          <w:szCs w:val="24"/>
        </w:rPr>
        <w:t>.201</w:t>
      </w:r>
      <w:r w:rsidR="00A90D9D" w:rsidRPr="00EC1F23">
        <w:rPr>
          <w:rFonts w:ascii="Times New Roman" w:hAnsi="Times New Roman" w:cs="Times New Roman"/>
          <w:sz w:val="24"/>
          <w:szCs w:val="24"/>
        </w:rPr>
        <w:t>9</w:t>
      </w:r>
    </w:p>
    <w:p w:rsidR="00F11F08" w:rsidRPr="00EC1F23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Начало приема заявок</w:t>
      </w:r>
      <w:r w:rsidRPr="00EC1F23">
        <w:rPr>
          <w:rFonts w:ascii="Times New Roman" w:hAnsi="Times New Roman" w:cs="Times New Roman"/>
          <w:sz w:val="24"/>
          <w:szCs w:val="24"/>
        </w:rPr>
        <w:t xml:space="preserve">: </w:t>
      </w:r>
      <w:r w:rsidR="000138D9" w:rsidRPr="00EC1F23">
        <w:rPr>
          <w:rFonts w:ascii="Times New Roman" w:hAnsi="Times New Roman" w:cs="Times New Roman"/>
          <w:sz w:val="24"/>
          <w:szCs w:val="24"/>
        </w:rPr>
        <w:t>1</w:t>
      </w:r>
      <w:r w:rsidR="00B664AE" w:rsidRPr="00EC1F23">
        <w:rPr>
          <w:rFonts w:ascii="Times New Roman" w:hAnsi="Times New Roman" w:cs="Times New Roman"/>
          <w:sz w:val="24"/>
          <w:szCs w:val="24"/>
        </w:rPr>
        <w:t xml:space="preserve">0:00 </w:t>
      </w:r>
      <w:r w:rsidR="00AF26FA" w:rsidRPr="00EC1F23">
        <w:rPr>
          <w:rFonts w:ascii="Times New Roman" w:hAnsi="Times New Roman" w:cs="Times New Roman"/>
          <w:sz w:val="24"/>
          <w:szCs w:val="24"/>
        </w:rPr>
        <w:t>15</w:t>
      </w:r>
      <w:r w:rsidR="00B664AE" w:rsidRPr="00EC1F23">
        <w:rPr>
          <w:rFonts w:ascii="Times New Roman" w:hAnsi="Times New Roman" w:cs="Times New Roman"/>
          <w:sz w:val="24"/>
          <w:szCs w:val="24"/>
        </w:rPr>
        <w:t>.</w:t>
      </w:r>
      <w:r w:rsidR="00A90D9D" w:rsidRPr="00EC1F23">
        <w:rPr>
          <w:rFonts w:ascii="Times New Roman" w:hAnsi="Times New Roman" w:cs="Times New Roman"/>
          <w:sz w:val="24"/>
          <w:szCs w:val="24"/>
        </w:rPr>
        <w:t>0</w:t>
      </w:r>
      <w:r w:rsidR="00AF26FA" w:rsidRPr="00EC1F23">
        <w:rPr>
          <w:rFonts w:ascii="Times New Roman" w:hAnsi="Times New Roman" w:cs="Times New Roman"/>
          <w:sz w:val="24"/>
          <w:szCs w:val="24"/>
        </w:rPr>
        <w:t>4</w:t>
      </w:r>
      <w:r w:rsidR="00B664AE" w:rsidRPr="00EC1F23">
        <w:rPr>
          <w:rFonts w:ascii="Times New Roman" w:hAnsi="Times New Roman" w:cs="Times New Roman"/>
          <w:sz w:val="24"/>
          <w:szCs w:val="24"/>
        </w:rPr>
        <w:t>.201</w:t>
      </w:r>
      <w:r w:rsidR="00A90D9D" w:rsidRPr="00EC1F23">
        <w:rPr>
          <w:rFonts w:ascii="Times New Roman" w:hAnsi="Times New Roman" w:cs="Times New Roman"/>
          <w:sz w:val="24"/>
          <w:szCs w:val="24"/>
        </w:rPr>
        <w:t>9</w:t>
      </w:r>
      <w:r w:rsidR="00B664AE" w:rsidRPr="00EC1F23">
        <w:rPr>
          <w:rFonts w:ascii="Times New Roman" w:hAnsi="Times New Roman" w:cs="Times New Roman"/>
          <w:sz w:val="24"/>
          <w:szCs w:val="24"/>
        </w:rPr>
        <w:t>г</w:t>
      </w:r>
      <w:r w:rsidR="00B67F02" w:rsidRPr="00EC1F23">
        <w:rPr>
          <w:rFonts w:ascii="Times New Roman" w:hAnsi="Times New Roman" w:cs="Times New Roman"/>
          <w:sz w:val="24"/>
          <w:szCs w:val="24"/>
        </w:rPr>
        <w:t>.</w:t>
      </w:r>
    </w:p>
    <w:p w:rsidR="00F11F08" w:rsidRPr="00EC1F23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EC1F23">
        <w:rPr>
          <w:rFonts w:ascii="Times New Roman" w:hAnsi="Times New Roman" w:cs="Times New Roman"/>
          <w:sz w:val="24"/>
          <w:szCs w:val="24"/>
        </w:rPr>
        <w:t xml:space="preserve">: </w:t>
      </w:r>
      <w:r w:rsidR="00B664AE" w:rsidRPr="00EC1F23">
        <w:rPr>
          <w:rFonts w:ascii="Times New Roman" w:hAnsi="Times New Roman" w:cs="Times New Roman"/>
          <w:sz w:val="24"/>
          <w:szCs w:val="24"/>
        </w:rPr>
        <w:t xml:space="preserve">00:00 </w:t>
      </w:r>
      <w:r w:rsidR="00AF26FA" w:rsidRPr="00EC1F23">
        <w:rPr>
          <w:rFonts w:ascii="Times New Roman" w:hAnsi="Times New Roman" w:cs="Times New Roman"/>
          <w:sz w:val="24"/>
          <w:szCs w:val="24"/>
        </w:rPr>
        <w:t>04</w:t>
      </w:r>
      <w:r w:rsidR="00B664AE" w:rsidRPr="00EC1F23">
        <w:rPr>
          <w:rFonts w:ascii="Times New Roman" w:hAnsi="Times New Roman" w:cs="Times New Roman"/>
          <w:sz w:val="24"/>
          <w:szCs w:val="24"/>
        </w:rPr>
        <w:t>.</w:t>
      </w:r>
      <w:r w:rsidR="00AF26FA" w:rsidRPr="00EC1F23">
        <w:rPr>
          <w:rFonts w:ascii="Times New Roman" w:hAnsi="Times New Roman" w:cs="Times New Roman"/>
          <w:sz w:val="24"/>
          <w:szCs w:val="24"/>
        </w:rPr>
        <w:t>06</w:t>
      </w:r>
      <w:r w:rsidR="00B664AE" w:rsidRPr="00EC1F23">
        <w:rPr>
          <w:rFonts w:ascii="Times New Roman" w:hAnsi="Times New Roman" w:cs="Times New Roman"/>
          <w:sz w:val="24"/>
          <w:szCs w:val="24"/>
        </w:rPr>
        <w:t>.201</w:t>
      </w:r>
      <w:r w:rsidR="00A90D9D" w:rsidRPr="00EC1F23">
        <w:rPr>
          <w:rFonts w:ascii="Times New Roman" w:hAnsi="Times New Roman" w:cs="Times New Roman"/>
          <w:sz w:val="24"/>
          <w:szCs w:val="24"/>
        </w:rPr>
        <w:t>9</w:t>
      </w:r>
    </w:p>
    <w:p w:rsidR="00F11F08" w:rsidRPr="00EC1F23" w:rsidRDefault="00F11F08" w:rsidP="00A90D9D">
      <w:pPr>
        <w:jc w:val="both"/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Задаток должен поступить</w:t>
      </w:r>
      <w:r w:rsidRPr="00EC1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02" w:rsidRPr="00EC1F23">
        <w:rPr>
          <w:rFonts w:ascii="Times New Roman" w:hAnsi="Times New Roman" w:cs="Times New Roman"/>
          <w:sz w:val="24"/>
          <w:szCs w:val="24"/>
        </w:rPr>
        <w:t>на счет Организатора торгов в любое время с момента начала приема заявок на участие в торгах</w:t>
      </w:r>
      <w:proofErr w:type="gramEnd"/>
      <w:r w:rsidR="00B67F02" w:rsidRPr="00EC1F23">
        <w:rPr>
          <w:rFonts w:ascii="Times New Roman" w:hAnsi="Times New Roman" w:cs="Times New Roman"/>
          <w:sz w:val="24"/>
          <w:szCs w:val="24"/>
        </w:rPr>
        <w:t xml:space="preserve">, но в срок, обеспечивающий поступление задатка на расчетный счет Организатора торгов до момента </w:t>
      </w:r>
      <w:r w:rsidR="00A90D9D" w:rsidRPr="00EC1F23">
        <w:rPr>
          <w:rFonts w:ascii="Times New Roman" w:hAnsi="Times New Roman" w:cs="Times New Roman"/>
          <w:sz w:val="24"/>
          <w:szCs w:val="24"/>
        </w:rPr>
        <w:t>окончания приема задатков в периоде</w:t>
      </w:r>
      <w:r w:rsidR="00D3385F" w:rsidRPr="00EC1F23">
        <w:rPr>
          <w:rFonts w:ascii="Times New Roman" w:hAnsi="Times New Roman" w:cs="Times New Roman"/>
          <w:sz w:val="24"/>
          <w:szCs w:val="24"/>
        </w:rPr>
        <w:t>.</w:t>
      </w:r>
    </w:p>
    <w:p w:rsidR="00F11F08" w:rsidRPr="00EC1F23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EC1F23">
        <w:rPr>
          <w:rFonts w:ascii="Times New Roman" w:hAnsi="Times New Roman" w:cs="Times New Roman"/>
          <w:sz w:val="24"/>
          <w:szCs w:val="24"/>
        </w:rPr>
        <w:t xml:space="preserve">: </w:t>
      </w:r>
      <w:r w:rsidR="00BD7071" w:rsidRPr="00EC1F23">
        <w:rPr>
          <w:rFonts w:ascii="Times New Roman" w:hAnsi="Times New Roman" w:cs="Times New Roman"/>
          <w:sz w:val="24"/>
          <w:szCs w:val="24"/>
        </w:rPr>
        <w:t xml:space="preserve">Тюменский филиал </w:t>
      </w:r>
      <w:r w:rsidRPr="00EC1F23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</w:p>
    <w:p w:rsidR="00F11F08" w:rsidRPr="00EC1F23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Вид объекта</w:t>
      </w:r>
      <w:r w:rsidRPr="00EC1F23">
        <w:rPr>
          <w:rFonts w:ascii="Times New Roman" w:hAnsi="Times New Roman" w:cs="Times New Roman"/>
          <w:sz w:val="24"/>
          <w:szCs w:val="24"/>
        </w:rPr>
        <w:t xml:space="preserve">: </w:t>
      </w:r>
      <w:r w:rsidR="00B67F02" w:rsidRPr="00EC1F23">
        <w:rPr>
          <w:rFonts w:ascii="Times New Roman" w:hAnsi="Times New Roman" w:cs="Times New Roman"/>
          <w:sz w:val="24"/>
          <w:szCs w:val="24"/>
        </w:rPr>
        <w:t>имущественный комплекс</w:t>
      </w:r>
    </w:p>
    <w:p w:rsidR="00F11F08" w:rsidRPr="00EC1F23" w:rsidRDefault="00F11F08" w:rsidP="00132ED4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Тип</w:t>
      </w:r>
      <w:r w:rsidRPr="00EC1F23">
        <w:rPr>
          <w:rFonts w:ascii="Times New Roman" w:hAnsi="Times New Roman" w:cs="Times New Roman"/>
          <w:sz w:val="24"/>
          <w:szCs w:val="24"/>
        </w:rPr>
        <w:t xml:space="preserve">: </w:t>
      </w:r>
      <w:r w:rsidR="00B67F02" w:rsidRPr="00EC1F23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</w:p>
    <w:p w:rsidR="00390F38" w:rsidRPr="00EC1F23" w:rsidRDefault="00F11F08" w:rsidP="00390F38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C1F23">
        <w:rPr>
          <w:rFonts w:ascii="Times New Roman" w:hAnsi="Times New Roman" w:cs="Times New Roman"/>
          <w:sz w:val="24"/>
          <w:szCs w:val="24"/>
        </w:rPr>
        <w:t xml:space="preserve">: </w:t>
      </w:r>
      <w:r w:rsidR="00390F38" w:rsidRPr="00EC1F23">
        <w:rPr>
          <w:rFonts w:ascii="Times New Roman" w:hAnsi="Times New Roman" w:cs="Times New Roman"/>
          <w:sz w:val="24"/>
          <w:szCs w:val="24"/>
        </w:rPr>
        <w:t>электронная торговая площадка lot-online.ru</w:t>
      </w:r>
    </w:p>
    <w:p w:rsidR="00390F38" w:rsidRPr="00EC1F23" w:rsidRDefault="00390F38" w:rsidP="00390F38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 xml:space="preserve">Телефоны для справок: </w:t>
      </w:r>
      <w:r w:rsidR="0097441D" w:rsidRPr="00EC1F23">
        <w:rPr>
          <w:rFonts w:ascii="Times New Roman" w:hAnsi="Times New Roman" w:cs="Times New Roman"/>
          <w:sz w:val="24"/>
          <w:szCs w:val="24"/>
        </w:rPr>
        <w:t>8 (3452) 69-19-29, 8 (908) 874-76-49</w:t>
      </w:r>
    </w:p>
    <w:p w:rsidR="007D3623" w:rsidRPr="00EC1F23" w:rsidRDefault="00390F38" w:rsidP="00390F38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Телефоны службы технической поддержки lot-online.ru:</w:t>
      </w:r>
      <w:r w:rsidRPr="00EC1F23">
        <w:rPr>
          <w:rFonts w:ascii="Times New Roman" w:hAnsi="Times New Roman" w:cs="Times New Roman"/>
          <w:sz w:val="24"/>
          <w:szCs w:val="24"/>
        </w:rPr>
        <w:t xml:space="preserve"> 8-800-777-57-57, доб. 23</w:t>
      </w:r>
      <w:r w:rsidR="0097441D" w:rsidRPr="00EC1F23">
        <w:rPr>
          <w:rFonts w:ascii="Times New Roman" w:hAnsi="Times New Roman" w:cs="Times New Roman"/>
          <w:sz w:val="24"/>
          <w:szCs w:val="24"/>
        </w:rPr>
        <w:t>6</w:t>
      </w:r>
    </w:p>
    <w:p w:rsidR="00B67F02" w:rsidRPr="00EC1F23" w:rsidRDefault="00B67F02" w:rsidP="00390F38">
      <w:pPr>
        <w:rPr>
          <w:rFonts w:ascii="Times New Roman" w:hAnsi="Times New Roman" w:cs="Times New Roman"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EC1F23">
        <w:rPr>
          <w:rFonts w:ascii="Times New Roman" w:hAnsi="Times New Roman" w:cs="Times New Roman"/>
          <w:sz w:val="24"/>
          <w:szCs w:val="24"/>
        </w:rPr>
        <w:t xml:space="preserve"> </w:t>
      </w:r>
      <w:r w:rsidR="00A90D9D" w:rsidRPr="00EC1F23">
        <w:rPr>
          <w:rFonts w:ascii="Times New Roman" w:hAnsi="Times New Roman" w:cs="Times New Roman"/>
          <w:sz w:val="24"/>
          <w:szCs w:val="24"/>
        </w:rPr>
        <w:t>Публичное акционерное общество «</w:t>
      </w:r>
      <w:proofErr w:type="spellStart"/>
      <w:r w:rsidR="00A90D9D" w:rsidRPr="00EC1F23">
        <w:rPr>
          <w:rFonts w:ascii="Times New Roman" w:hAnsi="Times New Roman" w:cs="Times New Roman"/>
          <w:sz w:val="24"/>
          <w:szCs w:val="24"/>
        </w:rPr>
        <w:t>Уралмонтажавтоматика</w:t>
      </w:r>
      <w:proofErr w:type="spellEnd"/>
      <w:r w:rsidR="00A90D9D" w:rsidRPr="00EC1F23">
        <w:rPr>
          <w:rFonts w:ascii="Times New Roman" w:hAnsi="Times New Roman" w:cs="Times New Roman"/>
          <w:sz w:val="24"/>
          <w:szCs w:val="24"/>
        </w:rPr>
        <w:t>» (ПАО «УРМА»)</w:t>
      </w:r>
    </w:p>
    <w:p w:rsidR="00F11F08" w:rsidRPr="00EC1F23" w:rsidRDefault="00F11F08" w:rsidP="00390F38">
      <w:pPr>
        <w:rPr>
          <w:rFonts w:ascii="Times New Roman" w:hAnsi="Times New Roman" w:cs="Times New Roman"/>
          <w:b/>
          <w:sz w:val="24"/>
          <w:szCs w:val="24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90F38" w:rsidRPr="00EC1F23" w:rsidRDefault="00390F38" w:rsidP="00390F3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hAnsi="Times New Roman" w:cs="Times New Roman"/>
          <w:b/>
          <w:sz w:val="24"/>
          <w:szCs w:val="24"/>
        </w:rPr>
        <w:t>Тюменский филиал АО «Российский аукционный дом»</w:t>
      </w:r>
      <w:r w:rsidRPr="00EC1F23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торгов), действуя в соответствии с </w:t>
      </w:r>
      <w:r w:rsidR="00A90D9D" w:rsidRPr="00EC1F23">
        <w:rPr>
          <w:rFonts w:ascii="Times New Roman" w:hAnsi="Times New Roman" w:cs="Times New Roman"/>
          <w:sz w:val="24"/>
          <w:szCs w:val="24"/>
        </w:rPr>
        <w:t>Агентским договором № РАД-86-1/2019 от 31.01.2019г.</w:t>
      </w:r>
      <w:r w:rsidRPr="00EC1F23">
        <w:rPr>
          <w:rFonts w:ascii="Times New Roman" w:hAnsi="Times New Roman" w:cs="Times New Roman"/>
          <w:sz w:val="24"/>
          <w:szCs w:val="24"/>
        </w:rPr>
        <w:t xml:space="preserve">, сообщает о проведении электронных торгов по продаже имущества, принадлежащего на праве собственности </w:t>
      </w:r>
      <w:r w:rsidR="00A90D9D" w:rsidRPr="00EC1F23">
        <w:rPr>
          <w:rFonts w:ascii="Times New Roman" w:hAnsi="Times New Roman" w:cs="Times New Roman"/>
          <w:sz w:val="24"/>
          <w:szCs w:val="24"/>
        </w:rPr>
        <w:t>Публичному акционерному обществу «</w:t>
      </w:r>
      <w:proofErr w:type="spellStart"/>
      <w:r w:rsidR="00A90D9D" w:rsidRPr="00EC1F23">
        <w:rPr>
          <w:rFonts w:ascii="Times New Roman" w:hAnsi="Times New Roman" w:cs="Times New Roman"/>
          <w:sz w:val="24"/>
          <w:szCs w:val="24"/>
        </w:rPr>
        <w:t>Уралмонтажавтоматика</w:t>
      </w:r>
      <w:proofErr w:type="spellEnd"/>
      <w:r w:rsidR="00A90D9D" w:rsidRPr="00EC1F23">
        <w:rPr>
          <w:rFonts w:ascii="Times New Roman" w:hAnsi="Times New Roman" w:cs="Times New Roman"/>
          <w:sz w:val="24"/>
          <w:szCs w:val="24"/>
        </w:rPr>
        <w:t>» (ПАО «УРМА»)</w:t>
      </w:r>
      <w:r w:rsidRPr="00EC1F23">
        <w:rPr>
          <w:rFonts w:ascii="Times New Roman" w:hAnsi="Times New Roman" w:cs="Times New Roman"/>
          <w:sz w:val="24"/>
          <w:szCs w:val="24"/>
        </w:rPr>
        <w:t>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F38" w:rsidRPr="00EC1F23" w:rsidRDefault="00390F38" w:rsidP="00390F3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</w:t>
      </w:r>
      <w:r w:rsidR="00B67F02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F02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торги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7F02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по составу участников с открытой формой подачи предложений по цене с применением метода поэтапного понижения начальной цены (торги посредством публичного предложения)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проводиться на электронной торговой площадке АО «Российский аукционный дом» по адресу в сети Интернет </w:t>
      </w:r>
      <w:hyperlink r:id="rId5" w:history="1">
        <w:r w:rsidRPr="00EC1F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0F38" w:rsidRPr="00EC1F23" w:rsidRDefault="00390F38" w:rsidP="00390F38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заявок,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6" w:history="1">
        <w:r w:rsidRPr="00EC1F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F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00:00 </w:t>
      </w:r>
      <w:r w:rsidR="00AF26FA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305F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26FA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F305F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.2019г. до 00:00 </w:t>
      </w:r>
      <w:r w:rsidR="00AF26FA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F305F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26FA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F305F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.2019 </w:t>
      </w:r>
      <w:r w:rsidR="00F305F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 графиком, опубликованным в настоящем информационном сообщении.</w:t>
      </w:r>
    </w:p>
    <w:p w:rsidR="00B67F02" w:rsidRPr="00EC1F23" w:rsidRDefault="00B67F02" w:rsidP="00B67F02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может быть внесен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Организатора торгов в любое время с момента начала приема заявок на участие в продаже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срок, обеспечивающий поступление задатка на расчетный счет Организатора продажи </w:t>
      </w:r>
      <w:r w:rsidR="00F305F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окончания приема задатков в периоде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F38" w:rsidRPr="00EC1F23" w:rsidRDefault="00B67F02" w:rsidP="00390F3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торгов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 о результатах торгов на следующий день до 12 час. 00 мин. по московскому времени после окончания периода действия ценового предложения, в который поступили заявки на участие торгах, соответствующие требованиям, установленным в настоящем сообщении </w:t>
      </w:r>
      <w:r w:rsidR="00390F3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7" w:history="1">
        <w:r w:rsidR="00390F38" w:rsidRPr="00EC1F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="00390F3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35F18" w:rsidRPr="00EC1F23" w:rsidRDefault="00390F38" w:rsidP="00390F3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 принимается время сервера электронной торговой площадки</w:t>
      </w:r>
      <w:r w:rsidR="0063145B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A1A" w:rsidRPr="00EC1F23" w:rsidRDefault="00214A1A" w:rsidP="00132ED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B1" w:rsidRPr="00EC1F23" w:rsidRDefault="00C508C3" w:rsidP="00132ED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реализуемом посредством публичного предложения (далее – Имущество, Объект, Лот):</w:t>
      </w:r>
    </w:p>
    <w:p w:rsidR="00214A1A" w:rsidRPr="00EC1F23" w:rsidRDefault="00214A1A" w:rsidP="00132ED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F02" w:rsidRPr="00EC1F23" w:rsidRDefault="00EA5382" w:rsidP="00132ED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ЛОТ 1:</w:t>
      </w:r>
      <w:r w:rsidR="00C508C3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F02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подлежит</w:t>
      </w:r>
      <w:r w:rsidR="00C508C3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единым лотом</w:t>
      </w:r>
      <w:r w:rsidR="00B67F02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имущественный комплекс</w:t>
      </w:r>
      <w:r w:rsidR="00F62A95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состоящий из совокупности недвижимого и движимого имущества,</w:t>
      </w:r>
      <w:r w:rsidR="00B67F02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составе:</w:t>
      </w:r>
    </w:p>
    <w:p w:rsidR="008F0752" w:rsidRPr="00EC1F23" w:rsidRDefault="008F0752" w:rsidP="00F62A9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52" w:rsidRPr="00EC1F23" w:rsidRDefault="008F0752" w:rsidP="00F62A9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имущество: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Административно-бытовой корпус, назначение: нежилое, 2-этажный, общая площадь 755,2кв.м., инв.№ 71:135:000:000091350, лит. А, кадастровый номер 86:11:0000000:1074,  адрес объекта: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 Западно-промышленный узел, д.40.</w:t>
      </w:r>
      <w:proofErr w:type="gramEnd"/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Гараж №2, назначение: нежилое, 2-этажный, общая площадь 1030,8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инв.№71:135:000:000091360, лит.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86:11:0301001:527, адрес объекта: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 Индустриальная, д.40, корп. 1.</w:t>
      </w:r>
      <w:proofErr w:type="gramEnd"/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Центральный склад, назначение: нежилое, 2-этажный, общая площадь 565,4кв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инв.№ 9137, лит. В, кадастровый номер 86:11:0301001:416, адрес объекта: Ханты-Мансийский автономный округ - Югра, г. Нижневартовск, Западный промышленный узел, Панель 15, ул. Индустриальная, д.40, строение 2.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Цех монтажных заготовок, назначение: нежило (производственное), этажность: 2, общая площадь 1023,7кв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 9139, лит. Е, кадастровый номер 86:11:0301001:528 адрес объекта: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 15, ул. Индустриальная, д.40, корп. 3.</w:t>
      </w:r>
      <w:proofErr w:type="gramEnd"/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Гараж №1, назначение: нежилое, 1-этажный, общая площадь 455,3кв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 9138, лит. Д, кадастровый номер 86:11:0301001:176, адрес объекта: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ул. Индустриальная, д.40, корп. 4.</w:t>
      </w:r>
      <w:proofErr w:type="gramEnd"/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Склад металла, назначение: нежилое, 1-этажный, общая площадь 371,5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№4126, лит.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86:11:0301001:417, адрес объекта: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 15, ул. Индустриальная, д.40, корп. 5.</w:t>
      </w:r>
      <w:proofErr w:type="gramEnd"/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Двухэтажное здание проходной, назначение: нежилое, 2-этажный, общая площадь 158,1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 10773, лит.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86:11:0301001:79, адрес объекта: Ханты-Мансийский автономный округ - Югра, г. Нижневартовск,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ндустриальная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д.40, корп. 6.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Склад трубных заготовок, назначение: нежилое, 1-этажный, общая площадь 222,5кв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№ 11005, лит. И, кадастровый номер 86:11:0000000:1096, адрес объекта: Ханты-Мансийский автономный округ - Югра, г. Нижневартовск, Западный промышленный узел, Панель 15, ул. Индустриальная, д.40, строение 7.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Бытовой корпус, назначение: нежилое, 2-этажный, общая площадь 298кв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 №5855, лит. А, кадастровый номер 86:11:0301001:745, адрес объекта: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 15, ул. Индустриальная, д.40а.</w:t>
      </w:r>
      <w:proofErr w:type="gramEnd"/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Сооружение – ограждение территории, общей площадью 3045,4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 143 метра, инв. № 6391, кадастровый номер 86:11:0301015:64, адрес объекта: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г. Нижневартовск, Западный промышленный узел, Панель 15, ул. Индустриальная, д.40а.</w:t>
      </w:r>
      <w:proofErr w:type="gramEnd"/>
    </w:p>
    <w:p w:rsidR="00836135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участок, категория земель: земли населенных пунктов, разрешенное использование: под существующую производственную базу: центральный склад, цех монтажных заготовок, административно-бытовой корпус, склад металла, гаражи №1,2, склад готовой продукции, склад трубных заготовок, общая площадь: 12795кв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+/- 40),  кадастровый номер 86:11:0301015:11, адрес объекта: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положение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относительно ориентира, расположенного в границах участка, почтовый адрес ориентира: Ханты-Мансийский автономный округ - Югра, г. Нижневартовск, тер. Западный промышленный узел города, ул.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Индустриальная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Вместе с недвижимым имуществом в качестве неотделимых улучшений будут переданы: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3000*300;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Скамейка Декоративная;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Скамейка со спинкой;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Скамейка со спинкой;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20*20/1600*1300*450 с 5 полками;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20*20/1950*1500*500 с 6 полками;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из кв. труб 20*20/1950*1500*680 с 7 полками;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мет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хранения кабеля 20000*2300*1400;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металлический 550*1500*2200;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металлический 800*600*400;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мет. 500*1800*800;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мет. 580*1900*460;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2150*850*400;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2200*810*350;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2300*900*500;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2400*800*600;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800*400*2000;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960*600*500;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стеллаж открытый;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Щит пожарный 1500*1000*300 с ящиком;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Ограждение 2670*1900;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Панели Типа *сэндвич*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Платформа ВТ-Н-100-55*55- весы;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Площадка №1; Площадка №2;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1600х2722*1500;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Стеллаж 1666*2760*720;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1800*1200*800;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2050*1700*810;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2500*2200*1000;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2500*2200*1000;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2750*2550*700;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2800*2200*1000;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3000*2180*980;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3000*2200*1000;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3020*2200*1000;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д/металла 10800*2500;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для хранения мет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4 секций (4000,0-1 секция);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Стеллаж металлический из труб для хранения барабанов с кабелем 6000*1000*1800;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Стеллаж Узкий;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2000*600*600;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 металлический 900*900*360;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Ящик д/песка;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Ящик для песка 750*1150*610;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Шлагбаум до 7 метров;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ВЕНТИЛЯТОР ВР 86-77 №6,3 5,5/1500ВВЗ;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АТС IPECS-MG;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Маршрутизатор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isco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ASA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5505 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Lianc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Users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AES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Коммутатор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Cisco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Catalust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2960 48/10/100 Ports +2 1000BT LAN Base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Imaqe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Proliant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ML 150 T06 E5520 Hot plug SAS/SATA;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Офисная АТС ПАНАСОНИК;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НР ТС3100-1.4Ghz;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сети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Kraftway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Xeon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Gb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DDR;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Печь конвекционная серии ХВ403G;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для нанесения лакокрасочных материалов;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Стример НР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Storageworks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Uitri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СЕРВЕР PROLANTML (470064-658); Сервер DL 360G7 E 5630; </w:t>
      </w:r>
    </w:p>
    <w:p w:rsidR="00F305F8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</w:t>
      </w:r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Proliant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DL 160 R06 E 5504; </w:t>
      </w:r>
    </w:p>
    <w:p w:rsidR="00836135" w:rsidRPr="00EC1F23" w:rsidRDefault="00F305F8" w:rsidP="00F305F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 БЕСПЕРЕБОЙНОГО ПИТАНИЯ  АРС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-UPS RT 5000VA.</w:t>
      </w:r>
    </w:p>
    <w:p w:rsidR="006D1E13" w:rsidRPr="00EC1F23" w:rsidRDefault="006D1E13" w:rsidP="00132ED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Наличие обременений: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05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зарегистрировано</w:t>
      </w:r>
      <w:r w:rsidR="00A92E4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E4A" w:rsidRPr="00EC1F23" w:rsidRDefault="00A92E4A" w:rsidP="007018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13" w:rsidRPr="00EC1F23" w:rsidRDefault="006D1E13" w:rsidP="007018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имущества: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F8" w:rsidRPr="00EC1F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64 100 000, 00 (Шестьдесят четыре миллиона сто тысяч) рублей, с учетом НДС</w:t>
      </w:r>
    </w:p>
    <w:p w:rsidR="00A92E4A" w:rsidRPr="00EC1F23" w:rsidRDefault="00A92E4A" w:rsidP="00132ED4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цена продажи имущества: </w:t>
      </w:r>
      <w:r w:rsidR="00F305F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40 000 000,00 (Сорок миллионов) рублей, с учетом НДС</w:t>
      </w:r>
    </w:p>
    <w:p w:rsidR="006D1E13" w:rsidRPr="00EC1F23" w:rsidRDefault="006D1E13" w:rsidP="00132ED4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задатка:</w:t>
      </w:r>
      <w:r w:rsidR="00AE647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4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(десять) % от </w:t>
      </w:r>
      <w:proofErr w:type="gramStart"/>
      <w:r w:rsidR="00A92E4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 w:rsidR="00A92E4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определенного этапа торгов</w:t>
      </w:r>
    </w:p>
    <w:p w:rsidR="00EA5382" w:rsidRPr="00EC1F23" w:rsidRDefault="00A92E4A" w:rsidP="00132E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снижения начальной цены (шаг снижения): </w:t>
      </w:r>
      <w:r w:rsidR="00F305F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4 820 000,00 (Четыре миллиона восемьсот двадцать) рублей.</w:t>
      </w:r>
    </w:p>
    <w:p w:rsidR="0061086F" w:rsidRPr="00EC1F23" w:rsidRDefault="0061086F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E4A" w:rsidRPr="00EC1F23" w:rsidRDefault="00A92E4A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график снижения начальной цены:</w:t>
      </w:r>
    </w:p>
    <w:p w:rsidR="00A92E4A" w:rsidRPr="00EC1F23" w:rsidRDefault="00A92E4A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 w:rsidR="0061086F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составляет </w:t>
      </w:r>
      <w:r w:rsidR="0061086F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50 (пятьдесят) календарных дней с момента опубликования сообщения о торгах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E4A" w:rsidRPr="00EC1F23" w:rsidRDefault="00A92E4A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продажи </w:t>
      </w:r>
      <w:r w:rsidR="0061086F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начальной цене составляет </w:t>
      </w:r>
      <w:r w:rsidR="0061086F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(тридцать) календарных дней</w:t>
      </w:r>
    </w:p>
    <w:p w:rsidR="0061086F" w:rsidRPr="00EC1F23" w:rsidRDefault="0061086F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периоды, по истечении которых цена продажи Имущества, в случае отсутствия заявок на участие в торгах посредством публичного предложения последовательно снижается, составляет - каждые 4 (четыре) календарных дня</w:t>
      </w:r>
    </w:p>
    <w:p w:rsidR="00A92E4A" w:rsidRPr="00EC1F23" w:rsidRDefault="00A92E4A" w:rsidP="00A92E4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Ind w:w="108" w:type="dxa"/>
        <w:tblLook w:val="04A0" w:firstRow="1" w:lastRow="0" w:firstColumn="1" w:lastColumn="0" w:noHBand="0" w:noVBand="1"/>
      </w:tblPr>
      <w:tblGrid>
        <w:gridCol w:w="2808"/>
        <w:gridCol w:w="2066"/>
        <w:gridCol w:w="2502"/>
        <w:gridCol w:w="2513"/>
      </w:tblGrid>
      <w:tr w:rsidR="00A90D9D" w:rsidRPr="00EC1F23" w:rsidTr="00A90D9D">
        <w:trPr>
          <w:trHeight w:val="734"/>
        </w:trPr>
        <w:tc>
          <w:tcPr>
            <w:tcW w:w="2808" w:type="dxa"/>
          </w:tcPr>
          <w:p w:rsidR="00A90D9D" w:rsidRPr="00EC1F23" w:rsidRDefault="00A90D9D" w:rsidP="00A92E4A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начала периода, начала приема заявок и приема задатка</w:t>
            </w:r>
          </w:p>
        </w:tc>
        <w:tc>
          <w:tcPr>
            <w:tcW w:w="2066" w:type="dxa"/>
          </w:tcPr>
          <w:p w:rsidR="00A90D9D" w:rsidRPr="00EC1F23" w:rsidRDefault="00A90D9D" w:rsidP="0061086F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окончания приема заявок и приема задатка</w:t>
            </w:r>
          </w:p>
        </w:tc>
        <w:tc>
          <w:tcPr>
            <w:tcW w:w="2502" w:type="dxa"/>
          </w:tcPr>
          <w:p w:rsidR="00A90D9D" w:rsidRPr="00EC1F23" w:rsidRDefault="00A90D9D" w:rsidP="00A90D9D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предложения объекта на периоде, руб.</w:t>
            </w:r>
          </w:p>
        </w:tc>
        <w:tc>
          <w:tcPr>
            <w:tcW w:w="2513" w:type="dxa"/>
          </w:tcPr>
          <w:p w:rsidR="00A90D9D" w:rsidRPr="00EC1F23" w:rsidRDefault="00A90D9D" w:rsidP="0061086F">
            <w:pPr>
              <w:ind w:right="-57" w:firstLine="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задатка на периоде, руб.</w:t>
            </w:r>
          </w:p>
        </w:tc>
      </w:tr>
      <w:tr w:rsidR="00A90D9D" w:rsidRPr="00EC1F23" w:rsidTr="00A90D9D">
        <w:tc>
          <w:tcPr>
            <w:tcW w:w="2808" w:type="dxa"/>
          </w:tcPr>
          <w:p w:rsidR="00A90D9D" w:rsidRPr="00EC1F23" w:rsidRDefault="00F94A0F" w:rsidP="0087405E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90D9D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0:00 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A90D9D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="00A90D9D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</w:p>
        </w:tc>
        <w:tc>
          <w:tcPr>
            <w:tcW w:w="2066" w:type="dxa"/>
          </w:tcPr>
          <w:p w:rsidR="00A90D9D" w:rsidRPr="00EC1F23" w:rsidRDefault="00A90D9D" w:rsidP="008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15</w:t>
            </w:r>
            <w:r w:rsidRPr="00EC1F23">
              <w:rPr>
                <w:rFonts w:ascii="Times New Roman" w:hAnsi="Times New Roman" w:cs="Times New Roman"/>
                <w:color w:val="000000"/>
              </w:rPr>
              <w:t>.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05</w:t>
            </w:r>
            <w:r w:rsidRPr="00EC1F2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502" w:type="dxa"/>
            <w:vAlign w:val="bottom"/>
          </w:tcPr>
          <w:p w:rsidR="00A90D9D" w:rsidRPr="00EC1F23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64 100 000,00</w:t>
            </w:r>
          </w:p>
        </w:tc>
        <w:tc>
          <w:tcPr>
            <w:tcW w:w="2513" w:type="dxa"/>
          </w:tcPr>
          <w:p w:rsidR="00A90D9D" w:rsidRPr="00EC1F23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6 410 000,00</w:t>
            </w:r>
          </w:p>
        </w:tc>
      </w:tr>
      <w:tr w:rsidR="00A90D9D" w:rsidRPr="00EC1F23" w:rsidTr="00A90D9D">
        <w:tc>
          <w:tcPr>
            <w:tcW w:w="2808" w:type="dxa"/>
          </w:tcPr>
          <w:p w:rsidR="00A90D9D" w:rsidRPr="00EC1F23" w:rsidRDefault="00A90D9D" w:rsidP="0087405E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</w:p>
        </w:tc>
        <w:tc>
          <w:tcPr>
            <w:tcW w:w="2066" w:type="dxa"/>
          </w:tcPr>
          <w:p w:rsidR="00A90D9D" w:rsidRPr="00EC1F23" w:rsidRDefault="00A90D9D" w:rsidP="008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19</w:t>
            </w:r>
            <w:r w:rsidRPr="00EC1F23">
              <w:rPr>
                <w:rFonts w:ascii="Times New Roman" w:hAnsi="Times New Roman" w:cs="Times New Roman"/>
                <w:color w:val="000000"/>
              </w:rPr>
              <w:t>.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05</w:t>
            </w:r>
            <w:r w:rsidRPr="00EC1F2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502" w:type="dxa"/>
            <w:vAlign w:val="bottom"/>
          </w:tcPr>
          <w:p w:rsidR="00A90D9D" w:rsidRPr="00EC1F23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59 280 000,00</w:t>
            </w:r>
          </w:p>
        </w:tc>
        <w:tc>
          <w:tcPr>
            <w:tcW w:w="2513" w:type="dxa"/>
          </w:tcPr>
          <w:p w:rsidR="00A90D9D" w:rsidRPr="00EC1F23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5 928 000,00</w:t>
            </w:r>
          </w:p>
        </w:tc>
      </w:tr>
      <w:tr w:rsidR="00A90D9D" w:rsidRPr="00EC1F23" w:rsidTr="00A90D9D">
        <w:tc>
          <w:tcPr>
            <w:tcW w:w="2808" w:type="dxa"/>
          </w:tcPr>
          <w:p w:rsidR="00A90D9D" w:rsidRPr="00EC1F23" w:rsidRDefault="00A90D9D" w:rsidP="0087405E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</w:p>
        </w:tc>
        <w:tc>
          <w:tcPr>
            <w:tcW w:w="2066" w:type="dxa"/>
          </w:tcPr>
          <w:p w:rsidR="00A90D9D" w:rsidRPr="00EC1F23" w:rsidRDefault="00A90D9D" w:rsidP="008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23</w:t>
            </w:r>
            <w:r w:rsidRPr="00EC1F23">
              <w:rPr>
                <w:rFonts w:ascii="Times New Roman" w:hAnsi="Times New Roman" w:cs="Times New Roman"/>
                <w:color w:val="000000"/>
              </w:rPr>
              <w:t>.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05</w:t>
            </w:r>
            <w:r w:rsidRPr="00EC1F2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502" w:type="dxa"/>
            <w:vAlign w:val="bottom"/>
          </w:tcPr>
          <w:p w:rsidR="00A90D9D" w:rsidRPr="00EC1F23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54 460 000,00</w:t>
            </w:r>
          </w:p>
        </w:tc>
        <w:tc>
          <w:tcPr>
            <w:tcW w:w="2513" w:type="dxa"/>
          </w:tcPr>
          <w:p w:rsidR="00A90D9D" w:rsidRPr="00EC1F23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5 446 000,00</w:t>
            </w:r>
          </w:p>
        </w:tc>
      </w:tr>
      <w:tr w:rsidR="00A90D9D" w:rsidRPr="00EC1F23" w:rsidTr="00A90D9D">
        <w:tc>
          <w:tcPr>
            <w:tcW w:w="2808" w:type="dxa"/>
          </w:tcPr>
          <w:p w:rsidR="00A90D9D" w:rsidRPr="00EC1F23" w:rsidRDefault="00A90D9D" w:rsidP="0087405E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</w:p>
        </w:tc>
        <w:tc>
          <w:tcPr>
            <w:tcW w:w="2066" w:type="dxa"/>
          </w:tcPr>
          <w:p w:rsidR="00A90D9D" w:rsidRPr="00EC1F23" w:rsidRDefault="00A90D9D" w:rsidP="008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27</w:t>
            </w:r>
            <w:r w:rsidRPr="00EC1F23">
              <w:rPr>
                <w:rFonts w:ascii="Times New Roman" w:hAnsi="Times New Roman" w:cs="Times New Roman"/>
                <w:color w:val="000000"/>
              </w:rPr>
              <w:t>.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05</w:t>
            </w:r>
            <w:r w:rsidRPr="00EC1F2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502" w:type="dxa"/>
            <w:vAlign w:val="bottom"/>
          </w:tcPr>
          <w:p w:rsidR="00A90D9D" w:rsidRPr="00EC1F23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49 640 000,00</w:t>
            </w:r>
          </w:p>
        </w:tc>
        <w:tc>
          <w:tcPr>
            <w:tcW w:w="2513" w:type="dxa"/>
          </w:tcPr>
          <w:p w:rsidR="00A90D9D" w:rsidRPr="00EC1F23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4 964 000,00</w:t>
            </w:r>
          </w:p>
        </w:tc>
      </w:tr>
      <w:tr w:rsidR="00A90D9D" w:rsidRPr="00EC1F23" w:rsidTr="00A90D9D">
        <w:tc>
          <w:tcPr>
            <w:tcW w:w="2808" w:type="dxa"/>
          </w:tcPr>
          <w:p w:rsidR="00A90D9D" w:rsidRPr="00EC1F23" w:rsidRDefault="00A90D9D" w:rsidP="0087405E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</w:p>
        </w:tc>
        <w:tc>
          <w:tcPr>
            <w:tcW w:w="2066" w:type="dxa"/>
          </w:tcPr>
          <w:p w:rsidR="00A90D9D" w:rsidRPr="00EC1F23" w:rsidRDefault="00A90D9D" w:rsidP="008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31</w:t>
            </w:r>
            <w:r w:rsidRPr="00EC1F23">
              <w:rPr>
                <w:rFonts w:ascii="Times New Roman" w:hAnsi="Times New Roman" w:cs="Times New Roman"/>
                <w:color w:val="000000"/>
              </w:rPr>
              <w:t>.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05</w:t>
            </w:r>
            <w:r w:rsidRPr="00EC1F2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502" w:type="dxa"/>
            <w:vAlign w:val="bottom"/>
          </w:tcPr>
          <w:p w:rsidR="00A90D9D" w:rsidRPr="00EC1F23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44 820 000,00</w:t>
            </w:r>
          </w:p>
        </w:tc>
        <w:tc>
          <w:tcPr>
            <w:tcW w:w="2513" w:type="dxa"/>
          </w:tcPr>
          <w:p w:rsidR="00A90D9D" w:rsidRPr="00EC1F23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4 482 000,00</w:t>
            </w:r>
          </w:p>
        </w:tc>
      </w:tr>
      <w:tr w:rsidR="00A90D9D" w:rsidRPr="00EC1F23" w:rsidTr="00A90D9D">
        <w:tc>
          <w:tcPr>
            <w:tcW w:w="2808" w:type="dxa"/>
          </w:tcPr>
          <w:p w:rsidR="00A90D9D" w:rsidRPr="00EC1F23" w:rsidRDefault="00A90D9D" w:rsidP="0087405E">
            <w:pPr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00:00 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7405E"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 w:rsidRPr="00EC1F23"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</w:p>
        </w:tc>
        <w:tc>
          <w:tcPr>
            <w:tcW w:w="2066" w:type="dxa"/>
          </w:tcPr>
          <w:p w:rsidR="00A90D9D" w:rsidRPr="00EC1F23" w:rsidRDefault="00A90D9D" w:rsidP="008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 xml:space="preserve">00:00 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04</w:t>
            </w:r>
            <w:r w:rsidRPr="00EC1F23">
              <w:rPr>
                <w:rFonts w:ascii="Times New Roman" w:hAnsi="Times New Roman" w:cs="Times New Roman"/>
                <w:color w:val="000000"/>
              </w:rPr>
              <w:t>.0</w:t>
            </w:r>
            <w:r w:rsidR="0087405E" w:rsidRPr="00EC1F23">
              <w:rPr>
                <w:rFonts w:ascii="Times New Roman" w:hAnsi="Times New Roman" w:cs="Times New Roman"/>
                <w:color w:val="000000"/>
              </w:rPr>
              <w:t>6</w:t>
            </w:r>
            <w:r w:rsidRPr="00EC1F23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2502" w:type="dxa"/>
            <w:vAlign w:val="bottom"/>
          </w:tcPr>
          <w:p w:rsidR="00A90D9D" w:rsidRPr="00EC1F23" w:rsidRDefault="00A90D9D" w:rsidP="00A9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40 000 000,00</w:t>
            </w:r>
          </w:p>
        </w:tc>
        <w:tc>
          <w:tcPr>
            <w:tcW w:w="2513" w:type="dxa"/>
          </w:tcPr>
          <w:p w:rsidR="00A90D9D" w:rsidRPr="00EC1F23" w:rsidRDefault="00A90D9D" w:rsidP="00A92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F23">
              <w:rPr>
                <w:rFonts w:ascii="Times New Roman" w:hAnsi="Times New Roman" w:cs="Times New Roman"/>
                <w:color w:val="000000"/>
              </w:rPr>
              <w:t>4 000 000,00</w:t>
            </w:r>
          </w:p>
        </w:tc>
      </w:tr>
    </w:tbl>
    <w:p w:rsidR="00A95504" w:rsidRPr="00EC1F23" w:rsidRDefault="00A95504" w:rsidP="00132E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8C3" w:rsidRPr="00EC1F23" w:rsidRDefault="00C508C3" w:rsidP="00B664A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продажи посредством публичного предложения </w:t>
      </w:r>
    </w:p>
    <w:p w:rsidR="00746611" w:rsidRPr="00EC1F23" w:rsidRDefault="00C508C3" w:rsidP="00B664A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 осуществляется в соответствии с Гражданским кодексом Российской Федерации, с Агентским договором № РАД-86-1/2019 от 31.01.2019г.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64AE" w:rsidRPr="00EC1F23" w:rsidRDefault="00746611" w:rsidP="00B664A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B664A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 электронной форме продажи посредством публичного предложения (далее - </w:t>
      </w:r>
      <w:r w:rsidR="00D727D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B664A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электронной торговой площадке АО «Российский аукционный дом» в сети Интернет по адресу www.lot-online.ru определяется настоящим информационным сообщением.</w:t>
      </w:r>
    </w:p>
    <w:p w:rsidR="00D819C1" w:rsidRPr="00EC1F23" w:rsidRDefault="00B664AE" w:rsidP="007466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продажи, а также порядок проведения торгов регулируется </w:t>
      </w:r>
      <w:r w:rsidR="0074661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 на сайте www.lot-online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.ru (далее - Регламент).</w:t>
      </w:r>
    </w:p>
    <w:p w:rsidR="00836D99" w:rsidRPr="00EC1F23" w:rsidRDefault="00836D99" w:rsidP="0074661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купли-продажи, который заключается в простой письменной форме, размещенной на сайте </w:t>
      </w:r>
      <w:hyperlink r:id="rId8" w:history="1">
        <w:r w:rsidRPr="00EC1F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Продавцом и Победителем торгов.</w:t>
      </w:r>
      <w:proofErr w:type="gramEnd"/>
    </w:p>
    <w:p w:rsidR="00D819C1" w:rsidRPr="00EC1F23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участию в </w:t>
      </w:r>
      <w:r w:rsidR="00D727D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</w:t>
      </w:r>
      <w:r w:rsidR="00D727D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допускаются физические и юридические лица, </w:t>
      </w:r>
      <w:r w:rsidR="00C04784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пользователями электронной торговой площадки Организатора торгов,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подавшие заявку на участие в </w:t>
      </w:r>
      <w:r w:rsidR="00D727D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представившие документы в соответствии с перечнем, объявленным Организатором торгов</w:t>
      </w:r>
      <w:r w:rsidR="00C04784" w:rsidRPr="00EC1F23">
        <w:t xml:space="preserve"> </w:t>
      </w:r>
      <w:r w:rsidR="00C04784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информационном сообщении о </w:t>
      </w:r>
      <w:r w:rsidR="00D727D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="00C04784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информационное сообщение)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обеспечившие в установленный срок поступление на расчетный счет Организатора торгов установленной суммы задатка</w:t>
      </w:r>
      <w:r w:rsidR="00C04784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proofErr w:type="gramEnd"/>
      <w:r w:rsidR="00C04784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C04784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Претенденты)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819C1" w:rsidRPr="00EC1F23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юридические и физические лица допускаются к участию в </w:t>
      </w:r>
      <w:r w:rsidR="00D727D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требований, установленных законодательством Российской Федерации.</w:t>
      </w:r>
    </w:p>
    <w:p w:rsidR="00D727D1" w:rsidRPr="00EC1F23" w:rsidRDefault="00D727D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D1" w:rsidRPr="00EC1F23" w:rsidRDefault="00D727D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представляемые для участия в Продаже</w:t>
      </w:r>
    </w:p>
    <w:p w:rsidR="00D819C1" w:rsidRPr="00EC1F23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D727D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</w:t>
      </w:r>
      <w:r w:rsidR="00D727D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</w:t>
      </w:r>
      <w:r w:rsidR="008F3F2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</w:t>
      </w:r>
      <w:r w:rsidR="008F3F2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электронно-цифровой подписью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3F2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к заявке претенденты прилагают подписанные электронной цифровой подписью документы: </w:t>
      </w:r>
    </w:p>
    <w:p w:rsidR="00D819C1" w:rsidRPr="00EC1F23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</w:t>
      </w:r>
      <w:r w:rsidR="008F3F2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установленной форме, размещенной на электронной торговой площадке АО «Российский аукционный дом» в сети Интер</w:t>
      </w:r>
      <w:r w:rsidR="008F3F2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по адресу </w:t>
      </w:r>
      <w:hyperlink r:id="rId9" w:history="1">
        <w:r w:rsidR="008F3F26" w:rsidRPr="00EC1F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www.lot-online.ru</w:t>
        </w:r>
      </w:hyperlink>
      <w:r w:rsidR="008F3F2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документов к Продаже</w:t>
      </w:r>
    </w:p>
    <w:p w:rsidR="008F3F26" w:rsidRPr="00EC1F23" w:rsidRDefault="008F3F26" w:rsidP="008F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о задатке (договор присоединения) по установленной Организатором торгов  форме, размещенной на электронной торговой площадке АО «Российский аукционный дом» в сети Интернет по адресу www.lot-online.ru в разделе документов к Продаже (форма № 4-е РАД), заключенный между Претендентом и Организатором торгов.</w:t>
      </w:r>
    </w:p>
    <w:p w:rsidR="008F3F26" w:rsidRPr="00EC1F23" w:rsidRDefault="008F3F26" w:rsidP="008F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Продаже, в соответствии с договором о задатке.</w:t>
      </w:r>
    </w:p>
    <w:p w:rsidR="00D819C1" w:rsidRPr="00EC1F23" w:rsidRDefault="008F3F26" w:rsidP="008F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D819C1" w:rsidRPr="00EC1F23" w:rsidRDefault="008F3F26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9C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к заявке претенденты прилагают:</w:t>
      </w:r>
    </w:p>
    <w:p w:rsidR="00C22868" w:rsidRPr="00EC1F23" w:rsidRDefault="008F3F26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Физические лица: </w:t>
      </w:r>
    </w:p>
    <w:p w:rsidR="00D819C1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F3F2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всех листов паспорта или коп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иного удостоверения личности.</w:t>
      </w:r>
      <w:r w:rsidR="008F3F26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9C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лица: 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документы, подтверждающие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крупной;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D819C1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выписку из Единого государственного реестра юридических лиц, полученную не ранее чем за 1 (один) месяц до дня проведения Продажи.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9C1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предприниматели: 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всех листов паспорта или копия иного удостоверения личности; 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копия свидетельства о регистрации ПБОЮЛ; 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свидетельство о постановке ПБОЮЛ на учет в налоговый орган; 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выписку из Единого реестра индивидуальных предпринимателей, полученную не ранее чем за 1 (один) месяц до дня проведения торгов; 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68" w:rsidRPr="00EC1F23" w:rsidRDefault="00C22868" w:rsidP="00C22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на участие в Продаже указанных требований означает, что все документы и сведения, входящие в состав заявки поданы от имени Претендента на участие в Продаже, а также подтверждает подлинность и достоверность представленных в составе заявки документов и сведений.</w:t>
      </w:r>
    </w:p>
    <w:p w:rsidR="00C22868" w:rsidRPr="00EC1F23" w:rsidRDefault="00C22868" w:rsidP="00C22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2868" w:rsidRPr="00EC1F23" w:rsidRDefault="00C22868" w:rsidP="00C22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ED4" w:rsidRPr="00EC1F23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форматы загружаемых файлов: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Загружаемые файлы подписываются электронной подписью Претендента.</w:t>
      </w:r>
    </w:p>
    <w:p w:rsidR="00FB6ED4" w:rsidRPr="00EC1F23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:rsidR="00FB6ED4" w:rsidRPr="00EC1F23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:rsidR="00FB6ED4" w:rsidRPr="00EC1F23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836D99" w:rsidRPr="00EC1F23" w:rsidRDefault="00836D99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продажи с момента подписания протокола об определении участников Продажи Организатором торгов в электронной форме.</w:t>
      </w:r>
    </w:p>
    <w:p w:rsidR="00C22868" w:rsidRPr="00EC1F23" w:rsidRDefault="00FB6ED4" w:rsidP="00F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D54D07" w:rsidRPr="00EC1F23" w:rsidRDefault="00D54D07" w:rsidP="00D5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торгах не позднее окончания срока представления заявок на участие в открытых торгах, направив об этом уведомление Организатору торгов.</w:t>
      </w:r>
    </w:p>
    <w:p w:rsidR="00D54D07" w:rsidRPr="00EC1F23" w:rsidRDefault="00D54D07" w:rsidP="00D5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или дополнение заявки допускается только путем подачи Претендентом новой заявки в сроки, установленные в информационном сообщении, при этом первоначальная заявка должна быть отозвана. Невозможно подать Претендентом новой заявки без отзыва предыдущей.</w:t>
      </w:r>
    </w:p>
    <w:p w:rsidR="00C22868" w:rsidRPr="00EC1F23" w:rsidRDefault="00C2286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68" w:rsidRPr="00EC1F23" w:rsidRDefault="00FB6ED4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внесения и возврата задатка</w:t>
      </w:r>
    </w:p>
    <w:p w:rsidR="00836D99" w:rsidRPr="00EC1F23" w:rsidRDefault="00836D99" w:rsidP="00064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 на участие в торгах перечисляют сумму задатка в обеспечение заключения по итогам Продажи </w:t>
      </w:r>
      <w:r w:rsidR="0087405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купли-продажи Объекта с Продавцом и его последующего исполнения, на расчетный счет Организатора торгов в порядке и сроки, установленные в информационном сообщении о проведении продажи. </w:t>
      </w:r>
    </w:p>
    <w:p w:rsidR="00064D78" w:rsidRPr="00EC1F23" w:rsidRDefault="00064D78" w:rsidP="00064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www.lot-online.ru. </w:t>
      </w:r>
    </w:p>
    <w:p w:rsidR="00064D78" w:rsidRPr="00EC1F23" w:rsidRDefault="00064D78" w:rsidP="00064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Продаже и перечисления Претендентом задатка на расчётный счет Организатора торгов, указанный в информационном сообщении о проведении </w:t>
      </w:r>
      <w:r w:rsidR="00117E22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Фактом внесения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задатка на участие в </w:t>
      </w:r>
      <w:r w:rsidR="00117E22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подачей заявки Претендент на участие в Торгах подтверждает согласие со всеми условиями проведения </w:t>
      </w:r>
      <w:r w:rsidR="00117E22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опубликованными в настоящем информационном сообщении.</w:t>
      </w:r>
    </w:p>
    <w:p w:rsidR="00EC1F23" w:rsidRPr="00EC1F23" w:rsidRDefault="00D819C1" w:rsidP="00EC1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</w:t>
      </w:r>
      <w:r w:rsidR="00FB6ED4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Претендент вносит задаток в соответствии с условиями договора о задатке (договора присоединения), путем перечисления денежных средств на расчетны</w:t>
      </w:r>
      <w:r w:rsidR="00FB6ED4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 Организатора торгов АО «Российский аукционный дом» </w:t>
      </w:r>
      <w:r w:rsidR="00EC1F23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7838430413, КПП 783801001</w:t>
      </w:r>
    </w:p>
    <w:p w:rsidR="00EC1F23" w:rsidRPr="00EC1F23" w:rsidRDefault="00EC1F23" w:rsidP="00EC1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№40702810855230001547 в Северо-Западном банке ПАО Сбербанка России г. Санкт-Петербург, </w:t>
      </w:r>
      <w:proofErr w:type="gramStart"/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30101810500000000653, БИК 044030653;</w:t>
      </w:r>
    </w:p>
    <w:p w:rsidR="00D819C1" w:rsidRPr="00EC1F23" w:rsidRDefault="00EC1F23" w:rsidP="00EC1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30101810540300000795, БИК 044030795;</w:t>
      </w:r>
    </w:p>
    <w:p w:rsidR="00FB6ED4" w:rsidRPr="00EC1F23" w:rsidRDefault="00FB6ED4" w:rsidP="00FB6ED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подлежит перечислению Претендентом на счет Организатора торгов и перечисляется непосредственно Претендентом единовременным платежом. Задаток считается внесенным </w:t>
      </w:r>
      <w:proofErr w:type="gramStart"/>
      <w:r w:rsidRPr="00EC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EC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указанны</w:t>
      </w:r>
      <w:r w:rsidR="00064D78" w:rsidRPr="00EC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C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</w:t>
      </w:r>
      <w:r w:rsidR="00064D78" w:rsidRPr="00EC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B6ED4" w:rsidRPr="00EC1F23" w:rsidRDefault="00FB6ED4" w:rsidP="00FB6ED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</w:t>
      </w:r>
      <w:r w:rsidR="00064D78"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кода </w:t>
      </w:r>
      <w:r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лота (Пример заполнения:</w:t>
      </w:r>
      <w:proofErr w:type="gramEnd"/>
      <w:r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хх.хх</w:t>
      </w:r>
      <w:proofErr w:type="gramStart"/>
      <w:r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.х</w:t>
      </w:r>
      <w:proofErr w:type="gramEnd"/>
      <w:r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хххг</w:t>
      </w:r>
      <w:proofErr w:type="spellEnd"/>
      <w:r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 код лота РАД-_____).</w:t>
      </w:r>
    </w:p>
    <w:p w:rsidR="00FB6ED4" w:rsidRPr="00EC1F23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следующем порядке:</w:t>
      </w:r>
    </w:p>
    <w:p w:rsidR="00FB6ED4" w:rsidRPr="00EC1F23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Претендент не будет допущен к участию в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Организатор торгов  возвращает сумму внесенного Претендентом Задатка в течение 5 (пяти) банковских дней </w:t>
      </w:r>
      <w:proofErr w:type="gramStart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Организатором торгов Протокола определения участников аукциона.</w:t>
      </w:r>
    </w:p>
    <w:p w:rsidR="00FB6ED4" w:rsidRPr="00EC1F23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Претендент участвовал в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признан победителем торгов, Организатор торгов возвращает сумму внесенного Претендентом Задатка не позднее 5 (пяти) банковских дней </w:t>
      </w:r>
      <w:proofErr w:type="gramStart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 аукциона.</w:t>
      </w:r>
    </w:p>
    <w:p w:rsidR="00FB6ED4" w:rsidRPr="00EC1F23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Претендентом отозвана заявка на участие в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:rsidR="00FB6ED4" w:rsidRPr="00EC1F23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если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Продажа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отменен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Организатором торгов возвращает сумму внесенного Претендентом Задатка в течение 5 (пяти) банковских дней со дня публикации протокола об отмене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1CE4" w:rsidRPr="00EC1F23" w:rsidRDefault="00CB1CE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задаток, внесенный участником Продажи, заявка которого поступила следующей за заявкой Победителя, возвращается такому участнику после заключения договора купли-продажи с Победителем торгов, но не позднее, чем через 10 (десять) рабочих дней </w:t>
      </w:r>
      <w:proofErr w:type="gramStart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составления</w:t>
      </w:r>
      <w:proofErr w:type="gramEnd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протокола об итогах торгов посредством публичного предложения.</w:t>
      </w:r>
    </w:p>
    <w:p w:rsidR="00064D78" w:rsidRPr="00EC1F23" w:rsidRDefault="00064D78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</w:t>
      </w:r>
      <w:proofErr w:type="gramStart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задатка, вносимого Претендентом обеспечивает</w:t>
      </w:r>
      <w:proofErr w:type="gramEnd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им условий Продажи - обязанность заключения договора купли-продажи Объекта, обязанность воздержаться от отказа</w:t>
      </w:r>
      <w:r w:rsidR="00836D99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уклонения от заключения такого договора -  при этом, отказом / уклонением считается </w:t>
      </w:r>
      <w:proofErr w:type="spellStart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незаключение</w:t>
      </w:r>
      <w:proofErr w:type="spellEnd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Претендентом указанного договора в срок, установленный настоящим информационным сообщением.</w:t>
      </w:r>
    </w:p>
    <w:p w:rsidR="00FB6ED4" w:rsidRPr="00EC1F23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уклонится</w:t>
      </w:r>
      <w:proofErr w:type="gramEnd"/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/откажется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заключения договора купли-продажи Объекта в срок, установленный настоящим информационным сообщением.</w:t>
      </w:r>
    </w:p>
    <w:p w:rsidR="00064D78" w:rsidRPr="00EC1F23" w:rsidRDefault="00FB6ED4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признания Претендента победителем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Продажи,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внесенного Задатка засчитывается в счет </w:t>
      </w:r>
      <w:r w:rsidR="00836D99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счет уплаты (внесения) Обеспечительного платежа по договору купли-продажи Объекта, заключаемому по итогам Продажи, </w:t>
      </w: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возврату не подлежит.</w:t>
      </w:r>
      <w:r w:rsidR="00836D99" w:rsidRPr="00EC1F23">
        <w:t xml:space="preserve"> </w:t>
      </w:r>
      <w:r w:rsidR="00064D78"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64D78" w:rsidRPr="00EC1F23" w:rsidRDefault="00064D78" w:rsidP="00FB6ED4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B38" w:rsidRPr="00EC1F23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6D0B38" w:rsidRPr="00EC1F23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настоящим информационным сообщением, Регламентом;</w:t>
      </w:r>
    </w:p>
    <w:p w:rsidR="006D0B38" w:rsidRPr="00EC1F23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6D0B38" w:rsidRPr="00EC1F23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задатка на один из счетов, указанных в сообщении о проведении торгов, в срок, установленный в информационном сообщении;</w:t>
      </w:r>
    </w:p>
    <w:p w:rsidR="006D0B38" w:rsidRPr="00EC1F23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:rsidR="006D0B38" w:rsidRPr="00EC1F23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D819C1" w:rsidRPr="00EC1F23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38" w:rsidRPr="00EC1F23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</w:p>
    <w:p w:rsidR="006D0B38" w:rsidRPr="00EC1F23" w:rsidRDefault="006D0B38" w:rsidP="006D0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Продажи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222CDC" w:rsidRPr="00EC1F23" w:rsidRDefault="006D0B38" w:rsidP="006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вправе отказаться от проведения Продажи не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(один) день до даты окончания действующего периода Продажи,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6D0B38" w:rsidRPr="00EC1F23" w:rsidRDefault="006D0B3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C1" w:rsidRPr="00EC1F23" w:rsidRDefault="00222CDC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определения </w:t>
      </w:r>
      <w:r w:rsidRPr="00EC1F2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Победителя торгов посредством публичного предложения</w:t>
      </w: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22CDC" w:rsidRPr="00EC1F23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право приобретения Имущества принадлежит участнику торгов посредством публичного предложения, который представил в установленный срок заявку на участие в </w:t>
      </w:r>
      <w:r w:rsidR="006D0B38"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содержащую предложение о цене имущества, которая не ниже цены продажи Имущества, установленной для определенного периода проведения </w:t>
      </w:r>
      <w:r w:rsidR="006D0B38"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при отсутствии предложений других участников </w:t>
      </w:r>
      <w:r w:rsidR="006D0B38"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222CDC" w:rsidRPr="00EC1F23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- в случае</w:t>
      </w:r>
      <w:proofErr w:type="gramStart"/>
      <w:r w:rsidR="006D0B38"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несколько участников </w:t>
      </w:r>
      <w:r w:rsidR="006D0B38"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торгов посредством публичного предложения</w:t>
      </w: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продаже Имущества</w:t>
      </w:r>
      <w:r w:rsidR="006D0B38"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представили в установленный срок заявки, содержащие различные предложения о цене Имущества, но не ниже цены продажи Имущества,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</w:t>
      </w:r>
    </w:p>
    <w:p w:rsidR="00222CDC" w:rsidRPr="00EC1F23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- в случае</w:t>
      </w:r>
      <w:proofErr w:type="gramStart"/>
      <w:r w:rsidR="006D0B38"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несколько участников торгов по продаже Имущества посредством публичного предложения представили в установленный срок заявки, содержащие равные предложения о цене Имущества, но не ниже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</w:t>
      </w:r>
      <w:r w:rsidR="006D0B38"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D0B38" w:rsidRPr="00EC1F23" w:rsidRDefault="006D0B38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C1" w:rsidRPr="00EC1F23" w:rsidRDefault="00D819C1" w:rsidP="00D8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Торги признаются несо</w:t>
      </w:r>
      <w:r w:rsidR="006D0B3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стоявшимся в следующих случаях</w:t>
      </w:r>
    </w:p>
    <w:p w:rsidR="00222CDC" w:rsidRPr="00EC1F23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не было подано ни одной заявки на участие в </w:t>
      </w:r>
      <w:r w:rsidR="006D0B3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ни один Претендент не признан участником </w:t>
      </w:r>
      <w:r w:rsidR="006D0B3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2CDC" w:rsidRPr="00EC1F23" w:rsidRDefault="00222CDC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цена продажи </w:t>
      </w:r>
      <w:r w:rsidR="00815D9B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ее последовательного сни</w:t>
      </w:r>
      <w:r w:rsidR="00815D9B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достигла минимальной цены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на торгах в форме публичного предложения и при этом отсутствуют заявки на участие в торгах</w:t>
      </w:r>
      <w:r w:rsidR="00815D9B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AB" w:rsidRPr="00EC1F23" w:rsidRDefault="00B103AB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F2" w:rsidRPr="00EC1F23" w:rsidRDefault="00815D9B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электронных торгов считается завершенной с момента подписания Организатором торгов протокола об итогах </w:t>
      </w:r>
      <w:r w:rsidR="00B103AB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итогах торгов размещается в открытой части электронной площадки после оформления </w:t>
      </w:r>
      <w:r w:rsidR="00B103AB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торгов посредством публичного предложения.</w:t>
      </w:r>
    </w:p>
    <w:p w:rsidR="00B103AB" w:rsidRPr="00EC1F23" w:rsidRDefault="00B103AB" w:rsidP="0022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B" w:rsidRPr="00EC1F23" w:rsidRDefault="00B103AB" w:rsidP="001A4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договора купли-продажи и оплаты цены Имущества</w:t>
      </w:r>
    </w:p>
    <w:p w:rsidR="00B103AB" w:rsidRPr="00EC1F23" w:rsidRDefault="00B103AB" w:rsidP="001A4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3AB" w:rsidRPr="00EC1F23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Победителем Торгов в течение 5 (пяти) рабочих дней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публикации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торгов посредством публичного предложения подписывается договор купли-продажи Объекта. </w:t>
      </w:r>
    </w:p>
    <w:p w:rsidR="00B103AB" w:rsidRPr="00EC1F23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или уклонения Победителя торгов от подписания договора купли-продажи, Продавец вправе предложить заключить договор купли-продажи Имущества участнику Продажи, заявка которого поступила следующей за заявкой Победителя, надлежаще оформлена в соответствии с информационным сообщением на участие в Продаже, в срок, установленный информационным сообщением, содержит предложение о цене Имущества, которая не ниже начальной цены продажи Имущества, установленной для определенного периода проведения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Продажи.</w:t>
      </w:r>
    </w:p>
    <w:p w:rsidR="00CB1CE4" w:rsidRPr="00EC1F23" w:rsidRDefault="00CB1CE4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участником Продажи, заявка которого поступила следующей за заявкой Победителя, возвращается такому участнику после заключения договора купли-продажи с Победителем торгов, но не позднее, чем через 10 (десять) рабочих дней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 торгов посредством публичного предложения. </w:t>
      </w:r>
    </w:p>
    <w:p w:rsidR="00B103AB" w:rsidRPr="00EC1F23" w:rsidRDefault="00B103AB" w:rsidP="001A4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5E" w:rsidRPr="00EC1F23" w:rsidRDefault="00B103AB" w:rsidP="00874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Торгов (Покупателем) </w:t>
      </w:r>
      <w:r w:rsidR="0087405E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(пяти) рабочих дней 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4A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 итогах торгов посредством публичного предложения</w:t>
      </w:r>
      <w:r w:rsidR="0087405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3AB" w:rsidRPr="00EC1F23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03AB" w:rsidRPr="00EC1F23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Победителем Торгов </w:t>
      </w:r>
      <w:r w:rsidR="0019665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="0019665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 </w:t>
      </w:r>
      <w:r w:rsidR="00196658"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E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иных сумм путем безналичного перечисления денежных средств на расчетный счет Продавца, осуществляется в следующем порядке и условиях: </w:t>
      </w:r>
    </w:p>
    <w:p w:rsidR="00B103AB" w:rsidRPr="00EC1F23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Победителем Торгов на счет Организатора Торгов, 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счет уплаты (внесения) </w:t>
      </w:r>
      <w:r w:rsidR="0087405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купли-продажи Объекта, заключаемому по итогам Продажи и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переводу Организатором Торгов на расчетный счет Продавца в течение 5 (пяти) 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подписания 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Победителем 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оргов договора купли-продажи на основании уведомления 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торгов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96658" w:rsidRPr="00EC1F23" w:rsidRDefault="00B103AB" w:rsidP="00196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Полученная Продавцом сумма задатка засчитывается в счет исполнения обязательств Покупателя по заключенному по итогам 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C1" w:rsidRPr="00EC1F23" w:rsidRDefault="00B103AB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05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</w:t>
      </w:r>
      <w:r w:rsidR="0087405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перечислению Покупателем по договору купли-продажи</w:t>
      </w:r>
      <w:r w:rsidR="0087405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 счёт уплаты выкупной цены Объекта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минусом суммы задатка, получаемого Продавцом от </w:t>
      </w:r>
      <w:r w:rsidR="00196658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</w:t>
      </w:r>
      <w:r w:rsidR="0087405E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FE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банковским переводом Покупателем безналичных денежных средств на расчетный счет Продавца -  на условиях и в порядке</w:t>
      </w:r>
      <w:r w:rsidR="007C4FE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</w:t>
      </w:r>
      <w:r w:rsidR="007C4FE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7C4FE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Объекта</w:t>
      </w:r>
      <w:r w:rsidR="007C4FEA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D07" w:rsidRPr="00EC1F23" w:rsidRDefault="00D819C1" w:rsidP="00D54D07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 протокол об итогах </w:t>
      </w:r>
      <w:r w:rsidR="001A4FF2"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посредством публичного предложения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:rsidR="00196658" w:rsidRPr="00EC1F23" w:rsidRDefault="00196658" w:rsidP="00B1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07" w:rsidRPr="00EC1F23" w:rsidRDefault="00D54D07" w:rsidP="00D54D07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с Правилами проведения Продажи, с формой заявки, условиями договора о задатке, формой договоров купли-продажи (предварительного и основного), а также иными сведениями о лотах, выставленных на торги, можно с момента начала приема заявок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юмень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ул.Пермякова</w:t>
      </w:r>
      <w:proofErr w:type="spellEnd"/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д.1, офис 209 и на официальном сайте Организатора торгов в Интернете </w:t>
      </w:r>
      <w:hyperlink r:id="rId10" w:history="1">
        <w:r w:rsidRPr="00EC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C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C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EC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C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EC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C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C1F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EC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сайте электронной площадки</w:t>
      </w:r>
      <w:r w:rsidRPr="00EC1F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C1F23">
        <w:rPr>
          <w:rFonts w:ascii="Calibri" w:eastAsia="Calibri" w:hAnsi="Calibri" w:cs="Times New Roman"/>
        </w:rPr>
        <w:t xml:space="preserve"> </w:t>
      </w:r>
      <w:hyperlink r:id="rId11" w:history="1">
        <w:r w:rsidRPr="00EC1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</w:p>
    <w:p w:rsidR="00D54D07" w:rsidRDefault="00D54D07" w:rsidP="00D5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для справок: 8 (3452) 69-19-29</w:t>
      </w:r>
      <w:r w:rsidR="0097441D" w:rsidRPr="00EC1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8 (908) 874-76-49</w:t>
      </w:r>
    </w:p>
    <w:p w:rsidR="00F11F08" w:rsidRPr="00132ED4" w:rsidRDefault="00F11F08" w:rsidP="00D819C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F08" w:rsidRPr="00132ED4" w:rsidSect="005F039C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7060"/>
    <w:rsid w:val="000138D9"/>
    <w:rsid w:val="000326E5"/>
    <w:rsid w:val="00064D78"/>
    <w:rsid w:val="00066B37"/>
    <w:rsid w:val="00091C1B"/>
    <w:rsid w:val="000E74A9"/>
    <w:rsid w:val="000F266F"/>
    <w:rsid w:val="00105A38"/>
    <w:rsid w:val="00106506"/>
    <w:rsid w:val="001142F3"/>
    <w:rsid w:val="00117E22"/>
    <w:rsid w:val="0012052E"/>
    <w:rsid w:val="00132ED4"/>
    <w:rsid w:val="00134403"/>
    <w:rsid w:val="001407BA"/>
    <w:rsid w:val="00153DD5"/>
    <w:rsid w:val="00154DC9"/>
    <w:rsid w:val="00160143"/>
    <w:rsid w:val="00171B51"/>
    <w:rsid w:val="00195AA5"/>
    <w:rsid w:val="00196658"/>
    <w:rsid w:val="00197570"/>
    <w:rsid w:val="001A4FF2"/>
    <w:rsid w:val="00214A1A"/>
    <w:rsid w:val="00222CDC"/>
    <w:rsid w:val="0023027E"/>
    <w:rsid w:val="002344B4"/>
    <w:rsid w:val="0025190D"/>
    <w:rsid w:val="002724AE"/>
    <w:rsid w:val="002D4C46"/>
    <w:rsid w:val="002E2BC8"/>
    <w:rsid w:val="00313451"/>
    <w:rsid w:val="0031407B"/>
    <w:rsid w:val="00327A86"/>
    <w:rsid w:val="00367C67"/>
    <w:rsid w:val="003765BD"/>
    <w:rsid w:val="00390F38"/>
    <w:rsid w:val="003D1BFF"/>
    <w:rsid w:val="003E0B90"/>
    <w:rsid w:val="003E2D0E"/>
    <w:rsid w:val="003E4A71"/>
    <w:rsid w:val="003F00C5"/>
    <w:rsid w:val="003F7E0E"/>
    <w:rsid w:val="00423C0B"/>
    <w:rsid w:val="00442F66"/>
    <w:rsid w:val="004812A6"/>
    <w:rsid w:val="004C3A9F"/>
    <w:rsid w:val="004C797E"/>
    <w:rsid w:val="004F6A16"/>
    <w:rsid w:val="00544F48"/>
    <w:rsid w:val="00576A0A"/>
    <w:rsid w:val="00587876"/>
    <w:rsid w:val="005C1EB7"/>
    <w:rsid w:val="005D5FEB"/>
    <w:rsid w:val="005F039C"/>
    <w:rsid w:val="005F0747"/>
    <w:rsid w:val="00601405"/>
    <w:rsid w:val="006026F5"/>
    <w:rsid w:val="0061086F"/>
    <w:rsid w:val="00631233"/>
    <w:rsid w:val="0063145B"/>
    <w:rsid w:val="00633F75"/>
    <w:rsid w:val="006515D7"/>
    <w:rsid w:val="006520EB"/>
    <w:rsid w:val="0066365A"/>
    <w:rsid w:val="00676A6F"/>
    <w:rsid w:val="00680857"/>
    <w:rsid w:val="006867D0"/>
    <w:rsid w:val="00693BA8"/>
    <w:rsid w:val="006B48A1"/>
    <w:rsid w:val="006D0AB2"/>
    <w:rsid w:val="006D0B38"/>
    <w:rsid w:val="006D1E13"/>
    <w:rsid w:val="006D53A8"/>
    <w:rsid w:val="006F689A"/>
    <w:rsid w:val="00701891"/>
    <w:rsid w:val="00726425"/>
    <w:rsid w:val="00746611"/>
    <w:rsid w:val="00785B81"/>
    <w:rsid w:val="0079568E"/>
    <w:rsid w:val="007B32E4"/>
    <w:rsid w:val="007C4FEA"/>
    <w:rsid w:val="007D3623"/>
    <w:rsid w:val="007F41AC"/>
    <w:rsid w:val="007F73EC"/>
    <w:rsid w:val="0081171F"/>
    <w:rsid w:val="008117F2"/>
    <w:rsid w:val="00815D9B"/>
    <w:rsid w:val="00820630"/>
    <w:rsid w:val="00836135"/>
    <w:rsid w:val="00836D99"/>
    <w:rsid w:val="0085165B"/>
    <w:rsid w:val="0087405E"/>
    <w:rsid w:val="008818DB"/>
    <w:rsid w:val="0089310E"/>
    <w:rsid w:val="00897037"/>
    <w:rsid w:val="008B7398"/>
    <w:rsid w:val="008C4950"/>
    <w:rsid w:val="008D25EF"/>
    <w:rsid w:val="008E4386"/>
    <w:rsid w:val="008F0752"/>
    <w:rsid w:val="008F25DD"/>
    <w:rsid w:val="008F3F26"/>
    <w:rsid w:val="00911CAA"/>
    <w:rsid w:val="00930CFA"/>
    <w:rsid w:val="00945CC6"/>
    <w:rsid w:val="0097441D"/>
    <w:rsid w:val="00982568"/>
    <w:rsid w:val="009879E1"/>
    <w:rsid w:val="00990A84"/>
    <w:rsid w:val="009B6EB1"/>
    <w:rsid w:val="009E25FD"/>
    <w:rsid w:val="009E7FCF"/>
    <w:rsid w:val="00A12DFB"/>
    <w:rsid w:val="00A722E0"/>
    <w:rsid w:val="00A847F5"/>
    <w:rsid w:val="00A90D9D"/>
    <w:rsid w:val="00A92E4A"/>
    <w:rsid w:val="00A9545F"/>
    <w:rsid w:val="00A95504"/>
    <w:rsid w:val="00A97046"/>
    <w:rsid w:val="00AA4E47"/>
    <w:rsid w:val="00AB3F78"/>
    <w:rsid w:val="00AC44EA"/>
    <w:rsid w:val="00AD2537"/>
    <w:rsid w:val="00AE6476"/>
    <w:rsid w:val="00AF26FA"/>
    <w:rsid w:val="00B035E4"/>
    <w:rsid w:val="00B103AB"/>
    <w:rsid w:val="00B10A85"/>
    <w:rsid w:val="00B22123"/>
    <w:rsid w:val="00B636BD"/>
    <w:rsid w:val="00B664AE"/>
    <w:rsid w:val="00B67F02"/>
    <w:rsid w:val="00B861DB"/>
    <w:rsid w:val="00BB6CC8"/>
    <w:rsid w:val="00BD4EC4"/>
    <w:rsid w:val="00BD7071"/>
    <w:rsid w:val="00C04784"/>
    <w:rsid w:val="00C22868"/>
    <w:rsid w:val="00C34B63"/>
    <w:rsid w:val="00C35F18"/>
    <w:rsid w:val="00C508C3"/>
    <w:rsid w:val="00C64F60"/>
    <w:rsid w:val="00CB1CE4"/>
    <w:rsid w:val="00CB7C28"/>
    <w:rsid w:val="00D24E94"/>
    <w:rsid w:val="00D3385F"/>
    <w:rsid w:val="00D4156D"/>
    <w:rsid w:val="00D454C0"/>
    <w:rsid w:val="00D46B73"/>
    <w:rsid w:val="00D54D07"/>
    <w:rsid w:val="00D56E42"/>
    <w:rsid w:val="00D727D1"/>
    <w:rsid w:val="00D76D66"/>
    <w:rsid w:val="00D819C1"/>
    <w:rsid w:val="00D864A9"/>
    <w:rsid w:val="00DB1EF0"/>
    <w:rsid w:val="00DB2157"/>
    <w:rsid w:val="00DB26DF"/>
    <w:rsid w:val="00DE27CB"/>
    <w:rsid w:val="00DE6C1F"/>
    <w:rsid w:val="00E162C9"/>
    <w:rsid w:val="00E43302"/>
    <w:rsid w:val="00E51E35"/>
    <w:rsid w:val="00E66AF3"/>
    <w:rsid w:val="00E67CAB"/>
    <w:rsid w:val="00E71469"/>
    <w:rsid w:val="00E73232"/>
    <w:rsid w:val="00E8339B"/>
    <w:rsid w:val="00EA5382"/>
    <w:rsid w:val="00EA56ED"/>
    <w:rsid w:val="00EB635C"/>
    <w:rsid w:val="00EC1F23"/>
    <w:rsid w:val="00EC5650"/>
    <w:rsid w:val="00ED00D5"/>
    <w:rsid w:val="00EF41AC"/>
    <w:rsid w:val="00F11F08"/>
    <w:rsid w:val="00F305F8"/>
    <w:rsid w:val="00F3470A"/>
    <w:rsid w:val="00F440C4"/>
    <w:rsid w:val="00F4576F"/>
    <w:rsid w:val="00F57780"/>
    <w:rsid w:val="00F6038D"/>
    <w:rsid w:val="00F62A95"/>
    <w:rsid w:val="00F844CB"/>
    <w:rsid w:val="00F93983"/>
    <w:rsid w:val="00F94A0F"/>
    <w:rsid w:val="00FB6ED4"/>
    <w:rsid w:val="00FC48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D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6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61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61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1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61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A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customStyle="1" w:styleId="1">
    <w:name w:val="Сетка таблицы1"/>
    <w:basedOn w:val="a1"/>
    <w:next w:val="a4"/>
    <w:uiPriority w:val="59"/>
    <w:rsid w:val="00A9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D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61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61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61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1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6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0408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70403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59385">
                                  <w:marLeft w:val="-300"/>
                                  <w:marRight w:val="22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11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2017-06-08T12:23:00Z</cp:lastPrinted>
  <dcterms:created xsi:type="dcterms:W3CDTF">2019-04-11T08:09:00Z</dcterms:created>
  <dcterms:modified xsi:type="dcterms:W3CDTF">2019-04-23T05:17:00Z</dcterms:modified>
</cp:coreProperties>
</file>