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5" w:rsidRPr="00C52435" w:rsidRDefault="00C52435" w:rsidP="00C52435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C5243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52435">
        <w:rPr>
          <w:rFonts w:ascii="Times New Roman" w:hAnsi="Times New Roman" w:cs="Times New Roman"/>
        </w:rPr>
        <w:t>Гривцова</w:t>
      </w:r>
      <w:proofErr w:type="spellEnd"/>
      <w:r w:rsidRPr="00C52435">
        <w:rPr>
          <w:rFonts w:ascii="Times New Roman" w:hAnsi="Times New Roman" w:cs="Times New Roman"/>
        </w:rPr>
        <w:t>, д. 5, лит.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 xml:space="preserve">В, (812) 334-26-04, zamurueva@auction-house.ru, далее - ОТ), действующее на </w:t>
      </w:r>
      <w:proofErr w:type="spellStart"/>
      <w:r w:rsidRPr="00C52435">
        <w:rPr>
          <w:rFonts w:ascii="Times New Roman" w:hAnsi="Times New Roman" w:cs="Times New Roman"/>
        </w:rPr>
        <w:t>осн</w:t>
      </w:r>
      <w:proofErr w:type="spellEnd"/>
      <w:r w:rsidRPr="00C52435">
        <w:rPr>
          <w:rFonts w:ascii="Times New Roman" w:hAnsi="Times New Roman" w:cs="Times New Roman"/>
        </w:rPr>
        <w:t>. договора поручения с  ООО «</w:t>
      </w:r>
      <w:proofErr w:type="spellStart"/>
      <w:r w:rsidRPr="00C52435">
        <w:rPr>
          <w:rFonts w:ascii="Times New Roman" w:hAnsi="Times New Roman" w:cs="Times New Roman"/>
        </w:rPr>
        <w:t>СоюзНефтеГаз</w:t>
      </w:r>
      <w:proofErr w:type="spellEnd"/>
      <w:r w:rsidRPr="00C52435">
        <w:rPr>
          <w:rFonts w:ascii="Times New Roman" w:hAnsi="Times New Roman" w:cs="Times New Roman"/>
        </w:rPr>
        <w:t>» (ОГРН 1093123014709, ИНН 3123203479, КПП 312301001, адрес: 308000, Белгородская обл., г. Белгород, ул. Садовая, 110А,  далее – Должник), в лице конкурсного управляющего  Безбородова Андрея Викторовича (432071, г. Ульяновск, а/я 2298,  рег. № 12326, ИНН 732503300806, СНИЛС 072-768-21283, далее - КУ) -  член Ассоциации "Меркурий" - Ассоциация "СОАУ "Меркурий</w:t>
      </w:r>
      <w:proofErr w:type="gramEnd"/>
      <w:r w:rsidRPr="00C52435">
        <w:rPr>
          <w:rFonts w:ascii="Times New Roman" w:hAnsi="Times New Roman" w:cs="Times New Roman"/>
        </w:rPr>
        <w:t>" (</w:t>
      </w:r>
      <w:proofErr w:type="gramStart"/>
      <w:r w:rsidRPr="00C52435">
        <w:rPr>
          <w:rFonts w:ascii="Times New Roman" w:hAnsi="Times New Roman" w:cs="Times New Roman"/>
        </w:rPr>
        <w:t xml:space="preserve">ИНН 7710458616, ОГРН 1037710023108, адрес: 125047, РФ, г. Москва, ул. 4-я Тверская-Ямская, д. 2/11, стр. 2), действующего на </w:t>
      </w:r>
      <w:proofErr w:type="spellStart"/>
      <w:r w:rsidRPr="00C52435">
        <w:rPr>
          <w:rFonts w:ascii="Times New Roman" w:hAnsi="Times New Roman" w:cs="Times New Roman"/>
        </w:rPr>
        <w:t>осн</w:t>
      </w:r>
      <w:proofErr w:type="spellEnd"/>
      <w:r w:rsidRPr="00C52435">
        <w:rPr>
          <w:rFonts w:ascii="Times New Roman" w:hAnsi="Times New Roman" w:cs="Times New Roman"/>
        </w:rPr>
        <w:t>.   Решения от 09.02.2017 г. и Определения от 18.10.2018 г. Арбитражного суда Белгородской области по делу №А08-9430/2015,  сообщает о признании несостоявшимися торгов назначенных на 20.02.2019 г. на электронной торговой площадке АО «Российский аукционный дом» по адресу в сети Интернет: http</w:t>
      </w:r>
      <w:proofErr w:type="gramEnd"/>
      <w:r w:rsidRPr="00C52435">
        <w:rPr>
          <w:rFonts w:ascii="Times New Roman" w:hAnsi="Times New Roman" w:cs="Times New Roman"/>
        </w:rPr>
        <w:t>://www.lot-online.ru/ (далее - ЭП), в связи с отсутствием заявок на участие.</w:t>
      </w:r>
    </w:p>
    <w:p w:rsidR="00C52435" w:rsidRPr="00C52435" w:rsidRDefault="00C52435" w:rsidP="00C52435">
      <w:pPr>
        <w:jc w:val="both"/>
        <w:rPr>
          <w:rFonts w:ascii="Times New Roman" w:hAnsi="Times New Roman" w:cs="Times New Roman"/>
        </w:rPr>
      </w:pPr>
      <w:r w:rsidRPr="00C52435">
        <w:rPr>
          <w:rFonts w:ascii="Times New Roman" w:hAnsi="Times New Roman" w:cs="Times New Roman"/>
        </w:rPr>
        <w:t>ОТ сообщает о проведении 24.04.2019 г. в 10 час. 00 мин. (</w:t>
      </w:r>
      <w:proofErr w:type="spellStart"/>
      <w:proofErr w:type="gramStart"/>
      <w:r w:rsidRPr="00C52435">
        <w:rPr>
          <w:rFonts w:ascii="Times New Roman" w:hAnsi="Times New Roman" w:cs="Times New Roman"/>
        </w:rPr>
        <w:t>Мск</w:t>
      </w:r>
      <w:proofErr w:type="spellEnd"/>
      <w:proofErr w:type="gramEnd"/>
      <w:r w:rsidRPr="00C52435">
        <w:rPr>
          <w:rFonts w:ascii="Times New Roman" w:hAnsi="Times New Roman" w:cs="Times New Roman"/>
        </w:rPr>
        <w:t xml:space="preserve">) повторных открытых электронных торгов на ЭП путем проведения аукциона, открытого по составу участников с открытой формой подачи предложений о цене. </w:t>
      </w:r>
    </w:p>
    <w:p w:rsidR="00C52435" w:rsidRPr="00C52435" w:rsidRDefault="00C52435" w:rsidP="00C52435">
      <w:pPr>
        <w:jc w:val="both"/>
        <w:rPr>
          <w:rFonts w:ascii="Times New Roman" w:hAnsi="Times New Roman" w:cs="Times New Roman"/>
        </w:rPr>
      </w:pPr>
      <w:r w:rsidRPr="00C52435">
        <w:rPr>
          <w:rFonts w:ascii="Times New Roman" w:hAnsi="Times New Roman" w:cs="Times New Roman"/>
        </w:rPr>
        <w:t xml:space="preserve">Начало приема заявок на участие в торгах с 10 час. 00 мин. с 16.03.2019 г. по 22.04.2019 г. до 23 час 30 мин. Определение участников торгов – 23.04.2019 в 17 час. 00 мин., оформляется протоколом об определении участников торгов.  </w:t>
      </w:r>
    </w:p>
    <w:p w:rsidR="00C52435" w:rsidRPr="00C52435" w:rsidRDefault="00C52435" w:rsidP="00C52435">
      <w:pPr>
        <w:jc w:val="both"/>
        <w:rPr>
          <w:rFonts w:ascii="Times New Roman" w:hAnsi="Times New Roman" w:cs="Times New Roman"/>
        </w:rPr>
      </w:pPr>
      <w:r w:rsidRPr="00C52435">
        <w:rPr>
          <w:rFonts w:ascii="Times New Roman" w:hAnsi="Times New Roman" w:cs="Times New Roman"/>
        </w:rPr>
        <w:t xml:space="preserve">Продаже на торгах единым лотом подлежит следующее имущество (далее – Лот, Имущество): по адресу:  </w:t>
      </w:r>
      <w:proofErr w:type="gramStart"/>
      <w:r w:rsidRPr="00C52435">
        <w:rPr>
          <w:rFonts w:ascii="Times New Roman" w:hAnsi="Times New Roman" w:cs="Times New Roman"/>
        </w:rPr>
        <w:t>Курская</w:t>
      </w:r>
      <w:proofErr w:type="gramEnd"/>
      <w:r w:rsidRPr="00C52435">
        <w:rPr>
          <w:rFonts w:ascii="Times New Roman" w:hAnsi="Times New Roman" w:cs="Times New Roman"/>
        </w:rPr>
        <w:t xml:space="preserve"> обл., </w:t>
      </w:r>
      <w:proofErr w:type="spellStart"/>
      <w:r w:rsidRPr="00C52435">
        <w:rPr>
          <w:rFonts w:ascii="Times New Roman" w:hAnsi="Times New Roman" w:cs="Times New Roman"/>
        </w:rPr>
        <w:t>Мантуровский</w:t>
      </w:r>
      <w:proofErr w:type="spellEnd"/>
      <w:r w:rsidRPr="00C52435">
        <w:rPr>
          <w:rFonts w:ascii="Times New Roman" w:hAnsi="Times New Roman" w:cs="Times New Roman"/>
        </w:rPr>
        <w:t xml:space="preserve"> район, с. Сейм, ул. Дорожная, д. 13: Лот №1:  </w:t>
      </w:r>
      <w:proofErr w:type="spellStart"/>
      <w:r w:rsidRPr="00C52435">
        <w:rPr>
          <w:rFonts w:ascii="Times New Roman" w:hAnsi="Times New Roman" w:cs="Times New Roman"/>
        </w:rPr>
        <w:t>Зем</w:t>
      </w:r>
      <w:proofErr w:type="spellEnd"/>
      <w:r w:rsidRPr="00C52435">
        <w:rPr>
          <w:rFonts w:ascii="Times New Roman" w:hAnsi="Times New Roman" w:cs="Times New Roman"/>
        </w:rPr>
        <w:t>. уч.,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90 448 кв., кат. земель: земли нас. пунктов, вид </w:t>
      </w:r>
      <w:proofErr w:type="spellStart"/>
      <w:r w:rsidRPr="00C52435">
        <w:rPr>
          <w:rFonts w:ascii="Times New Roman" w:hAnsi="Times New Roman" w:cs="Times New Roman"/>
        </w:rPr>
        <w:t>разреш</w:t>
      </w:r>
      <w:proofErr w:type="spellEnd"/>
      <w:r w:rsidRPr="00C52435">
        <w:rPr>
          <w:rFonts w:ascii="Times New Roman" w:hAnsi="Times New Roman" w:cs="Times New Roman"/>
        </w:rPr>
        <w:t xml:space="preserve">. исп.: под </w:t>
      </w:r>
      <w:proofErr w:type="spellStart"/>
      <w:r w:rsidRPr="00C52435">
        <w:rPr>
          <w:rFonts w:ascii="Times New Roman" w:hAnsi="Times New Roman" w:cs="Times New Roman"/>
        </w:rPr>
        <w:t>промыш</w:t>
      </w:r>
      <w:proofErr w:type="spellEnd"/>
      <w:r w:rsidRPr="00C52435">
        <w:rPr>
          <w:rFonts w:ascii="Times New Roman" w:hAnsi="Times New Roman" w:cs="Times New Roman"/>
        </w:rPr>
        <w:t xml:space="preserve">. предприятия,  кадастровый номер (далее – КН): 46:14:190102:91, (далее – ЗУ 1); </w:t>
      </w:r>
      <w:proofErr w:type="spellStart"/>
      <w:r w:rsidRPr="00C52435">
        <w:rPr>
          <w:rFonts w:ascii="Times New Roman" w:hAnsi="Times New Roman" w:cs="Times New Roman"/>
        </w:rPr>
        <w:t>Зем</w:t>
      </w:r>
      <w:proofErr w:type="spellEnd"/>
      <w:r w:rsidRPr="00C52435">
        <w:rPr>
          <w:rFonts w:ascii="Times New Roman" w:hAnsi="Times New Roman" w:cs="Times New Roman"/>
        </w:rPr>
        <w:t xml:space="preserve">. уч., кат. </w:t>
      </w:r>
      <w:proofErr w:type="spellStart"/>
      <w:r w:rsidRPr="00C52435">
        <w:rPr>
          <w:rFonts w:ascii="Times New Roman" w:hAnsi="Times New Roman" w:cs="Times New Roman"/>
        </w:rPr>
        <w:t>зем</w:t>
      </w:r>
      <w:proofErr w:type="spellEnd"/>
      <w:r w:rsidRPr="00C52435">
        <w:rPr>
          <w:rFonts w:ascii="Times New Roman" w:hAnsi="Times New Roman" w:cs="Times New Roman"/>
        </w:rPr>
        <w:t xml:space="preserve">.: земли нас. пунктов, </w:t>
      </w:r>
      <w:proofErr w:type="spellStart"/>
      <w:r w:rsidRPr="00C52435">
        <w:rPr>
          <w:rFonts w:ascii="Times New Roman" w:hAnsi="Times New Roman" w:cs="Times New Roman"/>
        </w:rPr>
        <w:t>разреш</w:t>
      </w:r>
      <w:proofErr w:type="spellEnd"/>
      <w:r w:rsidRPr="00C52435">
        <w:rPr>
          <w:rFonts w:ascii="Times New Roman" w:hAnsi="Times New Roman" w:cs="Times New Roman"/>
        </w:rPr>
        <w:t xml:space="preserve">. исп.: под промышленные предприятия, общ. пл. 369 кв., КН:46:14:190101:2218 (далее – ЗУ2); Право аренды на </w:t>
      </w:r>
      <w:proofErr w:type="spellStart"/>
      <w:r w:rsidRPr="00C52435">
        <w:rPr>
          <w:rFonts w:ascii="Times New Roman" w:hAnsi="Times New Roman" w:cs="Times New Roman"/>
        </w:rPr>
        <w:t>зем</w:t>
      </w:r>
      <w:proofErr w:type="spellEnd"/>
      <w:r w:rsidRPr="00C52435">
        <w:rPr>
          <w:rFonts w:ascii="Times New Roman" w:hAnsi="Times New Roman" w:cs="Times New Roman"/>
        </w:rPr>
        <w:t>. уч.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15 805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 кат.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под промышленные предприятия, КН: 46:14:190101:842. Право возникло у Должника на </w:t>
      </w:r>
      <w:proofErr w:type="spellStart"/>
      <w:r w:rsidRPr="00C52435">
        <w:rPr>
          <w:rFonts w:ascii="Times New Roman" w:hAnsi="Times New Roman" w:cs="Times New Roman"/>
        </w:rPr>
        <w:t>осн</w:t>
      </w:r>
      <w:proofErr w:type="spellEnd"/>
      <w:r w:rsidRPr="00C52435">
        <w:rPr>
          <w:rFonts w:ascii="Times New Roman" w:hAnsi="Times New Roman" w:cs="Times New Roman"/>
        </w:rPr>
        <w:t>. дог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а</w:t>
      </w:r>
      <w:proofErr w:type="gramEnd"/>
      <w:r w:rsidRPr="00C52435">
        <w:rPr>
          <w:rFonts w:ascii="Times New Roman" w:hAnsi="Times New Roman" w:cs="Times New Roman"/>
        </w:rPr>
        <w:t xml:space="preserve">ренды №7 на </w:t>
      </w:r>
      <w:proofErr w:type="spellStart"/>
      <w:r w:rsidRPr="00C52435">
        <w:rPr>
          <w:rFonts w:ascii="Times New Roman" w:hAnsi="Times New Roman" w:cs="Times New Roman"/>
        </w:rPr>
        <w:t>зем</w:t>
      </w:r>
      <w:proofErr w:type="spellEnd"/>
      <w:r w:rsidRPr="00C52435">
        <w:rPr>
          <w:rFonts w:ascii="Times New Roman" w:hAnsi="Times New Roman" w:cs="Times New Roman"/>
        </w:rPr>
        <w:t xml:space="preserve">. уч. от 29.09.2011 г. (срок аренды 49 лет). </w:t>
      </w:r>
      <w:proofErr w:type="gramStart"/>
      <w:r w:rsidRPr="00C52435">
        <w:rPr>
          <w:rFonts w:ascii="Times New Roman" w:hAnsi="Times New Roman" w:cs="Times New Roman"/>
        </w:rPr>
        <w:t xml:space="preserve">Адрес.: Курская обл., </w:t>
      </w:r>
      <w:proofErr w:type="spellStart"/>
      <w:r w:rsidRPr="00C52435">
        <w:rPr>
          <w:rFonts w:ascii="Times New Roman" w:hAnsi="Times New Roman" w:cs="Times New Roman"/>
        </w:rPr>
        <w:t>Мантуровский</w:t>
      </w:r>
      <w:proofErr w:type="spellEnd"/>
      <w:r w:rsidRPr="00C52435">
        <w:rPr>
          <w:rFonts w:ascii="Times New Roman" w:hAnsi="Times New Roman" w:cs="Times New Roman"/>
        </w:rPr>
        <w:t xml:space="preserve"> р-н, с. Сейм, ул. Дорожная, 12, </w:t>
      </w:r>
      <w:proofErr w:type="spellStart"/>
      <w:r w:rsidRPr="00C52435">
        <w:rPr>
          <w:rFonts w:ascii="Times New Roman" w:hAnsi="Times New Roman" w:cs="Times New Roman"/>
        </w:rPr>
        <w:t>соглсно</w:t>
      </w:r>
      <w:proofErr w:type="spellEnd"/>
      <w:r w:rsidRPr="00C52435">
        <w:rPr>
          <w:rFonts w:ascii="Times New Roman" w:hAnsi="Times New Roman" w:cs="Times New Roman"/>
        </w:rPr>
        <w:t xml:space="preserve">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зарегестрированы</w:t>
      </w:r>
      <w:proofErr w:type="spellEnd"/>
      <w:r w:rsidRPr="00C52435">
        <w:rPr>
          <w:rFonts w:ascii="Times New Roman" w:hAnsi="Times New Roman" w:cs="Times New Roman"/>
        </w:rPr>
        <w:t xml:space="preserve"> ограничения (обременения): № 46-46-15/002/2011-481  от 21.10.2011  (аренда); № 46-46-15/002/2011-589  от 09.11.2011  (в силу договора); № 46-46-15/006/2013-011  от 24.06.2013  (в силу договора); № 46-46/015-46/015/007/2016-053/1  от 21.07.2016  (арест); № 46:14:190101:842-46/015/2017-2  от 02.10.2017  (аренда);</w:t>
      </w:r>
      <w:proofErr w:type="gramEnd"/>
      <w:r w:rsidRPr="00C52435">
        <w:rPr>
          <w:rFonts w:ascii="Times New Roman" w:hAnsi="Times New Roman" w:cs="Times New Roman"/>
        </w:rPr>
        <w:t xml:space="preserve"> Адм. бытовой корпус,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неж</w:t>
      </w:r>
      <w:proofErr w:type="spellEnd"/>
      <w:r w:rsidRPr="00C52435">
        <w:rPr>
          <w:rFonts w:ascii="Times New Roman" w:hAnsi="Times New Roman" w:cs="Times New Roman"/>
        </w:rPr>
        <w:t>.,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871,6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</w:t>
      </w:r>
      <w:proofErr w:type="spellStart"/>
      <w:r w:rsidRPr="00C52435">
        <w:rPr>
          <w:rFonts w:ascii="Times New Roman" w:hAnsi="Times New Roman" w:cs="Times New Roman"/>
        </w:rPr>
        <w:t>этажн</w:t>
      </w:r>
      <w:proofErr w:type="spellEnd"/>
      <w:r w:rsidRPr="00C52435">
        <w:rPr>
          <w:rFonts w:ascii="Times New Roman" w:hAnsi="Times New Roman" w:cs="Times New Roman"/>
        </w:rPr>
        <w:t xml:space="preserve">.: 2, КН: 46:14:190101:2404 (далее – Зд.1), согласно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номер гос. рег. № 46-46/015-46/015/007/2016-044/1  от 21.07.2016  (арест); Станция очистки производственно-дождевых сточных вод,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>.: здание,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295,5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46:14:190101:2397 (далее – Зд.2),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номер гос. рег. №46-46/015-46/015/007/2016-047/1 от 21.07.2016 (арест); Котельная №2,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неж</w:t>
      </w:r>
      <w:proofErr w:type="spellEnd"/>
      <w:r w:rsidRPr="00C52435">
        <w:rPr>
          <w:rFonts w:ascii="Times New Roman" w:hAnsi="Times New Roman" w:cs="Times New Roman"/>
        </w:rPr>
        <w:t>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л.: 93,7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46:14:190101:2399 (далее – Зд.3),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номер гос. рег. № 46-46/015-46/015/007/2016-046/1 от 21.07.2016 (арест); Котельная №1,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неж</w:t>
      </w:r>
      <w:proofErr w:type="spellEnd"/>
      <w:r w:rsidRPr="00C52435">
        <w:rPr>
          <w:rFonts w:ascii="Times New Roman" w:hAnsi="Times New Roman" w:cs="Times New Roman"/>
        </w:rPr>
        <w:t>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18,8, КН: 46:14:190101:2405 (далее – Зд.4),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номер гос. рег. № 46-46/015-46/015/007/2016-041/1 от 20.07.2016  (арест); Котельная ВОТ (далее – Зд.5),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неж</w:t>
      </w:r>
      <w:proofErr w:type="spellEnd"/>
      <w:r w:rsidRPr="00C52435">
        <w:rPr>
          <w:rFonts w:ascii="Times New Roman" w:hAnsi="Times New Roman" w:cs="Times New Roman"/>
        </w:rPr>
        <w:t>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27,5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46:14:190101:2409,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номер гос. рег. №46-46/015-46/015/007/2016-040/1 от 20.07.2016 (арест); Пункт управления наливом в автоцистерны,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неж</w:t>
      </w:r>
      <w:proofErr w:type="spellEnd"/>
      <w:r w:rsidRPr="00C52435">
        <w:rPr>
          <w:rFonts w:ascii="Times New Roman" w:hAnsi="Times New Roman" w:cs="Times New Roman"/>
        </w:rPr>
        <w:t>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85,70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46:14:190101:2400 (далее – Зд.6),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</w:t>
      </w:r>
      <w:r w:rsidRPr="00C52435">
        <w:rPr>
          <w:rFonts w:ascii="Times New Roman" w:hAnsi="Times New Roman" w:cs="Times New Roman"/>
        </w:rPr>
        <w:lastRenderedPageBreak/>
        <w:t xml:space="preserve">ограничения (обременения): номер гос. рег. № 46-46/015-46/015/007/2016-045/1 от 21.07.2016 (арест); Лабораторный корпус с операторной,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неж</w:t>
      </w:r>
      <w:proofErr w:type="spellEnd"/>
      <w:r w:rsidRPr="00C52435">
        <w:rPr>
          <w:rFonts w:ascii="Times New Roman" w:hAnsi="Times New Roman" w:cs="Times New Roman"/>
        </w:rPr>
        <w:t>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517,3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46:14:190101:2403 (далее – Зд.7), </w:t>
      </w:r>
      <w:proofErr w:type="spellStart"/>
      <w:r w:rsidRPr="00C52435">
        <w:rPr>
          <w:rFonts w:ascii="Times New Roman" w:hAnsi="Times New Roman" w:cs="Times New Roman"/>
        </w:rPr>
        <w:t>этажн</w:t>
      </w:r>
      <w:proofErr w:type="spellEnd"/>
      <w:r w:rsidRPr="00C52435">
        <w:rPr>
          <w:rFonts w:ascii="Times New Roman" w:hAnsi="Times New Roman" w:cs="Times New Roman"/>
        </w:rPr>
        <w:t xml:space="preserve">. 1,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№ 46-46/015-46/015/007/2016-043/1  от 21.07.2016  (арест); Станция водоподготовки,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неж</w:t>
      </w:r>
      <w:proofErr w:type="spellEnd"/>
      <w:r w:rsidRPr="00C52435">
        <w:rPr>
          <w:rFonts w:ascii="Times New Roman" w:hAnsi="Times New Roman" w:cs="Times New Roman"/>
        </w:rPr>
        <w:t>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34,5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46:14:190101:2402 (далее – Зд.8), </w:t>
      </w:r>
      <w:proofErr w:type="spellStart"/>
      <w:r w:rsidRPr="00C52435">
        <w:rPr>
          <w:rFonts w:ascii="Times New Roman" w:hAnsi="Times New Roman" w:cs="Times New Roman"/>
        </w:rPr>
        <w:t>этажн</w:t>
      </w:r>
      <w:proofErr w:type="spellEnd"/>
      <w:r w:rsidRPr="00C52435">
        <w:rPr>
          <w:rFonts w:ascii="Times New Roman" w:hAnsi="Times New Roman" w:cs="Times New Roman"/>
        </w:rPr>
        <w:t xml:space="preserve">.: 1,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№ 46-46/015-46/015/007/2016-042/1 от 20.07.2016 (арест); </w:t>
      </w:r>
      <w:proofErr w:type="spellStart"/>
      <w:r w:rsidRPr="00C52435">
        <w:rPr>
          <w:rFonts w:ascii="Times New Roman" w:hAnsi="Times New Roman" w:cs="Times New Roman"/>
        </w:rPr>
        <w:t>Электрощитовая</w:t>
      </w:r>
      <w:proofErr w:type="spellEnd"/>
      <w:r w:rsidRPr="00C52435">
        <w:rPr>
          <w:rFonts w:ascii="Times New Roman" w:hAnsi="Times New Roman" w:cs="Times New Roman"/>
        </w:rPr>
        <w:t xml:space="preserve"> КИП №2 (далее – Зд.9),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101,7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46:14:190101:2406,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№46-46/015-46/015/007/2016-039/1 от 20.07.2016 (арест); </w:t>
      </w:r>
      <w:proofErr w:type="spellStart"/>
      <w:r w:rsidRPr="00C52435">
        <w:rPr>
          <w:rFonts w:ascii="Times New Roman" w:hAnsi="Times New Roman" w:cs="Times New Roman"/>
        </w:rPr>
        <w:t>Электрощитовая</w:t>
      </w:r>
      <w:proofErr w:type="spellEnd"/>
      <w:r w:rsidRPr="00C52435">
        <w:rPr>
          <w:rFonts w:ascii="Times New Roman" w:hAnsi="Times New Roman" w:cs="Times New Roman"/>
        </w:rPr>
        <w:t xml:space="preserve"> КИП №1,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101,6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46:14:190101:2408 (далее – Зд.10),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№ 46-46/015-46/015/007/2016-038/1 от 20.07.2016 (арест); Насосная противопожарного водоснабжения,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неж</w:t>
      </w:r>
      <w:proofErr w:type="spellEnd"/>
      <w:r w:rsidRPr="00C52435">
        <w:rPr>
          <w:rFonts w:ascii="Times New Roman" w:hAnsi="Times New Roman" w:cs="Times New Roman"/>
        </w:rPr>
        <w:t>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л.: 175,6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КН:46:14:190101:2407 (далее – Зд.11),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 № 46-46/015-46/015/007/2016-037/1 от 20.07.2016  (арест); Пункт управления </w:t>
      </w:r>
      <w:proofErr w:type="spellStart"/>
      <w:r w:rsidRPr="00C52435">
        <w:rPr>
          <w:rFonts w:ascii="Times New Roman" w:hAnsi="Times New Roman" w:cs="Times New Roman"/>
        </w:rPr>
        <w:t>сливно</w:t>
      </w:r>
      <w:proofErr w:type="spellEnd"/>
      <w:r w:rsidRPr="00C52435">
        <w:rPr>
          <w:rFonts w:ascii="Times New Roman" w:hAnsi="Times New Roman" w:cs="Times New Roman"/>
        </w:rPr>
        <w:t xml:space="preserve"> - наливной ж/д эстакады,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неж</w:t>
      </w:r>
      <w:proofErr w:type="spellEnd"/>
      <w:r w:rsidRPr="00C52435">
        <w:rPr>
          <w:rFonts w:ascii="Times New Roman" w:hAnsi="Times New Roman" w:cs="Times New Roman"/>
        </w:rPr>
        <w:t>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78,9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46:14:190101:2413 (далее – Зд.12),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№ 46-46/015-46/015/007/2016-036/1 от 20.07.2016 (арест); Сооружение,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>.: 1.12 сооружения для химических и нефтехимических производств,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5956,60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46:14:190101:2234 (далее – Зд.13),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№ 46-46/015-46/015/007/2016-032/1 от 20.07.2016 (арест); Установка получения растворителей УПР-75,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>.: 1.12 сооружения для химических и нефтехимических производств,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777,20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46:14:190101:2235 (далее – Зд.14),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№46-46-15/006/2013-778  от 30.12.2013  (в силу договора); № 46-46-15/006/2013-779  от 30.12.2013  (в силу договора); № 46-46/015-46/015/007/2016-032/1 от 20.07.2016 (арест); Железнодорожная сливо-наливная эстакада,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1.12 сооружения для химических и нефтехимических </w:t>
      </w:r>
      <w:proofErr w:type="spellStart"/>
      <w:r w:rsidRPr="00C52435">
        <w:rPr>
          <w:rFonts w:ascii="Times New Roman" w:hAnsi="Times New Roman" w:cs="Times New Roman"/>
        </w:rPr>
        <w:t>пр-тв</w:t>
      </w:r>
      <w:proofErr w:type="spellEnd"/>
      <w:r w:rsidRPr="00C52435">
        <w:rPr>
          <w:rFonts w:ascii="Times New Roman" w:hAnsi="Times New Roman" w:cs="Times New Roman"/>
        </w:rPr>
        <w:t>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608,1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46:14:190101:2236 (далее – Зд.15),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№ 46-46-15/006/2013-778  от 30.12.2013  (в силу договора); № 46-46-15/006/2013-779  от 30.12.2013  (в силу договора); № 46-46/015-46/015/007/2016-033/1 от 20.07.2016 (арест); Пункт налива в автоцистерны,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>.: 1.12 сооружения для химических и нефтехимических производств,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229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 46:14:190101:2398 (далее – Зд.16),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>. ограничения (обременения): номер гос. рег. № 46-46/015-46/015/007/2016-050/1 от 21.07.2016 (арест); Насосная сырьевая (</w:t>
      </w:r>
      <w:proofErr w:type="spellStart"/>
      <w:r w:rsidRPr="00C52435">
        <w:rPr>
          <w:rFonts w:ascii="Times New Roman" w:hAnsi="Times New Roman" w:cs="Times New Roman"/>
        </w:rPr>
        <w:t>сооруж</w:t>
      </w:r>
      <w:proofErr w:type="spellEnd"/>
      <w:r w:rsidRPr="00C52435">
        <w:rPr>
          <w:rFonts w:ascii="Times New Roman" w:hAnsi="Times New Roman" w:cs="Times New Roman"/>
        </w:rPr>
        <w:t xml:space="preserve">),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>.: 1.12 сооружения для химических и нефтехимических пр-в,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застройки 121,1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46:14:190101:2401 (далее – Зд.17),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номер гос. рег. № 46-46/015-46/015/007/2016-049/1 от 21.07.2016  (арест); Насосная светлых нефтепродуктов,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>.: 1.12 сооружения для химических и нефтехимических пр-в,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78,3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46:14:190101:2396 (далее – Зд.18),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>. ограничения (обременения): номер гос. рег. № 46-46/015-46/015/007/2016-048/1  от 21.07.2016 (арест); Насосная разгрузки ж/д эстакады (фундаменты),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62,2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КН: 46:14:190101:2412 (далее – Зд.19),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1.12 сооружения для химических и нефтехимических производств,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номер гос. рег. № 46-46/015-46/015/007/2016-035/1 от 20.07.2016 (арест). Железнодорожный путь необщего пользования,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1.12 сооружения для химических и нефтехимических производств, протяженность: 429 м, КН: 46:14:000000:113; Наружные газопроводы,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C52435">
        <w:rPr>
          <w:rFonts w:ascii="Times New Roman" w:hAnsi="Times New Roman" w:cs="Times New Roman"/>
        </w:rPr>
        <w:t>производ</w:t>
      </w:r>
      <w:proofErr w:type="spellEnd"/>
      <w:r w:rsidRPr="00C52435">
        <w:rPr>
          <w:rFonts w:ascii="Times New Roman" w:hAnsi="Times New Roman" w:cs="Times New Roman"/>
        </w:rPr>
        <w:t xml:space="preserve">.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., общ. пл. 742 </w:t>
      </w:r>
      <w:proofErr w:type="spellStart"/>
      <w:r w:rsidRPr="00C52435">
        <w:rPr>
          <w:rFonts w:ascii="Times New Roman" w:hAnsi="Times New Roman" w:cs="Times New Roman"/>
        </w:rPr>
        <w:t>кв</w:t>
      </w:r>
      <w:proofErr w:type="gramStart"/>
      <w:r w:rsidRPr="00C52435">
        <w:rPr>
          <w:rFonts w:ascii="Times New Roman" w:hAnsi="Times New Roman" w:cs="Times New Roman"/>
        </w:rPr>
        <w:t>.м</w:t>
      </w:r>
      <w:proofErr w:type="spellEnd"/>
      <w:proofErr w:type="gramEnd"/>
      <w:r w:rsidRPr="00C52435">
        <w:rPr>
          <w:rFonts w:ascii="Times New Roman" w:hAnsi="Times New Roman" w:cs="Times New Roman"/>
        </w:rPr>
        <w:t xml:space="preserve">, КН 46:14:190101:2488; Насосная для </w:t>
      </w:r>
      <w:proofErr w:type="spellStart"/>
      <w:r w:rsidRPr="00C52435">
        <w:rPr>
          <w:rFonts w:ascii="Times New Roman" w:hAnsi="Times New Roman" w:cs="Times New Roman"/>
        </w:rPr>
        <w:t>автослива</w:t>
      </w:r>
      <w:proofErr w:type="spellEnd"/>
      <w:r w:rsidRPr="00C52435">
        <w:rPr>
          <w:rFonts w:ascii="Times New Roman" w:hAnsi="Times New Roman" w:cs="Times New Roman"/>
        </w:rPr>
        <w:t xml:space="preserve">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C52435">
        <w:rPr>
          <w:rFonts w:ascii="Times New Roman" w:hAnsi="Times New Roman" w:cs="Times New Roman"/>
        </w:rPr>
        <w:t>производ</w:t>
      </w:r>
      <w:proofErr w:type="spellEnd"/>
      <w:r w:rsidRPr="00C52435">
        <w:rPr>
          <w:rFonts w:ascii="Times New Roman" w:hAnsi="Times New Roman" w:cs="Times New Roman"/>
        </w:rPr>
        <w:t xml:space="preserve">.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., общ. пл. 15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, КН 46:14:190101:2487, </w:t>
      </w:r>
      <w:proofErr w:type="spellStart"/>
      <w:r w:rsidRPr="00C52435">
        <w:rPr>
          <w:rFonts w:ascii="Times New Roman" w:hAnsi="Times New Roman" w:cs="Times New Roman"/>
        </w:rPr>
        <w:t>этажн</w:t>
      </w:r>
      <w:proofErr w:type="spellEnd"/>
      <w:r w:rsidRPr="00C52435">
        <w:rPr>
          <w:rFonts w:ascii="Times New Roman" w:hAnsi="Times New Roman" w:cs="Times New Roman"/>
        </w:rPr>
        <w:t xml:space="preserve">.: 1; Сети водопровода,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C52435">
        <w:rPr>
          <w:rFonts w:ascii="Times New Roman" w:hAnsi="Times New Roman" w:cs="Times New Roman"/>
        </w:rPr>
        <w:t>производ</w:t>
      </w:r>
      <w:proofErr w:type="spellEnd"/>
      <w:r w:rsidRPr="00C52435">
        <w:rPr>
          <w:rFonts w:ascii="Times New Roman" w:hAnsi="Times New Roman" w:cs="Times New Roman"/>
        </w:rPr>
        <w:t xml:space="preserve">.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., протяженность 621 м. КН 46:14:190101:2485; Сети канализации (система водоотведения),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9) иные сооружения производственного назначения, протяженность 2591 м, КН 46:14:190101:2486; Тепловые сети,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C52435">
        <w:rPr>
          <w:rFonts w:ascii="Times New Roman" w:hAnsi="Times New Roman" w:cs="Times New Roman"/>
        </w:rPr>
        <w:t>производ</w:t>
      </w:r>
      <w:proofErr w:type="spellEnd"/>
      <w:r w:rsidRPr="00C52435">
        <w:rPr>
          <w:rFonts w:ascii="Times New Roman" w:hAnsi="Times New Roman" w:cs="Times New Roman"/>
        </w:rPr>
        <w:t xml:space="preserve">.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., протяженность 1137 м, КН 46:14:190101:2489; Эстакады технологических трубопроводов и межцеховых коммуникаций,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иные </w:t>
      </w:r>
      <w:proofErr w:type="spellStart"/>
      <w:r w:rsidRPr="00C52435">
        <w:rPr>
          <w:rFonts w:ascii="Times New Roman" w:hAnsi="Times New Roman" w:cs="Times New Roman"/>
        </w:rPr>
        <w:t>Cооружения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производ</w:t>
      </w:r>
      <w:proofErr w:type="spellEnd"/>
      <w:r w:rsidRPr="00C52435">
        <w:rPr>
          <w:rFonts w:ascii="Times New Roman" w:hAnsi="Times New Roman" w:cs="Times New Roman"/>
        </w:rPr>
        <w:t xml:space="preserve">.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., Эстакады технологических </w:t>
      </w:r>
      <w:r w:rsidRPr="00C52435">
        <w:rPr>
          <w:rFonts w:ascii="Times New Roman" w:hAnsi="Times New Roman" w:cs="Times New Roman"/>
        </w:rPr>
        <w:lastRenderedPageBreak/>
        <w:t>трубопроводов и межцеховых коммуникаций), общ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п</w:t>
      </w:r>
      <w:proofErr w:type="gramEnd"/>
      <w:r w:rsidRPr="00C52435">
        <w:rPr>
          <w:rFonts w:ascii="Times New Roman" w:hAnsi="Times New Roman" w:cs="Times New Roman"/>
        </w:rPr>
        <w:t xml:space="preserve">л. 1719 </w:t>
      </w:r>
      <w:proofErr w:type="spellStart"/>
      <w:r w:rsidRPr="00C52435">
        <w:rPr>
          <w:rFonts w:ascii="Times New Roman" w:hAnsi="Times New Roman" w:cs="Times New Roman"/>
        </w:rPr>
        <w:t>кв.м</w:t>
      </w:r>
      <w:proofErr w:type="spellEnd"/>
      <w:r w:rsidRPr="00C52435">
        <w:rPr>
          <w:rFonts w:ascii="Times New Roman" w:hAnsi="Times New Roman" w:cs="Times New Roman"/>
        </w:rPr>
        <w:t xml:space="preserve">., КН 46:14:190101:2492. Сеть электроснабжения,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.: 9) иные сооружения </w:t>
      </w:r>
      <w:proofErr w:type="spellStart"/>
      <w:r w:rsidRPr="00C52435">
        <w:rPr>
          <w:rFonts w:ascii="Times New Roman" w:hAnsi="Times New Roman" w:cs="Times New Roman"/>
        </w:rPr>
        <w:t>пр-го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назн</w:t>
      </w:r>
      <w:proofErr w:type="spellEnd"/>
      <w:r w:rsidRPr="00C52435">
        <w:rPr>
          <w:rFonts w:ascii="Times New Roman" w:hAnsi="Times New Roman" w:cs="Times New Roman"/>
        </w:rPr>
        <w:t xml:space="preserve">., протяженность 3946 м, КН 46:14:190101:2491; Объект "Линия розлива" (использованные стройматериалы). Движимое имущество: Агрегат </w:t>
      </w:r>
      <w:proofErr w:type="spellStart"/>
      <w:r w:rsidRPr="00C52435">
        <w:rPr>
          <w:rFonts w:ascii="Times New Roman" w:hAnsi="Times New Roman" w:cs="Times New Roman"/>
        </w:rPr>
        <w:t>электронасосный</w:t>
      </w:r>
      <w:proofErr w:type="spellEnd"/>
      <w:r w:rsidRPr="00C52435">
        <w:rPr>
          <w:rFonts w:ascii="Times New Roman" w:hAnsi="Times New Roman" w:cs="Times New Roman"/>
        </w:rPr>
        <w:t xml:space="preserve"> НД 1,ОР 40/100 К13В, инв. № БЕ-000038; Система вентиляционного оборудования (лабораторный корпус, насосная) - комплект, инв. № 70; Анализатор автоматический помутнения и застывания </w:t>
      </w:r>
      <w:proofErr w:type="spellStart"/>
      <w:proofErr w:type="gramStart"/>
      <w:r w:rsidRPr="00C52435">
        <w:rPr>
          <w:rFonts w:ascii="Times New Roman" w:hAnsi="Times New Roman" w:cs="Times New Roman"/>
        </w:rPr>
        <w:t>диз</w:t>
      </w:r>
      <w:proofErr w:type="spellEnd"/>
      <w:r w:rsidRPr="00C52435">
        <w:rPr>
          <w:rFonts w:ascii="Times New Roman" w:hAnsi="Times New Roman" w:cs="Times New Roman"/>
        </w:rPr>
        <w:t>. топлива</w:t>
      </w:r>
      <w:proofErr w:type="gramEnd"/>
      <w:r w:rsidRPr="00C52435">
        <w:rPr>
          <w:rFonts w:ascii="Times New Roman" w:hAnsi="Times New Roman" w:cs="Times New Roman"/>
        </w:rPr>
        <w:t xml:space="preserve"> ПЭ-7200(МХ-700) (-50), инв. №87; Шкаф сушильный LOIP LF-60/350-VS1 (390*360*395мм, 350С, вентилятор, н/ж сталь, цифровой контроллер), инв. № 90; Анализатор </w:t>
      </w:r>
      <w:proofErr w:type="spellStart"/>
      <w:r w:rsidRPr="00C52435">
        <w:rPr>
          <w:rFonts w:ascii="Times New Roman" w:hAnsi="Times New Roman" w:cs="Times New Roman"/>
        </w:rPr>
        <w:t>рентгенофлуоресцентный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энергодисперсионный</w:t>
      </w:r>
      <w:proofErr w:type="spellEnd"/>
      <w:r w:rsidRPr="00C52435">
        <w:rPr>
          <w:rFonts w:ascii="Times New Roman" w:hAnsi="Times New Roman" w:cs="Times New Roman"/>
        </w:rPr>
        <w:t xml:space="preserve"> "СПЕКТРОСКАН S" модификация SL, инв. №91; Аппарат для определения условной вязкости ВУ-М, инв. №92; Весы "A&amp;D" GX-200(210г*0,001г; 128*128мм) с поверкой, инв. №93; Экстрактор ПЭ-8110 (для определения хлористых солей в нефти по ГОСТ 21534-76), инв. №94; Секция к аппарату воздушного охлаждения АВГ-14,6-Ж-1,6-Б1-В2Т/6-2-4 У1АВГ-14,6-Ж-1,6-Б4-В2Т/6-2-4 У</w:t>
      </w:r>
      <w:proofErr w:type="gramStart"/>
      <w:r w:rsidRPr="00C52435">
        <w:rPr>
          <w:rFonts w:ascii="Times New Roman" w:hAnsi="Times New Roman" w:cs="Times New Roman"/>
        </w:rPr>
        <w:t>1</w:t>
      </w:r>
      <w:proofErr w:type="gramEnd"/>
      <w:r w:rsidRPr="00C52435">
        <w:rPr>
          <w:rFonts w:ascii="Times New Roman" w:hAnsi="Times New Roman" w:cs="Times New Roman"/>
        </w:rPr>
        <w:t>, инв. №96; Секция к аппарату воздушного охлаждения АВГ-14,6-Ж-1,6-Б1-В2Т/6-2-4 У1АВГ-14,6-Ж-1,6-Б4-В2Т/6-2-4 У</w:t>
      </w:r>
      <w:proofErr w:type="gramStart"/>
      <w:r w:rsidRPr="00C52435">
        <w:rPr>
          <w:rFonts w:ascii="Times New Roman" w:hAnsi="Times New Roman" w:cs="Times New Roman"/>
        </w:rPr>
        <w:t>1</w:t>
      </w:r>
      <w:proofErr w:type="gramEnd"/>
      <w:r w:rsidRPr="00C52435">
        <w:rPr>
          <w:rFonts w:ascii="Times New Roman" w:hAnsi="Times New Roman" w:cs="Times New Roman"/>
        </w:rPr>
        <w:t>, инв. №97; Секция к аппарату воздушного охлаждения АВГ-14,6-Ж-1,6-Б1-В2Т/6-2-4 У1АВГ-14,6-Ж-1,6-Б4-В2Т/6-2-4 У1, инв. №98; Секция к аппарату воздушного охлаждения АВГ-14,6-Ж-1,6-Б1-В2Т/6-2-4 У1АВГ-14,6-Ж-1,6-Б4-В2Т/6-2-4 У1, инв. №99; Секция к аппарату воздушного охлаждения АВГ-14,6-Ж-1,6-Б1-В2Т/6-2-4 У1АВГ-14,6-Ж-1,6-Б4-В2Т/6-2-4 У1, инв. №100; Мотопомпа пожарная МП-20/100 "Гейзер" на легком прицепе (МЗСА</w:t>
      </w:r>
      <w:proofErr w:type="gramStart"/>
      <w:r w:rsidRPr="00C52435">
        <w:rPr>
          <w:rFonts w:ascii="Times New Roman" w:hAnsi="Times New Roman" w:cs="Times New Roman"/>
        </w:rPr>
        <w:t>)-</w:t>
      </w:r>
      <w:proofErr w:type="gramEnd"/>
      <w:r w:rsidRPr="00C52435">
        <w:rPr>
          <w:rFonts w:ascii="Times New Roman" w:hAnsi="Times New Roman" w:cs="Times New Roman"/>
        </w:rPr>
        <w:t xml:space="preserve">Б, инв. №101; Агрегат </w:t>
      </w:r>
      <w:proofErr w:type="spellStart"/>
      <w:r w:rsidRPr="00C52435">
        <w:rPr>
          <w:rFonts w:ascii="Times New Roman" w:hAnsi="Times New Roman" w:cs="Times New Roman"/>
        </w:rPr>
        <w:t>электронасосный</w:t>
      </w:r>
      <w:proofErr w:type="spellEnd"/>
      <w:r w:rsidRPr="00C52435">
        <w:rPr>
          <w:rFonts w:ascii="Times New Roman" w:hAnsi="Times New Roman" w:cs="Times New Roman"/>
        </w:rPr>
        <w:t xml:space="preserve"> ГХМ 6,3/80.1464 96, инв. №102; Теплообменник Н0,1-4,0-КУ-СП-0,84, инв. №103; Агрегат насосный ХЦМ 6/30 В-К, зав.№148, инв. №147 ; Насос 1 АСВН-80 АМ, зав.№9312; Винтовой компрессор </w:t>
      </w:r>
      <w:proofErr w:type="spellStart"/>
      <w:r w:rsidRPr="00C52435">
        <w:rPr>
          <w:rFonts w:ascii="Times New Roman" w:hAnsi="Times New Roman" w:cs="Times New Roman"/>
        </w:rPr>
        <w:t>Airpol</w:t>
      </w:r>
      <w:proofErr w:type="spellEnd"/>
      <w:r w:rsidRPr="00C52435">
        <w:rPr>
          <w:rFonts w:ascii="Times New Roman" w:hAnsi="Times New Roman" w:cs="Times New Roman"/>
        </w:rPr>
        <w:t xml:space="preserve"> 45 в </w:t>
      </w:r>
      <w:proofErr w:type="spellStart"/>
      <w:r w:rsidRPr="00C52435">
        <w:rPr>
          <w:rFonts w:ascii="Times New Roman" w:hAnsi="Times New Roman" w:cs="Times New Roman"/>
        </w:rPr>
        <w:t>компл</w:t>
      </w:r>
      <w:proofErr w:type="spellEnd"/>
      <w:r w:rsidRPr="00C52435">
        <w:rPr>
          <w:rFonts w:ascii="Times New Roman" w:hAnsi="Times New Roman" w:cs="Times New Roman"/>
        </w:rPr>
        <w:t xml:space="preserve">., зав.№S15120913, №D15160913, №5284, №5283; АВ, автомат выдувной, зав.№ 21;Устройства транспортного для перемещения бутылок ТРБ-20,4, зав.№47; Машина </w:t>
      </w:r>
      <w:proofErr w:type="spellStart"/>
      <w:r w:rsidRPr="00C52435">
        <w:rPr>
          <w:rFonts w:ascii="Times New Roman" w:hAnsi="Times New Roman" w:cs="Times New Roman"/>
        </w:rPr>
        <w:t>этикировочная</w:t>
      </w:r>
      <w:proofErr w:type="spellEnd"/>
      <w:r w:rsidRPr="00C52435">
        <w:rPr>
          <w:rFonts w:ascii="Times New Roman" w:hAnsi="Times New Roman" w:cs="Times New Roman"/>
        </w:rPr>
        <w:t xml:space="preserve"> Э.Ф.-1400, зав.№ 18; Система вентиляции цеха розлива – комплект. Обременение (ограничение): залог в пользу АО «Газпромбанк»; ЗУ-1, ЗУ-2, </w:t>
      </w:r>
      <w:proofErr w:type="spellStart"/>
      <w:r w:rsidRPr="00C52435">
        <w:rPr>
          <w:rFonts w:ascii="Times New Roman" w:hAnsi="Times New Roman" w:cs="Times New Roman"/>
        </w:rPr>
        <w:t>Зд</w:t>
      </w:r>
      <w:proofErr w:type="spellEnd"/>
      <w:r w:rsidRPr="00C52435">
        <w:rPr>
          <w:rFonts w:ascii="Times New Roman" w:hAnsi="Times New Roman" w:cs="Times New Roman"/>
        </w:rPr>
        <w:t xml:space="preserve"> 1 – </w:t>
      </w:r>
      <w:proofErr w:type="spellStart"/>
      <w:r w:rsidRPr="00C52435">
        <w:rPr>
          <w:rFonts w:ascii="Times New Roman" w:hAnsi="Times New Roman" w:cs="Times New Roman"/>
        </w:rPr>
        <w:t>Зд</w:t>
      </w:r>
      <w:proofErr w:type="spellEnd"/>
      <w:r w:rsidRPr="00C52435">
        <w:rPr>
          <w:rFonts w:ascii="Times New Roman" w:hAnsi="Times New Roman" w:cs="Times New Roman"/>
        </w:rPr>
        <w:t xml:space="preserve">. 12, </w:t>
      </w:r>
      <w:proofErr w:type="spellStart"/>
      <w:r w:rsidRPr="00C52435">
        <w:rPr>
          <w:rFonts w:ascii="Times New Roman" w:hAnsi="Times New Roman" w:cs="Times New Roman"/>
        </w:rPr>
        <w:t>Зд</w:t>
      </w:r>
      <w:proofErr w:type="spellEnd"/>
      <w:r w:rsidRPr="00C52435">
        <w:rPr>
          <w:rFonts w:ascii="Times New Roman" w:hAnsi="Times New Roman" w:cs="Times New Roman"/>
        </w:rPr>
        <w:t xml:space="preserve">. 16 - </w:t>
      </w:r>
      <w:proofErr w:type="spellStart"/>
      <w:r w:rsidRPr="00C52435">
        <w:rPr>
          <w:rFonts w:ascii="Times New Roman" w:hAnsi="Times New Roman" w:cs="Times New Roman"/>
        </w:rPr>
        <w:t>Зд</w:t>
      </w:r>
      <w:proofErr w:type="spellEnd"/>
      <w:r w:rsidRPr="00C52435">
        <w:rPr>
          <w:rFonts w:ascii="Times New Roman" w:hAnsi="Times New Roman" w:cs="Times New Roman"/>
        </w:rPr>
        <w:t xml:space="preserve">. 19:  </w:t>
      </w:r>
      <w:proofErr w:type="spellStart"/>
      <w:r w:rsidRPr="00C52435">
        <w:rPr>
          <w:rFonts w:ascii="Times New Roman" w:hAnsi="Times New Roman" w:cs="Times New Roman"/>
        </w:rPr>
        <w:t>согл</w:t>
      </w:r>
      <w:proofErr w:type="spellEnd"/>
      <w:r w:rsidRPr="00C52435">
        <w:rPr>
          <w:rFonts w:ascii="Times New Roman" w:hAnsi="Times New Roman" w:cs="Times New Roman"/>
        </w:rPr>
        <w:t xml:space="preserve">. данным </w:t>
      </w:r>
      <w:proofErr w:type="spellStart"/>
      <w:r w:rsidRPr="00C52435">
        <w:rPr>
          <w:rFonts w:ascii="Times New Roman" w:hAnsi="Times New Roman" w:cs="Times New Roman"/>
        </w:rPr>
        <w:t>Росреестра</w:t>
      </w:r>
      <w:proofErr w:type="spellEnd"/>
      <w:r w:rsidRPr="00C52435">
        <w:rPr>
          <w:rFonts w:ascii="Times New Roman" w:hAnsi="Times New Roman" w:cs="Times New Roman"/>
        </w:rPr>
        <w:t xml:space="preserve"> </w:t>
      </w:r>
      <w:proofErr w:type="spellStart"/>
      <w:r w:rsidRPr="00C52435">
        <w:rPr>
          <w:rFonts w:ascii="Times New Roman" w:hAnsi="Times New Roman" w:cs="Times New Roman"/>
        </w:rPr>
        <w:t>зарег</w:t>
      </w:r>
      <w:proofErr w:type="spellEnd"/>
      <w:r w:rsidRPr="00C52435">
        <w:rPr>
          <w:rFonts w:ascii="Times New Roman" w:hAnsi="Times New Roman" w:cs="Times New Roman"/>
        </w:rPr>
        <w:t xml:space="preserve">. ограничения (обременения): номер гос. рег.  № 46-46-15/001/2014-145  от 07.03.2014  (в силу договора); № 46-46-15/001/2014-147  от 07.03.2014  (в силу договора). В соответствии со ст. 126 ФЗ «О несостоятельности (банкротстве)» </w:t>
      </w:r>
      <w:proofErr w:type="gramStart"/>
      <w:r w:rsidRPr="00C52435">
        <w:rPr>
          <w:rFonts w:ascii="Times New Roman" w:hAnsi="Times New Roman" w:cs="Times New Roman"/>
        </w:rPr>
        <w:t>с даты принятия</w:t>
      </w:r>
      <w:proofErr w:type="gramEnd"/>
      <w:r w:rsidRPr="00C52435">
        <w:rPr>
          <w:rFonts w:ascii="Times New Roman" w:hAnsi="Times New Roman" w:cs="Times New Roman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Имущество в составе Лота, не являющееся предметом залога: Устройство навеса "Узел улавливания паров нефти</w:t>
      </w:r>
      <w:proofErr w:type="gramStart"/>
      <w:r w:rsidRPr="00C52435">
        <w:rPr>
          <w:rFonts w:ascii="Times New Roman" w:hAnsi="Times New Roman" w:cs="Times New Roman"/>
        </w:rPr>
        <w:t>"(</w:t>
      </w:r>
      <w:proofErr w:type="spellStart"/>
      <w:proofErr w:type="gramEnd"/>
      <w:r w:rsidRPr="00C52435">
        <w:rPr>
          <w:rFonts w:ascii="Times New Roman" w:hAnsi="Times New Roman" w:cs="Times New Roman"/>
        </w:rPr>
        <w:t>дв</w:t>
      </w:r>
      <w:proofErr w:type="spellEnd"/>
      <w:r w:rsidRPr="00C52435">
        <w:rPr>
          <w:rFonts w:ascii="Times New Roman" w:hAnsi="Times New Roman" w:cs="Times New Roman"/>
        </w:rPr>
        <w:t xml:space="preserve">), инв. № 115; Узел управления задвижками (металлоконструкции) </w:t>
      </w:r>
      <w:proofErr w:type="spellStart"/>
      <w:r w:rsidRPr="00C52435">
        <w:rPr>
          <w:rFonts w:ascii="Times New Roman" w:hAnsi="Times New Roman" w:cs="Times New Roman"/>
        </w:rPr>
        <w:t>движ</w:t>
      </w:r>
      <w:proofErr w:type="spellEnd"/>
      <w:r w:rsidRPr="00C52435">
        <w:rPr>
          <w:rFonts w:ascii="Times New Roman" w:hAnsi="Times New Roman" w:cs="Times New Roman"/>
        </w:rPr>
        <w:t xml:space="preserve">., инв. № 116; Прожекторная мачта, инв. № 118; Поля </w:t>
      </w:r>
      <w:proofErr w:type="spellStart"/>
      <w:r w:rsidRPr="00C52435">
        <w:rPr>
          <w:rFonts w:ascii="Times New Roman" w:hAnsi="Times New Roman" w:cs="Times New Roman"/>
        </w:rPr>
        <w:t>фильтрации,инв</w:t>
      </w:r>
      <w:proofErr w:type="spellEnd"/>
      <w:r w:rsidRPr="00C52435">
        <w:rPr>
          <w:rFonts w:ascii="Times New Roman" w:hAnsi="Times New Roman" w:cs="Times New Roman"/>
        </w:rPr>
        <w:t>. № 121; Площадка хранения реагентов в таре(</w:t>
      </w:r>
      <w:proofErr w:type="spellStart"/>
      <w:r w:rsidRPr="00C52435">
        <w:rPr>
          <w:rFonts w:ascii="Times New Roman" w:hAnsi="Times New Roman" w:cs="Times New Roman"/>
        </w:rPr>
        <w:t>движ</w:t>
      </w:r>
      <w:proofErr w:type="spellEnd"/>
      <w:r w:rsidRPr="00C52435">
        <w:rPr>
          <w:rFonts w:ascii="Times New Roman" w:hAnsi="Times New Roman" w:cs="Times New Roman"/>
        </w:rPr>
        <w:t>.), инв. № 140; Азотная станция(фундаменты)-</w:t>
      </w:r>
      <w:proofErr w:type="spellStart"/>
      <w:r w:rsidRPr="00C52435">
        <w:rPr>
          <w:rFonts w:ascii="Times New Roman" w:hAnsi="Times New Roman" w:cs="Times New Roman"/>
        </w:rPr>
        <w:t>движ</w:t>
      </w:r>
      <w:proofErr w:type="spellEnd"/>
      <w:r w:rsidRPr="00C52435">
        <w:rPr>
          <w:rFonts w:ascii="Times New Roman" w:hAnsi="Times New Roman" w:cs="Times New Roman"/>
        </w:rPr>
        <w:t xml:space="preserve">., инв. № 141; </w:t>
      </w:r>
      <w:proofErr w:type="spellStart"/>
      <w:r w:rsidRPr="00C52435">
        <w:rPr>
          <w:rFonts w:ascii="Times New Roman" w:hAnsi="Times New Roman" w:cs="Times New Roman"/>
        </w:rPr>
        <w:t>Молниеприемники</w:t>
      </w:r>
      <w:proofErr w:type="spellEnd"/>
      <w:r w:rsidRPr="00C52435">
        <w:rPr>
          <w:rFonts w:ascii="Times New Roman" w:hAnsi="Times New Roman" w:cs="Times New Roman"/>
        </w:rPr>
        <w:t xml:space="preserve">, инв. № 146; Центральная часть АСУТП УПР </w:t>
      </w:r>
      <w:proofErr w:type="spellStart"/>
      <w:r w:rsidRPr="00C52435">
        <w:rPr>
          <w:rFonts w:ascii="Times New Roman" w:hAnsi="Times New Roman" w:cs="Times New Roman"/>
        </w:rPr>
        <w:t>КИПиА</w:t>
      </w:r>
      <w:proofErr w:type="spellEnd"/>
      <w:r w:rsidRPr="00C52435">
        <w:rPr>
          <w:rFonts w:ascii="Times New Roman" w:hAnsi="Times New Roman" w:cs="Times New Roman"/>
        </w:rPr>
        <w:t xml:space="preserve"> (комплектация, разработка, внедрение), инв. № БЕ-000005; Укрытие для вентилятора (фундамент под </w:t>
      </w:r>
      <w:proofErr w:type="spellStart"/>
      <w:r w:rsidRPr="00C52435">
        <w:rPr>
          <w:rFonts w:ascii="Times New Roman" w:hAnsi="Times New Roman" w:cs="Times New Roman"/>
        </w:rPr>
        <w:t>оборуд</w:t>
      </w:r>
      <w:proofErr w:type="gramStart"/>
      <w:r w:rsidRPr="00C52435">
        <w:rPr>
          <w:rFonts w:ascii="Times New Roman" w:hAnsi="Times New Roman" w:cs="Times New Roman"/>
        </w:rPr>
        <w:t>.д</w:t>
      </w:r>
      <w:proofErr w:type="gramEnd"/>
      <w:r w:rsidRPr="00C52435">
        <w:rPr>
          <w:rFonts w:ascii="Times New Roman" w:hAnsi="Times New Roman" w:cs="Times New Roman"/>
        </w:rPr>
        <w:t>виж</w:t>
      </w:r>
      <w:proofErr w:type="spellEnd"/>
      <w:r w:rsidRPr="00C52435">
        <w:rPr>
          <w:rFonts w:ascii="Times New Roman" w:hAnsi="Times New Roman" w:cs="Times New Roman"/>
        </w:rPr>
        <w:t xml:space="preserve">, инв. № БЕ-000011; Фундамент под дренажную емкость V=63 м3(пункт налива), инв. № БЕ-000015; Фундамент под Дренажную емкость V=12.5 м3 (насосная </w:t>
      </w:r>
      <w:proofErr w:type="spellStart"/>
      <w:r w:rsidRPr="00C52435">
        <w:rPr>
          <w:rFonts w:ascii="Times New Roman" w:hAnsi="Times New Roman" w:cs="Times New Roman"/>
        </w:rPr>
        <w:t>сырьев</w:t>
      </w:r>
      <w:proofErr w:type="spellEnd"/>
      <w:r w:rsidRPr="00C52435">
        <w:rPr>
          <w:rFonts w:ascii="Times New Roman" w:hAnsi="Times New Roman" w:cs="Times New Roman"/>
        </w:rPr>
        <w:t>), инв. № БЕ-000016; Фундамент под дренажную емкость V=12.5м3, инв. № БЕ-000017; Фундамент под  Дренажную  емкость V=12.5м3 (насосная светлых нефтепродуктов), инв. № БЕ-000018; Газопровод низкого давления, инв. № БЕ-000020; Теплообменник пластичный сварной с разборным корпусом марки Н</w:t>
      </w:r>
      <w:proofErr w:type="gramStart"/>
      <w:r w:rsidRPr="00C52435">
        <w:rPr>
          <w:rFonts w:ascii="Times New Roman" w:hAnsi="Times New Roman" w:cs="Times New Roman"/>
        </w:rPr>
        <w:t>0</w:t>
      </w:r>
      <w:proofErr w:type="gramEnd"/>
      <w:r w:rsidRPr="00C52435">
        <w:rPr>
          <w:rFonts w:ascii="Times New Roman" w:hAnsi="Times New Roman" w:cs="Times New Roman"/>
        </w:rPr>
        <w:t>,1-4,0-КУ-СП-0,84, инв. № 104; Герметичный моноблочный насосный агрегат ГХМ6,3/80.1464 96(4) в комплекте с ответными фланцами (по Г, инв. № 105; Шлагбаум, инв. № 110; Установка системы видеонаблюдения, инв. № 111; Установка системы контроля действия охраны, инв. № 112; Сканер пламени(60-2692,35-127-1,60-1199-1,60-1664-3,59-497)95DSS2-1CG, инв. № 113; Пожарная сигнализация, инв. № 114; Трансформаторная подстанци</w:t>
      </w:r>
      <w:proofErr w:type="gramStart"/>
      <w:r w:rsidRPr="00C52435">
        <w:rPr>
          <w:rFonts w:ascii="Times New Roman" w:hAnsi="Times New Roman" w:cs="Times New Roman"/>
        </w:rPr>
        <w:t>я(</w:t>
      </w:r>
      <w:proofErr w:type="spellStart"/>
      <w:proofErr w:type="gramEnd"/>
      <w:r w:rsidRPr="00C52435">
        <w:rPr>
          <w:rFonts w:ascii="Times New Roman" w:hAnsi="Times New Roman" w:cs="Times New Roman"/>
        </w:rPr>
        <w:t>дв</w:t>
      </w:r>
      <w:proofErr w:type="spellEnd"/>
      <w:r w:rsidRPr="00C52435">
        <w:rPr>
          <w:rFonts w:ascii="Times New Roman" w:hAnsi="Times New Roman" w:cs="Times New Roman"/>
        </w:rPr>
        <w:t>.), инв. № 117; Фундамент под факельную установку(</w:t>
      </w:r>
      <w:proofErr w:type="spellStart"/>
      <w:r w:rsidRPr="00C52435">
        <w:rPr>
          <w:rFonts w:ascii="Times New Roman" w:hAnsi="Times New Roman" w:cs="Times New Roman"/>
        </w:rPr>
        <w:t>дв</w:t>
      </w:r>
      <w:proofErr w:type="spellEnd"/>
      <w:r w:rsidRPr="00C52435">
        <w:rPr>
          <w:rFonts w:ascii="Times New Roman" w:hAnsi="Times New Roman" w:cs="Times New Roman"/>
        </w:rPr>
        <w:t xml:space="preserve">), инв. № 123; Центральная часть АСУТП УПР контроллер № 1 в сборе(комплектация, разработка, внедрение), инв. № БЕ-000001; Центральная часть АСУТП УПР контроллер № 1 в сборе(комплектация, разработка, внедрение), инв. № БЕ-000002; Центральная часть АСУТП </w:t>
      </w:r>
      <w:proofErr w:type="gramStart"/>
      <w:r w:rsidRPr="00C52435">
        <w:rPr>
          <w:rFonts w:ascii="Times New Roman" w:hAnsi="Times New Roman" w:cs="Times New Roman"/>
        </w:rPr>
        <w:t>УПР</w:t>
      </w:r>
      <w:proofErr w:type="gramEnd"/>
      <w:r w:rsidRPr="00C52435">
        <w:rPr>
          <w:rFonts w:ascii="Times New Roman" w:hAnsi="Times New Roman" w:cs="Times New Roman"/>
        </w:rPr>
        <w:t xml:space="preserve"> контроллер № 2 в </w:t>
      </w:r>
      <w:r w:rsidRPr="00C52435">
        <w:rPr>
          <w:rFonts w:ascii="Times New Roman" w:hAnsi="Times New Roman" w:cs="Times New Roman"/>
        </w:rPr>
        <w:lastRenderedPageBreak/>
        <w:t xml:space="preserve">сборе(комплектация, разработка, внедрение), инв. № БЕ-000003; Центральная часть АСУТП УПР контроллер № 2 в сборе(комплектация, разработка, внедрение), инв. № БЕ-000004; Центральная часть АСУТП УПР проект, ПО, монтаж (комплектация, разработка, внедрение), инв. № БЕ-000006; Центральная часть АСУТП УПР проект, ПО, монтаж (комплектация, разработка, внедрение), инв. № БЕ-000007; Центральная часть АСУТП </w:t>
      </w:r>
      <w:proofErr w:type="gramStart"/>
      <w:r w:rsidRPr="00C52435">
        <w:rPr>
          <w:rFonts w:ascii="Times New Roman" w:hAnsi="Times New Roman" w:cs="Times New Roman"/>
        </w:rPr>
        <w:t>УПР</w:t>
      </w:r>
      <w:proofErr w:type="gramEnd"/>
      <w:r w:rsidRPr="00C52435">
        <w:rPr>
          <w:rFonts w:ascii="Times New Roman" w:hAnsi="Times New Roman" w:cs="Times New Roman"/>
        </w:rPr>
        <w:t xml:space="preserve"> сервер, ИБП, коммутатор, шкаф (комплектация, разработка, внедрение), инв. № БЕ-000008; Центральная часть АСУТП УПР сервер, ИБП, коммутатор, шкаф (комплектация, разработка, внедрение), инв. № БЕ-000009; Сервер </w:t>
      </w:r>
      <w:proofErr w:type="spellStart"/>
      <w:r w:rsidRPr="00C52435">
        <w:rPr>
          <w:rFonts w:ascii="Times New Roman" w:hAnsi="Times New Roman" w:cs="Times New Roman"/>
        </w:rPr>
        <w:t>Advantix</w:t>
      </w:r>
      <w:proofErr w:type="spellEnd"/>
      <w:r w:rsidRPr="00C52435">
        <w:rPr>
          <w:rFonts w:ascii="Times New Roman" w:hAnsi="Times New Roman" w:cs="Times New Roman"/>
        </w:rPr>
        <w:t xml:space="preserve"> IS-SYS3-A6 (в комплекте 7 мониторов, мышь, клавиатура, операторская станция), инв. № БЕ-000010; Насос </w:t>
      </w:r>
      <w:proofErr w:type="spellStart"/>
      <w:r w:rsidRPr="00C52435">
        <w:rPr>
          <w:rFonts w:ascii="Times New Roman" w:hAnsi="Times New Roman" w:cs="Times New Roman"/>
        </w:rPr>
        <w:t>Grundfos</w:t>
      </w:r>
      <w:proofErr w:type="spellEnd"/>
      <w:r w:rsidRPr="00C52435">
        <w:rPr>
          <w:rFonts w:ascii="Times New Roman" w:hAnsi="Times New Roman" w:cs="Times New Roman"/>
        </w:rPr>
        <w:t xml:space="preserve"> CR 3-19 A-FGJ-A-E-HQQE 3*230/400 50HZ №96516663, инв. № БЕ-000012; Насос </w:t>
      </w:r>
      <w:proofErr w:type="spellStart"/>
      <w:r w:rsidRPr="00C52435">
        <w:rPr>
          <w:rFonts w:ascii="Times New Roman" w:hAnsi="Times New Roman" w:cs="Times New Roman"/>
        </w:rPr>
        <w:t>Grundfos</w:t>
      </w:r>
      <w:proofErr w:type="spellEnd"/>
      <w:r w:rsidRPr="00C52435">
        <w:rPr>
          <w:rFonts w:ascii="Times New Roman" w:hAnsi="Times New Roman" w:cs="Times New Roman"/>
        </w:rPr>
        <w:t xml:space="preserve"> CR 3-19 A-FGJ-A-E-HQQE 3*230/400 50HZ №96516663, инв. № БЕ-000013; Фундамент под свеч</w:t>
      </w:r>
      <w:proofErr w:type="gramStart"/>
      <w:r w:rsidRPr="00C52435">
        <w:rPr>
          <w:rFonts w:ascii="Times New Roman" w:hAnsi="Times New Roman" w:cs="Times New Roman"/>
        </w:rPr>
        <w:t>у(</w:t>
      </w:r>
      <w:proofErr w:type="spellStart"/>
      <w:proofErr w:type="gramEnd"/>
      <w:r w:rsidRPr="00C52435">
        <w:rPr>
          <w:rFonts w:ascii="Times New Roman" w:hAnsi="Times New Roman" w:cs="Times New Roman"/>
        </w:rPr>
        <w:t>дв</w:t>
      </w:r>
      <w:proofErr w:type="spellEnd"/>
      <w:r w:rsidRPr="00C52435">
        <w:rPr>
          <w:rFonts w:ascii="Times New Roman" w:hAnsi="Times New Roman" w:cs="Times New Roman"/>
        </w:rPr>
        <w:t>), инв. № БЕ-000019; Доп. оборудование КИП(</w:t>
      </w:r>
      <w:proofErr w:type="spellStart"/>
      <w:r w:rsidRPr="00C52435">
        <w:rPr>
          <w:rFonts w:ascii="Times New Roman" w:hAnsi="Times New Roman" w:cs="Times New Roman"/>
        </w:rPr>
        <w:t>движ</w:t>
      </w:r>
      <w:proofErr w:type="spellEnd"/>
      <w:r w:rsidRPr="00C52435">
        <w:rPr>
          <w:rFonts w:ascii="Times New Roman" w:hAnsi="Times New Roman" w:cs="Times New Roman"/>
        </w:rPr>
        <w:t>), инв. № БЕ-000021; Котельная ВОТ (</w:t>
      </w:r>
      <w:proofErr w:type="spellStart"/>
      <w:r w:rsidRPr="00C52435">
        <w:rPr>
          <w:rFonts w:ascii="Times New Roman" w:hAnsi="Times New Roman" w:cs="Times New Roman"/>
        </w:rPr>
        <w:t>оборуд</w:t>
      </w:r>
      <w:proofErr w:type="spellEnd"/>
      <w:r w:rsidRPr="00C52435">
        <w:rPr>
          <w:rFonts w:ascii="Times New Roman" w:hAnsi="Times New Roman" w:cs="Times New Roman"/>
        </w:rPr>
        <w:t>.), инв. № БЕ-000022; Система видеонаблюдения (АХО) инв. № БЕ-000024; Насос АХЕ50-32-200И-55Т (153/Т.К9.032.821ИИ)с эл. двиг.11/3000 ВЗИ на плите, инв. № БЕ-000025; Насос АХЕ50-32-200И-55Т (153/Т.К9.032.821ИИ</w:t>
      </w:r>
      <w:proofErr w:type="gramStart"/>
      <w:r w:rsidRPr="00C52435">
        <w:rPr>
          <w:rFonts w:ascii="Times New Roman" w:hAnsi="Times New Roman" w:cs="Times New Roman"/>
        </w:rPr>
        <w:t>)с</w:t>
      </w:r>
      <w:proofErr w:type="gramEnd"/>
      <w:r w:rsidRPr="00C52435">
        <w:rPr>
          <w:rFonts w:ascii="Times New Roman" w:hAnsi="Times New Roman" w:cs="Times New Roman"/>
        </w:rPr>
        <w:t xml:space="preserve"> эл.двиг.11/3000 ВЗИ на плите, инв. №БЕ-000026; Насос АХЕ50-32-200И-55Т (153/Т.К9.032.821ИИ)с эл. двиг.11/3000 ВЗИ на плите, инв. № БЕ-000027; Насос АХЕ50-32-200И-55Т (153/Т.К9.032.821ИИ)с эл. двиг.11/3000 ВЗИ на плите, инв. № БЕ-000028; Секция к аппарату воздушного охлаждения АВГ-14,6-Ж-1,6-Б3-Б2Т/6-5-4 У1без крышек, инв. № БЕ-000029; Секция к аппарату воздушного охлаждения АВГ-14,6-Ж-1,6-Б3-Б2Т/6-5-4 У1без крышек, инв. № БЕ-000030; Насос </w:t>
      </w:r>
      <w:proofErr w:type="spellStart"/>
      <w:r w:rsidRPr="00C52435">
        <w:rPr>
          <w:rFonts w:ascii="Times New Roman" w:hAnsi="Times New Roman" w:cs="Times New Roman"/>
        </w:rPr>
        <w:t>Espa</w:t>
      </w:r>
      <w:proofErr w:type="spellEnd"/>
      <w:r w:rsidRPr="00C52435">
        <w:rPr>
          <w:rFonts w:ascii="Times New Roman" w:hAnsi="Times New Roman" w:cs="Times New Roman"/>
        </w:rPr>
        <w:t xml:space="preserve"> MULTI55 4 N 230/400 50 013760/STD, инв. № БЕ-000031; Установка обратного осмоса RO 8040 В6, инв. № БЕ-000032; Мотопомпа пожарная МП-20/100 "Гейзер" на легком прицепе (МЗСА</w:t>
      </w:r>
      <w:proofErr w:type="gramStart"/>
      <w:r w:rsidRPr="00C52435">
        <w:rPr>
          <w:rFonts w:ascii="Times New Roman" w:hAnsi="Times New Roman" w:cs="Times New Roman"/>
        </w:rPr>
        <w:t>)-</w:t>
      </w:r>
      <w:proofErr w:type="gramEnd"/>
      <w:r w:rsidRPr="00C52435">
        <w:rPr>
          <w:rFonts w:ascii="Times New Roman" w:hAnsi="Times New Roman" w:cs="Times New Roman"/>
        </w:rPr>
        <w:t xml:space="preserve">Б, инв. № БЕ-000033; Агрегат </w:t>
      </w:r>
      <w:proofErr w:type="spellStart"/>
      <w:r w:rsidRPr="00C52435">
        <w:rPr>
          <w:rFonts w:ascii="Times New Roman" w:hAnsi="Times New Roman" w:cs="Times New Roman"/>
        </w:rPr>
        <w:t>электронасосный</w:t>
      </w:r>
      <w:proofErr w:type="spellEnd"/>
      <w:r w:rsidRPr="00C52435">
        <w:rPr>
          <w:rFonts w:ascii="Times New Roman" w:hAnsi="Times New Roman" w:cs="Times New Roman"/>
        </w:rPr>
        <w:t xml:space="preserve"> НД 1,ОР 40/100 К13В, инв. № БЕ-000039; Газоанализатор универсальный ГАНК-4, инв. № БЕ-000040; Анеморумбометр М63М-1 с выходом на ПК, инв. № БЕ-000041; Теплообменник пластинчатый марки Н</w:t>
      </w:r>
      <w:proofErr w:type="gramStart"/>
      <w:r w:rsidRPr="00C52435">
        <w:rPr>
          <w:rFonts w:ascii="Times New Roman" w:hAnsi="Times New Roman" w:cs="Times New Roman"/>
        </w:rPr>
        <w:t>0</w:t>
      </w:r>
      <w:proofErr w:type="gramEnd"/>
      <w:r w:rsidRPr="00C52435">
        <w:rPr>
          <w:rFonts w:ascii="Times New Roman" w:hAnsi="Times New Roman" w:cs="Times New Roman"/>
        </w:rPr>
        <w:t xml:space="preserve">, 1-4,2-КУ-СП-0,594/0,94, инв. № БЕ-000042; Теплообменник пластичный разборной марки Р-Р027-19,71-17-645, инв. № БЕ-000043; Насос ХМЕ6/20-К-55Т-У1, с торцевым уплотнением 153.К1.033-К и 153.К2.033-К с электродвигателем, инв. № БЕ-000044; </w:t>
      </w:r>
      <w:proofErr w:type="gramStart"/>
      <w:r w:rsidRPr="00C52435">
        <w:rPr>
          <w:rFonts w:ascii="Times New Roman" w:hAnsi="Times New Roman" w:cs="Times New Roman"/>
        </w:rPr>
        <w:t>Установка водоподготовки "РосАква-Ф-6" ПРОИЗВОДИТЕЛЬНОСТЬЮ 6м3/час, инв. № 85; Турникет с преграждающими планками, инв. № 89; Благоустройство (</w:t>
      </w:r>
      <w:proofErr w:type="spellStart"/>
      <w:r w:rsidRPr="00C52435">
        <w:rPr>
          <w:rFonts w:ascii="Times New Roman" w:hAnsi="Times New Roman" w:cs="Times New Roman"/>
        </w:rPr>
        <w:t>движ</w:t>
      </w:r>
      <w:proofErr w:type="spellEnd"/>
      <w:r w:rsidRPr="00C52435">
        <w:rPr>
          <w:rFonts w:ascii="Times New Roman" w:hAnsi="Times New Roman" w:cs="Times New Roman"/>
        </w:rPr>
        <w:t xml:space="preserve">), инв. № 142; LCD (32) </w:t>
      </w:r>
      <w:proofErr w:type="spellStart"/>
      <w:r w:rsidRPr="00C52435">
        <w:rPr>
          <w:rFonts w:ascii="Times New Roman" w:hAnsi="Times New Roman" w:cs="Times New Roman"/>
        </w:rPr>
        <w:t>Philips</w:t>
      </w:r>
      <w:proofErr w:type="spellEnd"/>
      <w:r w:rsidRPr="00C52435">
        <w:rPr>
          <w:rFonts w:ascii="Times New Roman" w:hAnsi="Times New Roman" w:cs="Times New Roman"/>
        </w:rPr>
        <w:t xml:space="preserve"> 32PFL5605H/12, инв. № 5; Кресло, инв. № 6; Мебель (</w:t>
      </w:r>
      <w:proofErr w:type="spellStart"/>
      <w:r w:rsidRPr="00C52435">
        <w:rPr>
          <w:rFonts w:ascii="Times New Roman" w:hAnsi="Times New Roman" w:cs="Times New Roman"/>
        </w:rPr>
        <w:t>диван+кресло</w:t>
      </w:r>
      <w:proofErr w:type="spellEnd"/>
      <w:r w:rsidRPr="00C52435">
        <w:rPr>
          <w:rFonts w:ascii="Times New Roman" w:hAnsi="Times New Roman" w:cs="Times New Roman"/>
        </w:rPr>
        <w:t xml:space="preserve">), инв. №4; Шкаф комбинированный, инв. № 7; Телевизор LCD (46-70) </w:t>
      </w:r>
      <w:proofErr w:type="spellStart"/>
      <w:r w:rsidRPr="00C52435">
        <w:rPr>
          <w:rFonts w:ascii="Times New Roman" w:hAnsi="Times New Roman" w:cs="Times New Roman"/>
        </w:rPr>
        <w:t>Samsung</w:t>
      </w:r>
      <w:proofErr w:type="spellEnd"/>
      <w:r w:rsidRPr="00C52435">
        <w:rPr>
          <w:rFonts w:ascii="Times New Roman" w:hAnsi="Times New Roman" w:cs="Times New Roman"/>
        </w:rPr>
        <w:t xml:space="preserve"> UESSF6400AK, инв. № 86; Ограждение территории (</w:t>
      </w:r>
      <w:proofErr w:type="spellStart"/>
      <w:r w:rsidRPr="00C52435">
        <w:rPr>
          <w:rFonts w:ascii="Times New Roman" w:hAnsi="Times New Roman" w:cs="Times New Roman"/>
        </w:rPr>
        <w:t>движ</w:t>
      </w:r>
      <w:proofErr w:type="spellEnd"/>
      <w:r w:rsidRPr="00C52435">
        <w:rPr>
          <w:rFonts w:ascii="Times New Roman" w:hAnsi="Times New Roman" w:cs="Times New Roman"/>
        </w:rPr>
        <w:t>), инв. № 109.</w:t>
      </w:r>
      <w:proofErr w:type="gramEnd"/>
      <w:r w:rsidRPr="00C52435">
        <w:rPr>
          <w:rFonts w:ascii="Times New Roman" w:hAnsi="Times New Roman" w:cs="Times New Roman"/>
        </w:rPr>
        <w:t xml:space="preserve"> Нач. цена Лота №1 – 399 987 837,90 рублей. Нач. цена НДС не облагается. </w:t>
      </w:r>
    </w:p>
    <w:p w:rsidR="00C52435" w:rsidRPr="00C52435" w:rsidRDefault="00C52435" w:rsidP="00C52435">
      <w:pPr>
        <w:jc w:val="both"/>
        <w:rPr>
          <w:rFonts w:ascii="Times New Roman" w:hAnsi="Times New Roman" w:cs="Times New Roman"/>
        </w:rPr>
      </w:pPr>
      <w:r w:rsidRPr="00C52435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C52435">
        <w:rPr>
          <w:rFonts w:ascii="Times New Roman" w:hAnsi="Times New Roman" w:cs="Times New Roman"/>
        </w:rPr>
        <w:t>осущ</w:t>
      </w:r>
      <w:proofErr w:type="spellEnd"/>
      <w:r w:rsidRPr="00C52435">
        <w:rPr>
          <w:rFonts w:ascii="Times New Roman" w:hAnsi="Times New Roman" w:cs="Times New Roman"/>
        </w:rPr>
        <w:t>. по адресу местонахождения Лота по раб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 </w:t>
      </w:r>
      <w:proofErr w:type="gramStart"/>
      <w:r w:rsidRPr="00C52435">
        <w:rPr>
          <w:rFonts w:ascii="Times New Roman" w:hAnsi="Times New Roman" w:cs="Times New Roman"/>
        </w:rPr>
        <w:t>д</w:t>
      </w:r>
      <w:proofErr w:type="gramEnd"/>
      <w:r w:rsidRPr="00C52435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C52435">
        <w:rPr>
          <w:rFonts w:ascii="Times New Roman" w:hAnsi="Times New Roman" w:cs="Times New Roman"/>
        </w:rPr>
        <w:t>предв</w:t>
      </w:r>
      <w:proofErr w:type="spellEnd"/>
      <w:r w:rsidRPr="00C52435">
        <w:rPr>
          <w:rFonts w:ascii="Times New Roman" w:hAnsi="Times New Roman" w:cs="Times New Roman"/>
        </w:rPr>
        <w:t>. договоренности, тел.+7-937-274-89-92 (КУ), (812) 3342604 (ОТ).</w:t>
      </w:r>
    </w:p>
    <w:p w:rsidR="00C52435" w:rsidRPr="00C52435" w:rsidRDefault="00C52435" w:rsidP="00C52435">
      <w:pPr>
        <w:jc w:val="both"/>
        <w:rPr>
          <w:rFonts w:ascii="Times New Roman" w:hAnsi="Times New Roman" w:cs="Times New Roman"/>
        </w:rPr>
      </w:pPr>
      <w:r w:rsidRPr="00C52435">
        <w:rPr>
          <w:rFonts w:ascii="Times New Roman" w:hAnsi="Times New Roman" w:cs="Times New Roman"/>
        </w:rPr>
        <w:t xml:space="preserve">Задаток - 5 %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C52435">
        <w:rPr>
          <w:rFonts w:ascii="Times New Roman" w:hAnsi="Times New Roman" w:cs="Times New Roman"/>
        </w:rPr>
        <w:t>ОТ</w:t>
      </w:r>
      <w:proofErr w:type="gramEnd"/>
      <w:r w:rsidRPr="00C52435">
        <w:rPr>
          <w:rFonts w:ascii="Times New Roman" w:hAnsi="Times New Roman" w:cs="Times New Roman"/>
        </w:rPr>
        <w:t xml:space="preserve">, является выписка со счета ОТ. Реквизиты </w:t>
      </w:r>
      <w:proofErr w:type="spellStart"/>
      <w:r w:rsidRPr="00C52435">
        <w:rPr>
          <w:rFonts w:ascii="Times New Roman" w:hAnsi="Times New Roman" w:cs="Times New Roman"/>
        </w:rPr>
        <w:t>расч</w:t>
      </w:r>
      <w:proofErr w:type="spellEnd"/>
      <w:r w:rsidRPr="00C52435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C52435">
        <w:rPr>
          <w:rFonts w:ascii="Times New Roman" w:hAnsi="Times New Roman" w:cs="Times New Roman"/>
        </w:rPr>
        <w:t>к</w:t>
      </w:r>
      <w:proofErr w:type="gramEnd"/>
      <w:r w:rsidRPr="00C52435">
        <w:rPr>
          <w:rFonts w:ascii="Times New Roman" w:hAnsi="Times New Roman" w:cs="Times New Roman"/>
        </w:rPr>
        <w:t xml:space="preserve">/с № 30101810500000000653, БИК 044030653; №40702810935000014048 в ПАО «Банк Санкт-Петербург», к/с № 30101810900000000790, БИК 044030790. </w:t>
      </w:r>
    </w:p>
    <w:p w:rsidR="00C52435" w:rsidRPr="00C52435" w:rsidRDefault="00C52435" w:rsidP="00C52435">
      <w:pPr>
        <w:jc w:val="both"/>
        <w:rPr>
          <w:rFonts w:ascii="Times New Roman" w:hAnsi="Times New Roman" w:cs="Times New Roman"/>
        </w:rPr>
      </w:pPr>
      <w:r w:rsidRPr="00C52435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C52435">
        <w:rPr>
          <w:rFonts w:ascii="Times New Roman" w:hAnsi="Times New Roman" w:cs="Times New Roman"/>
        </w:rPr>
        <w:t xml:space="preserve"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</w:t>
      </w:r>
      <w:r w:rsidRPr="00C52435">
        <w:rPr>
          <w:rFonts w:ascii="Times New Roman" w:hAnsi="Times New Roman" w:cs="Times New Roman"/>
        </w:rPr>
        <w:lastRenderedPageBreak/>
        <w:t>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C52435">
        <w:rPr>
          <w:rFonts w:ascii="Times New Roman" w:hAnsi="Times New Roman" w:cs="Times New Roman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52435">
        <w:rPr>
          <w:rFonts w:ascii="Times New Roman" w:hAnsi="Times New Roman" w:cs="Times New Roman"/>
        </w:rPr>
        <w:t>иностр</w:t>
      </w:r>
      <w:proofErr w:type="spellEnd"/>
      <w:r w:rsidRPr="00C52435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C52435">
        <w:rPr>
          <w:rFonts w:ascii="Times New Roman" w:hAnsi="Times New Roman" w:cs="Times New Roman"/>
        </w:rPr>
        <w:t>.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а</w:t>
      </w:r>
      <w:proofErr w:type="gramEnd"/>
      <w:r w:rsidRPr="00C52435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C52435" w:rsidRDefault="00C52435" w:rsidP="00C52435">
      <w:pPr>
        <w:jc w:val="both"/>
        <w:rPr>
          <w:rFonts w:ascii="Times New Roman" w:hAnsi="Times New Roman" w:cs="Times New Roman"/>
        </w:rPr>
      </w:pPr>
      <w:r w:rsidRPr="00C52435">
        <w:rPr>
          <w:rFonts w:ascii="Times New Roman" w:hAnsi="Times New Roman" w:cs="Times New Roman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C52435">
        <w:rPr>
          <w:rFonts w:ascii="Times New Roman" w:hAnsi="Times New Roman" w:cs="Times New Roman"/>
        </w:rPr>
        <w:t>ОТ</w:t>
      </w:r>
      <w:proofErr w:type="gramEnd"/>
      <w:r w:rsidRPr="00C52435">
        <w:rPr>
          <w:rFonts w:ascii="Times New Roman" w:hAnsi="Times New Roman" w:cs="Times New Roman"/>
        </w:rPr>
        <w:t xml:space="preserve"> </w:t>
      </w:r>
      <w:proofErr w:type="gramStart"/>
      <w:r w:rsidRPr="00C52435">
        <w:rPr>
          <w:rFonts w:ascii="Times New Roman" w:hAnsi="Times New Roman" w:cs="Times New Roman"/>
        </w:rPr>
        <w:t>в</w:t>
      </w:r>
      <w:proofErr w:type="gramEnd"/>
      <w:r w:rsidRPr="00C52435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C52435">
        <w:rPr>
          <w:rFonts w:ascii="Times New Roman" w:hAnsi="Times New Roman" w:cs="Times New Roman"/>
        </w:rPr>
        <w:t>с даты получения</w:t>
      </w:r>
      <w:proofErr w:type="gramEnd"/>
      <w:r w:rsidRPr="00C52435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 </w:t>
      </w:r>
      <w:proofErr w:type="gramStart"/>
      <w:r w:rsidRPr="00C52435">
        <w:rPr>
          <w:rFonts w:ascii="Times New Roman" w:hAnsi="Times New Roman" w:cs="Times New Roman"/>
        </w:rPr>
        <w:t>р</w:t>
      </w:r>
      <w:proofErr w:type="gramEnd"/>
      <w:r w:rsidRPr="00C52435">
        <w:rPr>
          <w:rFonts w:ascii="Times New Roman" w:hAnsi="Times New Roman" w:cs="Times New Roman"/>
        </w:rPr>
        <w:t>/с № 40702810200490000276 в филиале Банка ГПБ (АО) «Центрально-Черноземный», к/с № 30101810220070000800, БИК 042007800.</w:t>
      </w:r>
      <w:bookmarkEnd w:id="0"/>
    </w:p>
    <w:sectPr w:rsidR="00FB40CC" w:rsidRPr="00C5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8C"/>
    <w:rsid w:val="003D538C"/>
    <w:rsid w:val="00C52435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2815</Words>
  <Characters>16048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2019-03-14T08:44:00Z</dcterms:created>
  <dcterms:modified xsi:type="dcterms:W3CDTF">2019-03-14T08:45:00Z</dcterms:modified>
</cp:coreProperties>
</file>