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86C" w:rsidRDefault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EE3F1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 w:rsidR="007128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В, (812) 334-26-04, 8(800) 777-57-57, </w:t>
      </w:r>
      <w:r w:rsidR="00712878"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2C2BDE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</w:t>
      </w:r>
      <w:r w:rsidR="00170054" w:rsidRPr="00170054">
        <w:rPr>
          <w:rFonts w:ascii="Times New Roman" w:hAnsi="Times New Roman" w:cs="Times New Roman"/>
          <w:color w:val="000000"/>
          <w:sz w:val="24"/>
          <w:szCs w:val="24"/>
        </w:rPr>
        <w:t>Арбитражного суда Республики Дагестан от 09 июня 2015 г. по делу № А15-1402/2015 конкурсным управляющим (ликвидатором) Дагестанским коммерческим энергетическим банком «Дагэнергобанк» (общество с ограниченной ответственностью) (ООО «ДАГЭНЕРГОБАНК») (367000, Республика Дагестан, г. Махачкала, пр. Р. Гамзатова, 39 "А", ИНН 0541019312, ОГРН 1020500000553)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Pr="00EE3F1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1  - Объект незавершенного строительства ГЭС (степень готовности 37%) - 1 347,5 кв. м, адрес: Республика Дагестан, Левашинский р-н, с. Цудахар, р. Казикумухское Койсу, кадастровый номер 05:31:000008:356, земельный участок находится в муниципальной собственности, договор аренды не заключен  - 12 987 234,34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2  - Нежилые помещения - 478,7 кв. м, 1/4 доли в праве общей долевой собственности на земельный участок - 568 кв. м, адрес: Республика Дагестан, г. Махачкала, ул. Абубакарова, д. 115, 4 этаж, кадастровые номера 05:40:000054:1105, 05:40:000055:693, земли населенных пунктов - 4-этажное административное здание  - 9 569 700,00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3  - Склад - 5 562,47 кв. м, адрес: Республика Дагестан, г. Махачкала, ул. И. Казака, д. 37, кадастровый номер 05:40:000056:6652, права на земельный участок не оформлены, земля принадлежит ОАО "Авиаагрегат"  - 16 157 049,30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4  - Административное здание (2 этажа) - 64,6 кв. м, навес - 175 кв. м, навес - 51 кв. м, душевая - 7,7 кв. м, земельный участок - 10 029,95 кв. м, адрес: Республика Дагестан, г. Хасавюрт, р-н Карьероуправления, кадастровые номера 05:41:000000:7870, 05:41:000000:7867, 05:41:000000:7868, 05:41:000000:7869, 05:41:000176:18, земли населенных пунктов - под производственные базы  - 3 836 356,48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5  - ДИСА-29615, песочный, 2008, 125 305 км, 2.4 МТ (115 л. с.), дизель, задний, VIN X8929615070DB4259, г. Махачкала  - 499 693,31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6  - ВАЗ-21144 LADA SAMARA, серо-зеленый металлик, 2007, 195 252 км, 1.6 МТ (81 л. с.), бензин, передний, VIN XTA21144074383660, г. Махачкала  - 69 457,50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7  - ДИСА-29615, песочный, 2006, 167 508 км, 2.4 МТ (115 л. с.), дизель, передний, VIN X0629615060000064, г. Махачкала  - 459 481,43 руб.</w:t>
      </w:r>
    </w:p>
    <w:p w:rsidR="00485AAD" w:rsidRPr="00485AAD" w:rsidRDefault="00EA300C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8 </w:t>
      </w:r>
      <w:r w:rsidR="00485AAD" w:rsidRPr="00485AAD">
        <w:rPr>
          <w:rFonts w:ascii="Times New Roman" w:hAnsi="Times New Roman" w:cs="Times New Roman"/>
        </w:rPr>
        <w:t>- Монеты "Священный Коран" (57 шт.), Нигер, серебро 925 проба, 1000 франков, г. Махачкала  - 138 253,50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9</w:t>
      </w:r>
      <w:r w:rsidR="00EA300C">
        <w:rPr>
          <w:rFonts w:ascii="Times New Roman" w:hAnsi="Times New Roman" w:cs="Times New Roman"/>
        </w:rPr>
        <w:t xml:space="preserve"> </w:t>
      </w:r>
      <w:r w:rsidRPr="00485AAD">
        <w:rPr>
          <w:rFonts w:ascii="Times New Roman" w:hAnsi="Times New Roman" w:cs="Times New Roman"/>
        </w:rPr>
        <w:t>- Монеты "Священный Коран" (50 шт.), Нигер, серебро 925 проба, 1000 франков, г. Махачкала  - 121 275,00 руб.</w:t>
      </w:r>
    </w:p>
    <w:p w:rsidR="00485AAD" w:rsidRPr="00485AAD" w:rsidRDefault="00EA300C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10</w:t>
      </w:r>
      <w:r w:rsidR="00485AAD" w:rsidRPr="00485AAD">
        <w:rPr>
          <w:rFonts w:ascii="Times New Roman" w:hAnsi="Times New Roman" w:cs="Times New Roman"/>
        </w:rPr>
        <w:t xml:space="preserve"> - Банкомат-3, г. Махачкала  - 29 520,85 руб.</w:t>
      </w:r>
    </w:p>
    <w:p w:rsidR="00485AAD" w:rsidRPr="00485AAD" w:rsidRDefault="00EA300C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11</w:t>
      </w:r>
      <w:r w:rsidR="00485AAD" w:rsidRPr="00485AAD">
        <w:rPr>
          <w:rFonts w:ascii="Times New Roman" w:hAnsi="Times New Roman" w:cs="Times New Roman"/>
        </w:rPr>
        <w:t xml:space="preserve"> - Банкомат-4, г. Махачкала  - 30 332,42 руб.</w:t>
      </w:r>
    </w:p>
    <w:p w:rsidR="00485AAD" w:rsidRPr="00485AAD" w:rsidRDefault="00EA300C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12 </w:t>
      </w:r>
      <w:r w:rsidR="00485AAD" w:rsidRPr="00485AAD">
        <w:rPr>
          <w:rFonts w:ascii="Times New Roman" w:hAnsi="Times New Roman" w:cs="Times New Roman"/>
        </w:rPr>
        <w:t>- Банкомат-7, г. Махачкала  - 32 609,80 руб.</w:t>
      </w:r>
    </w:p>
    <w:p w:rsidR="00485AAD" w:rsidRPr="00485AAD" w:rsidRDefault="00EA300C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13</w:t>
      </w:r>
      <w:r w:rsidR="00485AAD" w:rsidRPr="00485AAD">
        <w:rPr>
          <w:rFonts w:ascii="Times New Roman" w:hAnsi="Times New Roman" w:cs="Times New Roman"/>
        </w:rPr>
        <w:t xml:space="preserve"> - Банкомат-8, г. Махачкала  - 26 349,25 руб.</w:t>
      </w:r>
    </w:p>
    <w:p w:rsidR="00485AAD" w:rsidRPr="00485AAD" w:rsidRDefault="00EA300C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14</w:t>
      </w:r>
      <w:r w:rsidR="00485AAD" w:rsidRPr="00485AAD">
        <w:rPr>
          <w:rFonts w:ascii="Times New Roman" w:hAnsi="Times New Roman" w:cs="Times New Roman"/>
        </w:rPr>
        <w:t xml:space="preserve"> - Банкомат-9, г. Махачкала  - 31 541,25 руб.</w:t>
      </w:r>
    </w:p>
    <w:p w:rsidR="00485AAD" w:rsidRPr="00485AAD" w:rsidRDefault="00EA300C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15</w:t>
      </w:r>
      <w:r w:rsidR="00485AAD" w:rsidRPr="00485AAD">
        <w:rPr>
          <w:rFonts w:ascii="Times New Roman" w:hAnsi="Times New Roman" w:cs="Times New Roman"/>
        </w:rPr>
        <w:t xml:space="preserve"> - Банкомат-10, г. Махачкала  - 25 549,24 руб.</w:t>
      </w:r>
    </w:p>
    <w:p w:rsidR="00485AAD" w:rsidRPr="00485AAD" w:rsidRDefault="00EA300C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16 </w:t>
      </w:r>
      <w:r w:rsidR="00485AAD" w:rsidRPr="00485AAD">
        <w:rPr>
          <w:rFonts w:ascii="Times New Roman" w:hAnsi="Times New Roman" w:cs="Times New Roman"/>
        </w:rPr>
        <w:t>- Банкомат-11, г. Махачкала  - 30 723,89 руб.</w:t>
      </w:r>
    </w:p>
    <w:p w:rsidR="00485AAD" w:rsidRPr="00485AAD" w:rsidRDefault="00EA300C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17</w:t>
      </w:r>
      <w:r w:rsidR="00485AAD" w:rsidRPr="00485AAD">
        <w:rPr>
          <w:rFonts w:ascii="Times New Roman" w:hAnsi="Times New Roman" w:cs="Times New Roman"/>
        </w:rPr>
        <w:t xml:space="preserve"> - Банкомат-19, г. Махачкала  - 32 487,55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18-Счетчик банкнот VsT-3000VR, г. Махачкала  - 7 579,20 руб.</w:t>
      </w:r>
    </w:p>
    <w:p w:rsidR="00485AAD" w:rsidRPr="00485AAD" w:rsidRDefault="00EA300C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19 </w:t>
      </w:r>
      <w:r w:rsidR="00485AAD" w:rsidRPr="00485AAD">
        <w:rPr>
          <w:rFonts w:ascii="Times New Roman" w:hAnsi="Times New Roman" w:cs="Times New Roman"/>
        </w:rPr>
        <w:t>- Банкомат-20, г. Махачкала  - 32 025,73 руб.</w:t>
      </w:r>
    </w:p>
    <w:p w:rsidR="00485AAD" w:rsidRPr="00485AAD" w:rsidRDefault="00EA300C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20 </w:t>
      </w:r>
      <w:r w:rsidR="00485AAD" w:rsidRPr="00485AAD">
        <w:rPr>
          <w:rFonts w:ascii="Times New Roman" w:hAnsi="Times New Roman" w:cs="Times New Roman"/>
        </w:rPr>
        <w:t>- Банкомат-21, г. Махачкала  - 36 307,17 руб.</w:t>
      </w:r>
    </w:p>
    <w:p w:rsidR="00485AAD" w:rsidRPr="00485AAD" w:rsidRDefault="00EA300C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21</w:t>
      </w:r>
      <w:r w:rsidR="00485AAD" w:rsidRPr="00485AAD">
        <w:rPr>
          <w:rFonts w:ascii="Times New Roman" w:hAnsi="Times New Roman" w:cs="Times New Roman"/>
        </w:rPr>
        <w:t xml:space="preserve"> - Счетчик банкнот, г. Махачкала  - 16 571,02 руб.</w:t>
      </w:r>
    </w:p>
    <w:p w:rsidR="00485AAD" w:rsidRPr="00485AAD" w:rsidRDefault="00EA300C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22 </w:t>
      </w:r>
      <w:r w:rsidR="00485AAD" w:rsidRPr="00485AAD">
        <w:rPr>
          <w:rFonts w:ascii="Times New Roman" w:hAnsi="Times New Roman" w:cs="Times New Roman"/>
        </w:rPr>
        <w:t>- Банкомат-24, г. Махачкала  - 28 929,40 руб.</w:t>
      </w:r>
    </w:p>
    <w:p w:rsidR="00485AAD" w:rsidRPr="00485AAD" w:rsidRDefault="00EA300C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23</w:t>
      </w:r>
      <w:r w:rsidR="00485AAD" w:rsidRPr="00485AAD">
        <w:rPr>
          <w:rFonts w:ascii="Times New Roman" w:hAnsi="Times New Roman" w:cs="Times New Roman"/>
        </w:rPr>
        <w:t xml:space="preserve"> - Банкомат-23, г. Махачкала  - 30 993,35 руб.</w:t>
      </w:r>
    </w:p>
    <w:p w:rsidR="00485AAD" w:rsidRPr="00485AAD" w:rsidRDefault="00EA300C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24</w:t>
      </w:r>
      <w:r w:rsidR="00485AAD" w:rsidRPr="00485AAD">
        <w:rPr>
          <w:rFonts w:ascii="Times New Roman" w:hAnsi="Times New Roman" w:cs="Times New Roman"/>
        </w:rPr>
        <w:t xml:space="preserve"> - Банкомат-25, г. Махачкала  - 28 365,72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25 - Сортировщик банкнот KISAN K-500, г. Махачкала  - 39 390,12 руб.</w:t>
      </w:r>
    </w:p>
    <w:p w:rsidR="00485AAD" w:rsidRPr="00485AAD" w:rsidRDefault="00EA300C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26</w:t>
      </w:r>
      <w:r w:rsidR="00485AAD" w:rsidRPr="00485AAD">
        <w:rPr>
          <w:rFonts w:ascii="Times New Roman" w:hAnsi="Times New Roman" w:cs="Times New Roman"/>
        </w:rPr>
        <w:t xml:space="preserve"> - Сортировщик банкнот, г. Махачкала  - 39 390,12 руб.</w:t>
      </w:r>
    </w:p>
    <w:p w:rsidR="00485AAD" w:rsidRPr="00485AAD" w:rsidRDefault="00EA300C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Лот 27 </w:t>
      </w:r>
      <w:r w:rsidR="00485AAD" w:rsidRPr="00485AAD">
        <w:rPr>
          <w:rFonts w:ascii="Times New Roman" w:hAnsi="Times New Roman" w:cs="Times New Roman"/>
        </w:rPr>
        <w:t>- Банкомат-27, г. Махачкала  - 32 831,57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28  - Банкомат-29, г. Махачкала  - 35 331,30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29  - Банкомат-30, г. Махачкала  - 35 241,37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30  - Банкомат-31, г. Махачкала  - 36 275,77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31  - Банкомат-32, г. Махачкала  - 35 241,37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32  - Банкомат-33, г. Махачкала  - 35 512,55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33  - Банкомат-35, г. Махачкала  - 33 527,54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34  - Банкомат-36, г. Махачкала  - 27 033,95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35  - Банкомат-37, г. Махачкала  - 36 062,26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36  - Банкомат-38, г. Махачкала  - 36 140,50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37  - Банкомат Wincor Nixdorf 1500xe - 39 + инсталляция + сервер + UPS, г. Махачкала  - 36 274,90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38  - Банкомат 1500 ХЕ - 41, г. Махачкала  - 33 985,76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39  - Банкомат 1500 xe - 42, г. Махачкала  - 33 985,76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40  - Банкомат-44 1500 хе, г. Махачкала  - 35 652,53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41  - Сортировщик банкнот (2 шт.), г. Махачкала  - 9 372,13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42  - Счетчик банкнот (2 шт.), г. Махачкала  - 8 801,65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43  - Стол для конференции, г. Махачкала  - 13 745,80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44  - Шкафы напольные для серверной (4 шт.), г. Махачкала  - 13 346,80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45  - Блок депозитарных ячеек, г. Махачкала  - 28 463,23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46  - Депозитные модули MAI-400-9, г. Москва  - 79 684,20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47  - Депозитные модули МАI 400, г. Москва  - 39 385,77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48  - Депозитные модули MAI 400, г. Москва  - 23 263,26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49  - Депозитные модули МАI 400, г. Москва  - 14 871,50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50  - Табло информационное, г. Москва  - 7 414,69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51  - Сейф взломостойкий BM 6002-2, г. Москва  - 6 971,64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52  - Сейф взломостойкий BM 6002-1, г. Москва  - 6 971,64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53  - Ткани (220 кубометров), органза, бархат, подкладка, костюмная, портьерная, парча, плательная, сатин, г. Москва  - 936 541,08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54  - Весы прецизионные, г. Махачкала  - 14 191,38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55  - Банкомат-47, г. Махачкала  - 34 103,54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56  - Электронное табло Импульс-540-136хЕR2, г. Махачкала  - 14 097,54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57  - Оборудование + настр. ГИС ГМП, г. Махачкала  - 20 349,00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58  - Банкомат-48, г. Махачкала  - 41 512,00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59  - Банкомат-49, г. Махачкала  - 38 886,16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60  - Банкомат-40 Wincor Nixdorf 2050xe, г. Махачкала  - 35 088,86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61  - Банкомат-46, г. Махачкала  - 35 367,63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62  - Сервер Dell PE2950, г. Махачкала  - 6 643,16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63  - Сервер Hewlett-Packard, г. Махачкала  - 31 040,88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5AAD">
        <w:rPr>
          <w:rFonts w:ascii="Times New Roman" w:hAnsi="Times New Roman" w:cs="Times New Roman"/>
        </w:rPr>
        <w:t>Лот 64  - Сервер HP DL-160 (ОИТ), г. Махачкала  - 51 576,18 руб.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485AAD">
        <w:rPr>
          <w:rFonts w:ascii="Times New Roman" w:hAnsi="Times New Roman" w:cs="Times New Roman"/>
        </w:rPr>
        <w:t>Лот</w:t>
      </w:r>
      <w:r w:rsidRPr="00485AAD">
        <w:rPr>
          <w:rFonts w:ascii="Times New Roman" w:hAnsi="Times New Roman" w:cs="Times New Roman"/>
          <w:lang w:val="en-US"/>
        </w:rPr>
        <w:t xml:space="preserve"> 65  - </w:t>
      </w:r>
      <w:r w:rsidRPr="00485AAD">
        <w:rPr>
          <w:rFonts w:ascii="Times New Roman" w:hAnsi="Times New Roman" w:cs="Times New Roman"/>
        </w:rPr>
        <w:t>Сервер</w:t>
      </w:r>
      <w:r w:rsidRPr="00485AAD">
        <w:rPr>
          <w:rFonts w:ascii="Times New Roman" w:hAnsi="Times New Roman" w:cs="Times New Roman"/>
          <w:lang w:val="en-US"/>
        </w:rPr>
        <w:t xml:space="preserve"> sS6000B/pro1U, Microsoft Windows Server 2008, </w:t>
      </w:r>
      <w:r w:rsidRPr="00485AAD">
        <w:rPr>
          <w:rFonts w:ascii="Times New Roman" w:hAnsi="Times New Roman" w:cs="Times New Roman"/>
        </w:rPr>
        <w:t>г</w:t>
      </w:r>
      <w:r w:rsidRPr="00485AAD">
        <w:rPr>
          <w:rFonts w:ascii="Times New Roman" w:hAnsi="Times New Roman" w:cs="Times New Roman"/>
          <w:lang w:val="en-US"/>
        </w:rPr>
        <w:t xml:space="preserve">. </w:t>
      </w:r>
      <w:r w:rsidRPr="00485AAD">
        <w:rPr>
          <w:rFonts w:ascii="Times New Roman" w:hAnsi="Times New Roman" w:cs="Times New Roman"/>
        </w:rPr>
        <w:t>Москва</w:t>
      </w:r>
      <w:r w:rsidRPr="00485AAD">
        <w:rPr>
          <w:rFonts w:ascii="Times New Roman" w:hAnsi="Times New Roman" w:cs="Times New Roman"/>
          <w:lang w:val="en-US"/>
        </w:rPr>
        <w:t xml:space="preserve">  - 8 882,18 </w:t>
      </w:r>
      <w:r w:rsidRPr="00485AAD">
        <w:rPr>
          <w:rFonts w:ascii="Times New Roman" w:hAnsi="Times New Roman" w:cs="Times New Roman"/>
        </w:rPr>
        <w:t>руб</w:t>
      </w:r>
      <w:r w:rsidRPr="00485AAD">
        <w:rPr>
          <w:rFonts w:ascii="Times New Roman" w:hAnsi="Times New Roman" w:cs="Times New Roman"/>
          <w:lang w:val="en-US"/>
        </w:rPr>
        <w:t>.</w:t>
      </w:r>
    </w:p>
    <w:p w:rsidR="00485AAD" w:rsidRPr="00485AAD" w:rsidRDefault="00485AAD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485AAD">
        <w:rPr>
          <w:rFonts w:ascii="Times New Roman" w:hAnsi="Times New Roman" w:cs="Times New Roman"/>
        </w:rPr>
        <w:t>Лот</w:t>
      </w:r>
      <w:r w:rsidRPr="00485AAD">
        <w:rPr>
          <w:rFonts w:ascii="Times New Roman" w:hAnsi="Times New Roman" w:cs="Times New Roman"/>
          <w:lang w:val="en-US"/>
        </w:rPr>
        <w:t xml:space="preserve"> 66  - </w:t>
      </w:r>
      <w:r w:rsidRPr="00485AAD">
        <w:rPr>
          <w:rFonts w:ascii="Times New Roman" w:hAnsi="Times New Roman" w:cs="Times New Roman"/>
        </w:rPr>
        <w:t>Сервер</w:t>
      </w:r>
      <w:r w:rsidRPr="00485AAD">
        <w:rPr>
          <w:rFonts w:ascii="Times New Roman" w:hAnsi="Times New Roman" w:cs="Times New Roman"/>
          <w:lang w:val="en-US"/>
        </w:rPr>
        <w:t xml:space="preserve"> HP DL+</w:t>
      </w:r>
      <w:r w:rsidRPr="00485AAD">
        <w:rPr>
          <w:rFonts w:ascii="Times New Roman" w:hAnsi="Times New Roman" w:cs="Times New Roman"/>
        </w:rPr>
        <w:t>лицензия</w:t>
      </w:r>
      <w:r w:rsidRPr="00485AAD">
        <w:rPr>
          <w:rFonts w:ascii="Times New Roman" w:hAnsi="Times New Roman" w:cs="Times New Roman"/>
          <w:lang w:val="en-US"/>
        </w:rPr>
        <w:t xml:space="preserve">+ UPS+Microsoft Windows Server, </w:t>
      </w:r>
      <w:r w:rsidRPr="00485AAD">
        <w:rPr>
          <w:rFonts w:ascii="Times New Roman" w:hAnsi="Times New Roman" w:cs="Times New Roman"/>
        </w:rPr>
        <w:t>г</w:t>
      </w:r>
      <w:r w:rsidRPr="00485AAD">
        <w:rPr>
          <w:rFonts w:ascii="Times New Roman" w:hAnsi="Times New Roman" w:cs="Times New Roman"/>
          <w:lang w:val="en-US"/>
        </w:rPr>
        <w:t xml:space="preserve">. </w:t>
      </w:r>
      <w:r w:rsidRPr="00485AAD">
        <w:rPr>
          <w:rFonts w:ascii="Times New Roman" w:hAnsi="Times New Roman" w:cs="Times New Roman"/>
        </w:rPr>
        <w:t>Махачкала</w:t>
      </w:r>
      <w:r w:rsidRPr="00485AAD">
        <w:rPr>
          <w:rFonts w:ascii="Times New Roman" w:hAnsi="Times New Roman" w:cs="Times New Roman"/>
          <w:lang w:val="en-US"/>
        </w:rPr>
        <w:t xml:space="preserve">  - 40 119,27 </w:t>
      </w:r>
      <w:r w:rsidRPr="00485AAD">
        <w:rPr>
          <w:rFonts w:ascii="Times New Roman" w:hAnsi="Times New Roman" w:cs="Times New Roman"/>
        </w:rPr>
        <w:t>руб</w:t>
      </w:r>
      <w:r w:rsidRPr="00485AAD">
        <w:rPr>
          <w:rFonts w:ascii="Times New Roman" w:hAnsi="Times New Roman" w:cs="Times New Roman"/>
          <w:lang w:val="en-US"/>
        </w:rPr>
        <w:t>.</w:t>
      </w:r>
    </w:p>
    <w:p w:rsidR="00485AAD" w:rsidRPr="00485AAD" w:rsidRDefault="00EA300C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67 </w:t>
      </w:r>
      <w:r w:rsidR="00485AAD" w:rsidRPr="00485AAD">
        <w:rPr>
          <w:rFonts w:ascii="Times New Roman" w:hAnsi="Times New Roman" w:cs="Times New Roman"/>
        </w:rPr>
        <w:t>- Сервер HP Proliant DL160R06E5606, г. Махачкала  - 10 012,53 руб.</w:t>
      </w:r>
    </w:p>
    <w:p w:rsidR="00485AAD" w:rsidRPr="00485AAD" w:rsidRDefault="00EA300C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68 </w:t>
      </w:r>
      <w:r w:rsidR="00485AAD" w:rsidRPr="00485AAD">
        <w:rPr>
          <w:rFonts w:ascii="Times New Roman" w:hAnsi="Times New Roman" w:cs="Times New Roman"/>
        </w:rPr>
        <w:t>- Оборудование для резервной серверной (сервер – 3 шт., ИБП), г. Махачкала  - 606 376,26 руб.</w:t>
      </w:r>
    </w:p>
    <w:p w:rsidR="00485AAD" w:rsidRPr="00485AAD" w:rsidRDefault="00EA300C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69</w:t>
      </w:r>
      <w:r w:rsidR="00485AAD" w:rsidRPr="00485AAD">
        <w:rPr>
          <w:rFonts w:ascii="Times New Roman" w:hAnsi="Times New Roman" w:cs="Times New Roman"/>
        </w:rPr>
        <w:t xml:space="preserve"> - Стабилизатор терминал, г. Махачкала  - 69 060,60 руб.</w:t>
      </w:r>
    </w:p>
    <w:p w:rsidR="00485AAD" w:rsidRPr="00485AAD" w:rsidRDefault="00EA300C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70</w:t>
      </w:r>
      <w:r w:rsidR="00485AAD" w:rsidRPr="00485AAD">
        <w:rPr>
          <w:rFonts w:ascii="Times New Roman" w:hAnsi="Times New Roman" w:cs="Times New Roman"/>
        </w:rPr>
        <w:t xml:space="preserve"> - Банкомат с программным обеспечением, г. Махачкала  - 233 218,86 руб.</w:t>
      </w:r>
    </w:p>
    <w:p w:rsidR="00485AAD" w:rsidRPr="00485AAD" w:rsidRDefault="00EA300C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71</w:t>
      </w:r>
      <w:r w:rsidR="00485AAD" w:rsidRPr="00485AAD">
        <w:rPr>
          <w:rFonts w:ascii="Times New Roman" w:hAnsi="Times New Roman" w:cs="Times New Roman"/>
        </w:rPr>
        <w:t xml:space="preserve"> - Банкомат с программным обеспечением, г. Махачкала  - 233 218,86 руб.</w:t>
      </w:r>
    </w:p>
    <w:p w:rsidR="00485AAD" w:rsidRPr="00485AAD" w:rsidRDefault="00EA300C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72</w:t>
      </w:r>
      <w:r w:rsidR="00485AAD" w:rsidRPr="00485AAD">
        <w:rPr>
          <w:rFonts w:ascii="Times New Roman" w:hAnsi="Times New Roman" w:cs="Times New Roman"/>
        </w:rPr>
        <w:t xml:space="preserve"> - Терминал АППЗ, г. Махачкала  - 132 427,97 руб.</w:t>
      </w:r>
    </w:p>
    <w:p w:rsidR="00485AAD" w:rsidRPr="00485AAD" w:rsidRDefault="00EA300C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73</w:t>
      </w:r>
      <w:r w:rsidR="00485AAD" w:rsidRPr="00485AAD">
        <w:rPr>
          <w:rFonts w:ascii="Times New Roman" w:hAnsi="Times New Roman" w:cs="Times New Roman"/>
        </w:rPr>
        <w:t xml:space="preserve"> - Терминал АППЗ, г. Махачкала  - 132 427,97 руб.</w:t>
      </w:r>
    </w:p>
    <w:p w:rsidR="00485AAD" w:rsidRPr="00485AAD" w:rsidRDefault="00EA300C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74</w:t>
      </w:r>
      <w:r w:rsidR="00485AAD" w:rsidRPr="00485AAD">
        <w:rPr>
          <w:rFonts w:ascii="Times New Roman" w:hAnsi="Times New Roman" w:cs="Times New Roman"/>
        </w:rPr>
        <w:t xml:space="preserve"> - Терминал АППЗ (неукомплектованный), г. Махачкала  - 132 427,97 руб.</w:t>
      </w:r>
    </w:p>
    <w:p w:rsidR="00485AAD" w:rsidRPr="00485AAD" w:rsidRDefault="00EA300C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75</w:t>
      </w:r>
      <w:r w:rsidR="00485AAD" w:rsidRPr="00485AAD">
        <w:rPr>
          <w:rFonts w:ascii="Times New Roman" w:hAnsi="Times New Roman" w:cs="Times New Roman"/>
        </w:rPr>
        <w:t xml:space="preserve"> - Терминал АППЗ (неукомплектованный), г. Махачкала  - 132 427,97 руб.</w:t>
      </w:r>
    </w:p>
    <w:p w:rsidR="00485AAD" w:rsidRPr="00485AAD" w:rsidRDefault="00EA300C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Лот 76</w:t>
      </w:r>
      <w:r w:rsidR="00485AAD" w:rsidRPr="00485AAD">
        <w:rPr>
          <w:rFonts w:ascii="Times New Roman" w:hAnsi="Times New Roman" w:cs="Times New Roman"/>
        </w:rPr>
        <w:t xml:space="preserve"> - Акции АО "Дагипотека", ИНН 0541030757, 1600 шт. (19,73%), обыкновенные именные, рег. № 1-01-34704-Е, номинальная стоимость - 10 000 руб. - 7 060 851,00 руб.</w:t>
      </w:r>
    </w:p>
    <w:p w:rsidR="00CF5F6F" w:rsidRPr="00360DC6" w:rsidRDefault="00CF5F6F" w:rsidP="00485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60DC6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360DC6">
          <w:rPr>
            <w:rFonts w:ascii="Times New Roman" w:hAnsi="Times New Roman" w:cs="Times New Roman"/>
            <w:color w:val="27509B"/>
            <w:u w:val="single"/>
            <w:bdr w:val="none" w:sz="0" w:space="0" w:color="auto" w:frame="1"/>
          </w:rPr>
          <w:t>www.torgiasv.ru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:rsidR="0004186C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</w:t>
      </w:r>
      <w:r w:rsidR="00651D54" w:rsidRPr="00360DC6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360DC6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360DC6">
          <w:rPr>
            <w:color w:val="000000"/>
            <w:u w:val="single"/>
          </w:rPr>
          <w:t>http://lot-online.ru</w:t>
        </w:r>
      </w:hyperlink>
      <w:r w:rsidR="00651D54" w:rsidRPr="00360DC6">
        <w:rPr>
          <w:color w:val="000000"/>
        </w:rPr>
        <w:t xml:space="preserve"> (далее – ЭТП)</w:t>
      </w:r>
      <w:r w:rsidR="0004186C">
        <w:rPr>
          <w:color w:val="000000"/>
          <w:shd w:val="clear" w:color="auto" w:fill="FFFFFF"/>
        </w:rPr>
        <w:t>:</w:t>
      </w:r>
    </w:p>
    <w:p w:rsidR="0004186C" w:rsidRDefault="00774D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1-76 - с 28</w:t>
      </w:r>
      <w:r w:rsidR="0004186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мая 2019</w:t>
      </w:r>
      <w:r w:rsidR="0004186C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20 августа 2019</w:t>
      </w:r>
      <w:r w:rsidR="0004186C">
        <w:rPr>
          <w:b/>
          <w:bCs/>
          <w:color w:val="000000"/>
        </w:rPr>
        <w:t xml:space="preserve"> г.;</w:t>
      </w:r>
    </w:p>
    <w:p w:rsidR="00220317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60DC6">
        <w:rPr>
          <w:color w:val="000000"/>
        </w:rPr>
        <w:t>Оператор ЭТП (далее – Оператор) обеспечивает проведение Торгов</w:t>
      </w:r>
      <w:r>
        <w:rPr>
          <w:color w:val="000000"/>
        </w:rPr>
        <w:t>.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</w:t>
      </w:r>
      <w:r w:rsidR="00107714">
        <w:rPr>
          <w:color w:val="000000"/>
        </w:rPr>
        <w:t>а</w:t>
      </w:r>
      <w:r w:rsidR="00B93A5E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712878">
        <w:rPr>
          <w:color w:val="000000"/>
        </w:rPr>
        <w:t>28</w:t>
      </w:r>
      <w:r w:rsidR="00774D32">
        <w:rPr>
          <w:color w:val="000000"/>
        </w:rPr>
        <w:t xml:space="preserve"> мая 2019</w:t>
      </w:r>
      <w:r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CF5F6F" w:rsidRPr="00D16130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13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707F65" w:rsidRPr="00707F65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7F65">
        <w:rPr>
          <w:b/>
          <w:color w:val="000000"/>
        </w:rPr>
        <w:t xml:space="preserve">Для лотов </w:t>
      </w:r>
      <w:r w:rsidR="00A0700B">
        <w:rPr>
          <w:b/>
          <w:color w:val="000000"/>
        </w:rPr>
        <w:t>1-4, 8, 9, 76</w:t>
      </w:r>
      <w:r w:rsidRPr="00707F65">
        <w:rPr>
          <w:b/>
          <w:color w:val="000000"/>
        </w:rPr>
        <w:t>: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774D32">
        <w:rPr>
          <w:color w:val="000000"/>
        </w:rPr>
        <w:t>28 мая 2019</w:t>
      </w:r>
      <w:r>
        <w:rPr>
          <w:color w:val="000000"/>
        </w:rPr>
        <w:t xml:space="preserve"> г. по </w:t>
      </w:r>
      <w:r w:rsidR="00774D32">
        <w:rPr>
          <w:color w:val="000000"/>
        </w:rPr>
        <w:t>09 июля 2019</w:t>
      </w:r>
      <w:r>
        <w:rPr>
          <w:color w:val="000000"/>
        </w:rPr>
        <w:t xml:space="preserve"> г. - в размере начальной цены продажи лотов;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774D32">
        <w:rPr>
          <w:color w:val="000000"/>
        </w:rPr>
        <w:t>10 июля 2019</w:t>
      </w:r>
      <w:r>
        <w:rPr>
          <w:color w:val="000000"/>
        </w:rPr>
        <w:t xml:space="preserve"> г. по </w:t>
      </w:r>
      <w:r w:rsidR="00774D32">
        <w:rPr>
          <w:color w:val="000000"/>
        </w:rPr>
        <w:t>16 июля 2019</w:t>
      </w:r>
      <w:r>
        <w:rPr>
          <w:color w:val="000000"/>
        </w:rPr>
        <w:t xml:space="preserve"> г. - в размере 95,00% от начальной цены продажи лотов;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774D32">
        <w:rPr>
          <w:color w:val="000000"/>
        </w:rPr>
        <w:t>17 июля 2019</w:t>
      </w:r>
      <w:r>
        <w:rPr>
          <w:color w:val="000000"/>
        </w:rPr>
        <w:t xml:space="preserve"> г. по </w:t>
      </w:r>
      <w:r w:rsidR="00774D32">
        <w:rPr>
          <w:color w:val="000000"/>
        </w:rPr>
        <w:t>23 июля 2019</w:t>
      </w:r>
      <w:r>
        <w:rPr>
          <w:color w:val="000000"/>
        </w:rPr>
        <w:t xml:space="preserve"> г. - в размере 90,00% от начальной цены продажи лотов;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774D32">
        <w:rPr>
          <w:color w:val="000000"/>
        </w:rPr>
        <w:t>24 июля 2019</w:t>
      </w:r>
      <w:r>
        <w:rPr>
          <w:color w:val="000000"/>
        </w:rPr>
        <w:t xml:space="preserve"> г. по </w:t>
      </w:r>
      <w:r w:rsidR="00774D32">
        <w:rPr>
          <w:color w:val="000000"/>
        </w:rPr>
        <w:t>30 июля 2019</w:t>
      </w:r>
      <w:r>
        <w:rPr>
          <w:color w:val="000000"/>
        </w:rPr>
        <w:t xml:space="preserve"> г. - в размере 85,00% от начальной цены продажи лотов;</w:t>
      </w:r>
    </w:p>
    <w:p w:rsidR="00707F65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с </w:t>
      </w:r>
      <w:r w:rsidR="00774D32">
        <w:rPr>
          <w:color w:val="000000"/>
        </w:rPr>
        <w:t>31 июля 2019</w:t>
      </w:r>
      <w:r>
        <w:rPr>
          <w:color w:val="000000"/>
        </w:rPr>
        <w:t xml:space="preserve"> г. по </w:t>
      </w:r>
      <w:r w:rsidR="00774D32">
        <w:rPr>
          <w:color w:val="000000"/>
        </w:rPr>
        <w:t>06 августа 2019</w:t>
      </w:r>
      <w:r>
        <w:rPr>
          <w:color w:val="000000"/>
        </w:rPr>
        <w:t xml:space="preserve"> г. - в размере 80,00% </w:t>
      </w:r>
      <w:r w:rsidR="00A0700B">
        <w:rPr>
          <w:color w:val="000000"/>
        </w:rPr>
        <w:t>от начальной цены продажи лотов;</w:t>
      </w:r>
    </w:p>
    <w:p w:rsidR="00774D32" w:rsidRDefault="00774D32" w:rsidP="00774D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07 августа 2019 г. по 13 августа 2019</w:t>
      </w:r>
      <w:r w:rsidR="00A0700B">
        <w:rPr>
          <w:color w:val="000000"/>
        </w:rPr>
        <w:t xml:space="preserve"> г. - в размере 75</w:t>
      </w:r>
      <w:r>
        <w:rPr>
          <w:color w:val="000000"/>
        </w:rPr>
        <w:t xml:space="preserve">,00% </w:t>
      </w:r>
      <w:r w:rsidR="00A0700B">
        <w:rPr>
          <w:color w:val="000000"/>
        </w:rPr>
        <w:t>от начальной цены продажи лотов;</w:t>
      </w:r>
    </w:p>
    <w:p w:rsidR="00774D32" w:rsidRPr="00707F65" w:rsidRDefault="00774D32" w:rsidP="00A070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14 августа 2019 г. по 20 августа 2019</w:t>
      </w:r>
      <w:r w:rsidR="00A0700B">
        <w:rPr>
          <w:color w:val="000000"/>
        </w:rPr>
        <w:t xml:space="preserve"> г. - в размере 7</w:t>
      </w:r>
      <w:r>
        <w:rPr>
          <w:color w:val="000000"/>
        </w:rPr>
        <w:t>0,00% от начальной цены продажи лотов.</w:t>
      </w:r>
    </w:p>
    <w:p w:rsidR="0004186C" w:rsidRDefault="00A070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</w:t>
      </w:r>
      <w:r w:rsidR="00707F65" w:rsidRPr="00707F65">
        <w:rPr>
          <w:b/>
          <w:color w:val="000000"/>
        </w:rPr>
        <w:t xml:space="preserve"> </w:t>
      </w:r>
      <w:r>
        <w:rPr>
          <w:b/>
          <w:color w:val="000000"/>
        </w:rPr>
        <w:t>5</w:t>
      </w:r>
      <w:r w:rsidR="00707F65" w:rsidRPr="00707F65">
        <w:rPr>
          <w:b/>
          <w:color w:val="000000"/>
        </w:rPr>
        <w:t>:</w:t>
      </w:r>
    </w:p>
    <w:p w:rsidR="00A0700B" w:rsidRDefault="00A0700B" w:rsidP="00A070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28 мая 2019 г. по 09 июля 2019 г. - в размере начальной цены продажи лота;</w:t>
      </w:r>
    </w:p>
    <w:p w:rsidR="00A0700B" w:rsidRDefault="00A0700B" w:rsidP="00A070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10 июля 2019 г. по 16 июля 2019 г. - в размере 86,50 % от начальной цены продажи лота;</w:t>
      </w:r>
    </w:p>
    <w:p w:rsidR="00A0700B" w:rsidRDefault="00A0700B" w:rsidP="00A070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17 июля 2019 г. по 23 июля 2019 г. - в размере 73,00 % от начальной цены продажи лота;</w:t>
      </w:r>
    </w:p>
    <w:p w:rsidR="00A0700B" w:rsidRDefault="00A0700B" w:rsidP="00A070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24 июля 2019 г. по 30 июля 2019 г. - в размере 59,50 % от начальной цены продажи лота;</w:t>
      </w:r>
    </w:p>
    <w:p w:rsidR="00A0700B" w:rsidRDefault="00A0700B" w:rsidP="00A070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31 июля 2019 г. по 06 августа 2019 г. - в размере 46,00 % от начальной цены продажи лота;</w:t>
      </w:r>
    </w:p>
    <w:p w:rsidR="00A0700B" w:rsidRDefault="00A0700B" w:rsidP="00A070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07 августа 2019 г. по 13 августа 2019 г. - в размере 32,50 % от начальной цены продажи лота;</w:t>
      </w:r>
    </w:p>
    <w:p w:rsidR="00A0700B" w:rsidRPr="00707F65" w:rsidRDefault="00A0700B" w:rsidP="00A070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14 августа 2019 г. по 20 августа 2019 г. - в размере 19,00% от начальной цены продажи лота.</w:t>
      </w:r>
    </w:p>
    <w:p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7F65">
        <w:rPr>
          <w:b/>
          <w:color w:val="000000"/>
        </w:rPr>
        <w:t xml:space="preserve">Для </w:t>
      </w:r>
      <w:r w:rsidR="00A0700B">
        <w:rPr>
          <w:b/>
          <w:color w:val="000000"/>
        </w:rPr>
        <w:t>лота</w:t>
      </w:r>
      <w:r w:rsidRPr="00707F65">
        <w:rPr>
          <w:b/>
          <w:color w:val="000000"/>
        </w:rPr>
        <w:t xml:space="preserve"> </w:t>
      </w:r>
      <w:r w:rsidR="00A0700B">
        <w:rPr>
          <w:b/>
          <w:color w:val="000000"/>
        </w:rPr>
        <w:t>6</w:t>
      </w:r>
      <w:r w:rsidRPr="00707F65">
        <w:rPr>
          <w:b/>
          <w:color w:val="000000"/>
        </w:rPr>
        <w:t>:</w:t>
      </w:r>
    </w:p>
    <w:p w:rsidR="00A0700B" w:rsidRDefault="00A0700B" w:rsidP="00A070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28 мая 2019 г. по 09 июля 2019 г. - в размере начальной цены продажи лота;</w:t>
      </w:r>
    </w:p>
    <w:p w:rsidR="00A0700B" w:rsidRDefault="00A0700B" w:rsidP="00A070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10 июля 2019 г. по 16 июля 2019 г. - в размере 92,00 % от начальной цены продажи лота;</w:t>
      </w:r>
    </w:p>
    <w:p w:rsidR="00A0700B" w:rsidRDefault="00A0700B" w:rsidP="00A070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17 июля 2019 г. по 23 июля 2019 г. - в размере 84,00 % от начальной цены продажи лота;</w:t>
      </w:r>
    </w:p>
    <w:p w:rsidR="00A0700B" w:rsidRDefault="00A0700B" w:rsidP="00A070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с 24 июля 2019 г. по 30 июля 2019 г. - в размере 76,00 % от начальной цены продажи лота;</w:t>
      </w:r>
    </w:p>
    <w:p w:rsidR="00A0700B" w:rsidRDefault="00A0700B" w:rsidP="00A070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31 июля 2019 г. по 06 августа 2019 г. - в размере 68,00 % от начальной цены продажи лота;</w:t>
      </w:r>
    </w:p>
    <w:p w:rsidR="00A0700B" w:rsidRDefault="00A0700B" w:rsidP="00A070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07 августа 2019 г. по 13 августа 2019 г. - в размере 60,00 % от начальной цены продажи лота;</w:t>
      </w:r>
    </w:p>
    <w:p w:rsidR="00A0700B" w:rsidRDefault="00A0700B" w:rsidP="00A070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14 августа 2019 г. по 20 августа 2019 г. - в размере 52,00 % от начальной цены продажи лота.</w:t>
      </w:r>
    </w:p>
    <w:p w:rsidR="00A0700B" w:rsidRDefault="00A0700B" w:rsidP="00A070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7F65">
        <w:rPr>
          <w:b/>
          <w:color w:val="000000"/>
        </w:rPr>
        <w:t xml:space="preserve">Для </w:t>
      </w:r>
      <w:r>
        <w:rPr>
          <w:b/>
          <w:color w:val="000000"/>
        </w:rPr>
        <w:t>лота</w:t>
      </w:r>
      <w:r w:rsidRPr="00707F65">
        <w:rPr>
          <w:b/>
          <w:color w:val="000000"/>
        </w:rPr>
        <w:t xml:space="preserve"> </w:t>
      </w:r>
      <w:r>
        <w:rPr>
          <w:b/>
          <w:color w:val="000000"/>
        </w:rPr>
        <w:t>7</w:t>
      </w:r>
      <w:r w:rsidRPr="00707F65">
        <w:rPr>
          <w:b/>
          <w:color w:val="000000"/>
        </w:rPr>
        <w:t>:</w:t>
      </w:r>
    </w:p>
    <w:p w:rsidR="00A0700B" w:rsidRDefault="00A0700B" w:rsidP="00A070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28 мая 2019 г. по 09 июля 2019 г. - в размере начальной цены продажи лота;</w:t>
      </w:r>
    </w:p>
    <w:p w:rsidR="00A0700B" w:rsidRDefault="00A0700B" w:rsidP="00A070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10 июля 2019 г. по 16 июля 2019 г. - в размере 86,00 % от начальной цены продажи лота;</w:t>
      </w:r>
    </w:p>
    <w:p w:rsidR="00A0700B" w:rsidRDefault="00A0700B" w:rsidP="00A070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17 июля 2019 г. по 23 июля 2019 г. - в размере 72,00 % от начальной цены продажи лота;</w:t>
      </w:r>
    </w:p>
    <w:p w:rsidR="00A0700B" w:rsidRDefault="00A0700B" w:rsidP="00A070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24 июля 2019 г. по 30 июля 2019 г. - в размере 58,00 % от начальной цены продажи лота;</w:t>
      </w:r>
    </w:p>
    <w:p w:rsidR="00A0700B" w:rsidRDefault="00A0700B" w:rsidP="00A070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31 июля 2019 г. по 06 августа 2019 г. - в размере 44,00 % от начальной цены продажи лота;</w:t>
      </w:r>
    </w:p>
    <w:p w:rsidR="00A0700B" w:rsidRDefault="00A0700B" w:rsidP="00A070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07 августа 2019 г. по 13 августа 2019 г. - в размере 30,00 % от начальной цены продажи лота;</w:t>
      </w:r>
    </w:p>
    <w:p w:rsidR="00A0700B" w:rsidRDefault="00A0700B" w:rsidP="00A070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14 августа 2019 г. по 20 августа 2019 г. - в размере 16,00 % от начальной цены продажи лота.</w:t>
      </w:r>
    </w:p>
    <w:p w:rsidR="00A0700B" w:rsidRDefault="00A0700B" w:rsidP="00A070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7F65">
        <w:rPr>
          <w:b/>
          <w:color w:val="000000"/>
        </w:rPr>
        <w:t xml:space="preserve">Для лотов </w:t>
      </w:r>
      <w:r>
        <w:rPr>
          <w:b/>
          <w:color w:val="000000"/>
        </w:rPr>
        <w:t>10-75</w:t>
      </w:r>
      <w:r w:rsidRPr="00707F65">
        <w:rPr>
          <w:b/>
          <w:color w:val="000000"/>
        </w:rPr>
        <w:t>:</w:t>
      </w:r>
    </w:p>
    <w:p w:rsidR="00A0700B" w:rsidRDefault="00A0700B" w:rsidP="00A070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28 мая 2019 г. по 09 июля 2019 г. - в размере начальной цены продажи лотов;</w:t>
      </w:r>
    </w:p>
    <w:p w:rsidR="00A0700B" w:rsidRDefault="00A0700B" w:rsidP="00A070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10 июля 2019 г. по 16 июля 2019 г. - в размере 90,00% от начальной цены продажи лотов;</w:t>
      </w:r>
    </w:p>
    <w:p w:rsidR="00A0700B" w:rsidRDefault="00A0700B" w:rsidP="00A070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17 июля 2019 г. по 23 июля 2019 г. - в размере 80,00% от начальной цены продажи лотов;</w:t>
      </w:r>
    </w:p>
    <w:p w:rsidR="00A0700B" w:rsidRDefault="00A0700B" w:rsidP="00A070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24 июля 2019 г. по 30 июля 2019 г. - в размере 70,00% от начальной цены продажи лотов;</w:t>
      </w:r>
    </w:p>
    <w:p w:rsidR="00A0700B" w:rsidRDefault="00A0700B" w:rsidP="00A070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31 июля 2019 г. по 06 августа 2019 г. - в размере 60,00% от начальной цены продажи лотов;</w:t>
      </w:r>
    </w:p>
    <w:p w:rsidR="00A0700B" w:rsidRDefault="00A0700B" w:rsidP="00A070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07 августа 2019 г. по 13 августа 2019 г. - в размере 50,00% от начальной цены продажи лотов;</w:t>
      </w:r>
    </w:p>
    <w:p w:rsidR="00A0700B" w:rsidRPr="00707F65" w:rsidRDefault="00A0700B" w:rsidP="00A070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14 августа 2019 г. по 20 августа 2019 г. - в размере 40,00% от начальной цены продажи лотов.</w:t>
      </w:r>
    </w:p>
    <w:p w:rsidR="0004186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FA4A78">
        <w:rPr>
          <w:rFonts w:ascii="Times New Roman" w:hAnsi="Times New Roman" w:cs="Times New Roman"/>
          <w:sz w:val="24"/>
          <w:szCs w:val="24"/>
        </w:rPr>
        <w:t xml:space="preserve"> </w:t>
      </w:r>
      <w:r w:rsidR="00FA4A78" w:rsidRPr="0033013A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CF5F6F" w:rsidRPr="00203862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внести задаток путем перечисления денежных средств на счет для зачисления задатков ОТ: </w:t>
      </w:r>
      <w:r w:rsidR="005A0685" w:rsidRPr="00F46DBC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5A0685" w:rsidRPr="00F46DBC">
        <w:rPr>
          <w:rFonts w:ascii="Times New Roman" w:hAnsi="Times New Roman" w:cs="Times New Roman"/>
          <w:b/>
          <w:color w:val="000000"/>
          <w:sz w:val="24"/>
          <w:szCs w:val="24"/>
        </w:rPr>
        <w:t>«№ Л/с ..</w:t>
      </w:r>
      <w:r w:rsidR="005A0685">
        <w:rPr>
          <w:rFonts w:ascii="Times New Roman" w:hAnsi="Times New Roman" w:cs="Times New Roman"/>
          <w:b/>
          <w:color w:val="000000"/>
          <w:sz w:val="24"/>
          <w:szCs w:val="24"/>
        </w:rPr>
        <w:t>..Задаток для участия в торгах»</w:t>
      </w:r>
      <w:r w:rsidR="00FC38B5" w:rsidRPr="005F1F6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04186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5F6F" w:rsidRPr="0020386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86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ючаемого по итогам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Торгов ППП (далее - Договор), и договором о внесении задатка можно ознакомиться на ЭТП.</w:t>
      </w:r>
    </w:p>
    <w:p w:rsidR="0004186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04186C" w:rsidRPr="002A0202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86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</w:t>
      </w:r>
      <w:r>
        <w:rPr>
          <w:rFonts w:ascii="Times New Roman" w:hAnsi="Times New Roman" w:cs="Times New Roman"/>
          <w:sz w:val="24"/>
          <w:szCs w:val="24"/>
        </w:rPr>
        <w:t xml:space="preserve">ке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>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</w:t>
      </w:r>
      <w:r>
        <w:rPr>
          <w:rFonts w:ascii="Times New Roman" w:hAnsi="Times New Roman" w:cs="Times New Roman"/>
          <w:sz w:val="24"/>
          <w:szCs w:val="24"/>
        </w:rPr>
        <w:t xml:space="preserve">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>Торгах ППП. Заявители,</w:t>
      </w:r>
      <w:r>
        <w:rPr>
          <w:rFonts w:ascii="Times New Roman" w:hAnsi="Times New Roman" w:cs="Times New Roman"/>
          <w:sz w:val="24"/>
          <w:szCs w:val="24"/>
        </w:rPr>
        <w:t xml:space="preserve"> допущенные к участию в Торгах ППП, признаются участниками </w:t>
      </w:r>
      <w:r w:rsidRPr="00203862">
        <w:rPr>
          <w:rFonts w:ascii="Times New Roman" w:hAnsi="Times New Roman" w:cs="Times New Roman"/>
          <w:sz w:val="24"/>
          <w:szCs w:val="24"/>
        </w:rPr>
        <w:t>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Победителю на адрес электронной почты, указанны</w:t>
      </w:r>
      <w:r>
        <w:rPr>
          <w:rFonts w:ascii="Times New Roman" w:hAnsi="Times New Roman" w:cs="Times New Roman"/>
          <w:color w:val="000000"/>
          <w:sz w:val="24"/>
          <w:szCs w:val="24"/>
        </w:rPr>
        <w:t>й в заявке на участие в Торгах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, предложение заключить Договор с приложением проекта Договора.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CF5F6F" w:rsidRPr="00E645EC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CF5F6F" w:rsidRPr="00E645EC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</w:t>
      </w:r>
      <w:r>
        <w:rPr>
          <w:rFonts w:ascii="Times New Roman" w:hAnsi="Times New Roman" w:cs="Times New Roman"/>
          <w:color w:val="000000"/>
          <w:sz w:val="24"/>
          <w:szCs w:val="24"/>
        </w:rPr>
        <w:t>дения итогов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5F6F" w:rsidRPr="00E645EC" w:rsidRDefault="00774D32" w:rsidP="005A06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D32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10:00 до 16:00 часов по адресу: Республика Дагестан, г. Махачкала, ул. Ш. Аэропорта, д. 19ж, +7 (8722)56-19-20, а также у ОТ:</w:t>
      </w:r>
      <w:r w:rsidR="002108A7">
        <w:rPr>
          <w:rFonts w:ascii="Times New Roman" w:hAnsi="Times New Roman" w:cs="Times New Roman"/>
          <w:color w:val="000000"/>
          <w:sz w:val="24"/>
          <w:szCs w:val="24"/>
        </w:rPr>
        <w:t xml:space="preserve"> по лотам</w:t>
      </w:r>
      <w:r w:rsidRPr="00774D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0685">
        <w:rPr>
          <w:rFonts w:ascii="Times New Roman" w:hAnsi="Times New Roman" w:cs="Times New Roman"/>
          <w:color w:val="000000"/>
          <w:sz w:val="24"/>
          <w:szCs w:val="24"/>
        </w:rPr>
        <w:t xml:space="preserve">1-45, 54-64, 66-76: </w:t>
      </w:r>
      <w:r w:rsidR="005A0685" w:rsidRPr="005A0685">
        <w:rPr>
          <w:rFonts w:ascii="Times New Roman" w:hAnsi="Times New Roman" w:cs="Times New Roman"/>
          <w:color w:val="000000"/>
          <w:sz w:val="24"/>
          <w:szCs w:val="24"/>
        </w:rPr>
        <w:t>kudina@auction-house.ru</w:t>
      </w:r>
      <w:r w:rsidRPr="00774D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A0685" w:rsidRPr="005A0685">
        <w:rPr>
          <w:rFonts w:ascii="Times New Roman" w:hAnsi="Times New Roman" w:cs="Times New Roman"/>
          <w:color w:val="000000"/>
          <w:sz w:val="24"/>
          <w:szCs w:val="24"/>
        </w:rPr>
        <w:t>8 (918) 155-48-01</w:t>
      </w:r>
      <w:r w:rsidRPr="00774D3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A0685" w:rsidRPr="005A0685">
        <w:rPr>
          <w:rFonts w:ascii="Times New Roman" w:hAnsi="Times New Roman" w:cs="Times New Roman"/>
          <w:color w:val="000000"/>
          <w:sz w:val="24"/>
          <w:szCs w:val="24"/>
        </w:rPr>
        <w:t>Кудина Евгения</w:t>
      </w:r>
      <w:r w:rsidR="005A0685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  <w:r w:rsidR="002108A7">
        <w:rPr>
          <w:rFonts w:ascii="Times New Roman" w:hAnsi="Times New Roman" w:cs="Times New Roman"/>
          <w:color w:val="000000"/>
          <w:sz w:val="24"/>
          <w:szCs w:val="24"/>
        </w:rPr>
        <w:t>по лотам</w:t>
      </w:r>
      <w:r w:rsidR="005A0685">
        <w:rPr>
          <w:rFonts w:ascii="Times New Roman" w:hAnsi="Times New Roman" w:cs="Times New Roman"/>
          <w:color w:val="000000"/>
          <w:sz w:val="24"/>
          <w:szCs w:val="24"/>
        </w:rPr>
        <w:t xml:space="preserve">: 46-53, 65: </w:t>
      </w:r>
      <w:r w:rsidR="005A0685" w:rsidRPr="002F07DB">
        <w:rPr>
          <w:rFonts w:ascii="Times New Roman" w:hAnsi="Times New Roman" w:cs="Times New Roman"/>
          <w:color w:val="000000"/>
          <w:sz w:val="24"/>
          <w:szCs w:val="24"/>
        </w:rPr>
        <w:t>8-915-230-03-52, orlova@auction-house.ru, Ольга Орлова</w:t>
      </w:r>
      <w:r w:rsidR="005A06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86C" w:rsidRDefault="00A0700B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00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 В, 8 (800) 777-57-57.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04186C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5"/>
    <w:rsid w:val="0004186C"/>
    <w:rsid w:val="00107714"/>
    <w:rsid w:val="00170054"/>
    <w:rsid w:val="00203862"/>
    <w:rsid w:val="002108A7"/>
    <w:rsid w:val="00220317"/>
    <w:rsid w:val="00295357"/>
    <w:rsid w:val="002A0202"/>
    <w:rsid w:val="002C2BDE"/>
    <w:rsid w:val="002F07DB"/>
    <w:rsid w:val="0033013A"/>
    <w:rsid w:val="00360DC6"/>
    <w:rsid w:val="00485AAD"/>
    <w:rsid w:val="005A0685"/>
    <w:rsid w:val="005F1F68"/>
    <w:rsid w:val="00651D54"/>
    <w:rsid w:val="00707F65"/>
    <w:rsid w:val="00712878"/>
    <w:rsid w:val="00774D32"/>
    <w:rsid w:val="008133A2"/>
    <w:rsid w:val="00A0700B"/>
    <w:rsid w:val="00B93A5E"/>
    <w:rsid w:val="00CF5F6F"/>
    <w:rsid w:val="00D16130"/>
    <w:rsid w:val="00E645EC"/>
    <w:rsid w:val="00EA300C"/>
    <w:rsid w:val="00EE3F19"/>
    <w:rsid w:val="00F16092"/>
    <w:rsid w:val="00F46DBC"/>
    <w:rsid w:val="00FA4A78"/>
    <w:rsid w:val="00FC38B5"/>
    <w:rsid w:val="00FE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79AD65-28A0-4234-86F2-AA75C8A7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3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2792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 Татьяна Евгеньевна</dc:creator>
  <cp:keywords/>
  <dc:description/>
  <cp:lastModifiedBy>Ерш Татьяна Евгеньевна</cp:lastModifiedBy>
  <cp:revision>2</cp:revision>
  <dcterms:created xsi:type="dcterms:W3CDTF">2019-05-22T08:21:00Z</dcterms:created>
  <dcterms:modified xsi:type="dcterms:W3CDTF">2019-05-22T08:21:00Z</dcterms:modified>
</cp:coreProperties>
</file>