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проведения продажи посредством публичного предложения имущества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- ювелирных изделий</w:t>
      </w:r>
      <w:r w:rsidR="00F25C68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ювелирные изделия со вставками бриллиантов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tbl>
      <w:tblPr>
        <w:tblW w:w="9992" w:type="dxa"/>
        <w:jc w:val="center"/>
        <w:tblInd w:w="113" w:type="dxa"/>
        <w:tblLayout w:type="fixed"/>
        <w:tblLook w:val="04A0"/>
      </w:tblPr>
      <w:tblGrid>
        <w:gridCol w:w="704"/>
        <w:gridCol w:w="4752"/>
        <w:gridCol w:w="1559"/>
        <w:gridCol w:w="2977"/>
      </w:tblGrid>
      <w:tr w:rsidR="00AC0E7B" w:rsidRPr="00AC0E7B" w:rsidTr="00AC0E7B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AC0E7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F25C68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</w:t>
            </w:r>
            <w:r w:rsidR="00AC0E7B" w:rsidRPr="00AC0E7B">
              <w:rPr>
                <w:rFonts w:ascii="Times New Roman" w:hAnsi="Times New Roman"/>
                <w:b/>
                <w:bCs/>
                <w:color w:val="000000"/>
              </w:rPr>
              <w:t>ена,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</w:rPr>
              <w:t>Номер отчета об оценке</w:t>
            </w:r>
          </w:p>
        </w:tc>
      </w:tr>
      <w:tr w:rsidR="00AC0E7B" w:rsidRPr="00AC0E7B" w:rsidTr="00AC0E7B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C0E7B" w:rsidRPr="00AC0E7B" w:rsidTr="00AC0E7B">
        <w:trPr>
          <w:trHeight w:val="6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FDR3533-18KW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FDR4803-18KW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 Кольцо </w:t>
            </w:r>
            <w:proofErr w:type="spellStart"/>
            <w:r w:rsidRPr="00AC0E7B">
              <w:rPr>
                <w:rFonts w:ascii="Times New Roman" w:hAnsi="Times New Roman"/>
                <w:color w:val="000000"/>
              </w:rPr>
              <w:t>Зак-Ак</w:t>
            </w:r>
            <w:proofErr w:type="spellEnd"/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к01060192-3.0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FDR4232-18KY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к01060192-3,0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к01060192-5,0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FDR4817-18KW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к02060239-6,0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к01060069-4,4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Принцесса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к02060064-5,5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FDR4972-14KW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FDR4672-18KY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к03060059-5,7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NE3885-18KW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NE3870-K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залог товаров в обороте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результатам реализации посредством публичного предложения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 от ________________ 20______ года. 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1.4. Право собственности на Объект у Продавца прекращается и возникает у Покупателя  с момента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1.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5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. Право залога, зарегистрированное за залогодержател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ями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на Имущество в реестре залогов движимого имущества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реализацией данного Имущества </w:t>
      </w:r>
      <w:r w:rsidR="00F25C68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по итогам реализации Имущества посредством публичного предложения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№_______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Продавца, указанный в сообщении о реализации посредством публичного предложения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задаток 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C0E7B" w:rsidRPr="00F676A7" w:rsidRDefault="00AC0E7B" w:rsidP="00F25C68">
      <w:pPr>
        <w:spacing w:after="0" w:line="240" w:lineRule="auto"/>
        <w:jc w:val="both"/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 xml:space="preserve">40702810676000004769 </w:t>
      </w:r>
    </w:p>
    <w:p w:rsidR="00AC0E7B" w:rsidRPr="00F676A7" w:rsidRDefault="00AC0E7B" w:rsidP="00F25C68">
      <w:pPr>
        <w:spacing w:after="0" w:line="240" w:lineRule="auto"/>
        <w:jc w:val="both"/>
      </w:pPr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AC0E7B" w:rsidRPr="00F676A7" w:rsidRDefault="00AC0E7B" w:rsidP="00F2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>
        <w:rPr>
          <w:rFonts w:ascii="Times New Roman" w:hAnsi="Times New Roman"/>
        </w:rPr>
        <w:t xml:space="preserve"> 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0118B1"/>
    <w:rsid w:val="00515D62"/>
    <w:rsid w:val="009E29DD"/>
    <w:rsid w:val="00AC0E7B"/>
    <w:rsid w:val="00B3162D"/>
    <w:rsid w:val="00C010A0"/>
    <w:rsid w:val="00D37FA5"/>
    <w:rsid w:val="00F2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2018-11-29T03:31:00Z</dcterms:created>
  <dcterms:modified xsi:type="dcterms:W3CDTF">2019-05-24T05:44:00Z</dcterms:modified>
</cp:coreProperties>
</file>