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1A54D1" w:rsidRDefault="001A54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A54D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</w:t>
      </w:r>
      <w:r w:rsidR="00555595" w:rsidRPr="001A54D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1A54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1A5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1A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1A5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4D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1A54D1" w:rsidRPr="0045468C" w:rsidRDefault="001A54D1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A54D1">
        <w:rPr>
          <w:rFonts w:ascii="Times New Roman" w:hAnsi="Times New Roman" w:cs="Times New Roman"/>
          <w:color w:val="000000"/>
          <w:sz w:val="24"/>
          <w:szCs w:val="24"/>
        </w:rPr>
        <w:t>Земельный участок - 305 800 кв. м, адрес: Краснодарский край, р-н Динской, в границах СПК "Колос", кадастровый номер 23:07:0104000:409, земли населенных пунктов - 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A54D1">
        <w:rPr>
          <w:rFonts w:ascii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4D1">
        <w:rPr>
          <w:rFonts w:ascii="Times New Roman" w:hAnsi="Times New Roman" w:cs="Times New Roman"/>
          <w:color w:val="000000"/>
          <w:sz w:val="24"/>
          <w:szCs w:val="24"/>
        </w:rPr>
        <w:t>775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4D1">
        <w:rPr>
          <w:rFonts w:ascii="Times New Roman" w:hAnsi="Times New Roman" w:cs="Times New Roman"/>
          <w:color w:val="000000"/>
          <w:sz w:val="24"/>
          <w:szCs w:val="24"/>
        </w:rPr>
        <w:t>273,46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45468C" w:rsidRPr="004546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468C" w:rsidRDefault="0045468C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45468C">
        <w:rPr>
          <w:rFonts w:ascii="Times New Roman" w:hAnsi="Times New Roman" w:cs="Times New Roman"/>
          <w:color w:val="000000"/>
          <w:sz w:val="24"/>
          <w:szCs w:val="24"/>
        </w:rPr>
        <w:t>Земельный участок - 47 981 кв. м, адрес: Краснодарский край, г. Краснодар, ст-ца Старокорсунская, ул. Школьная, уч. 42, кадастровый номер 23:43:0436042:97, земли населенных пунктов - жилые дома, в том числе со встроенными помещениями общественного назначения: среднеэтажные жилые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5468C">
        <w:rPr>
          <w:rFonts w:ascii="Times New Roman" w:hAnsi="Times New Roman" w:cs="Times New Roman"/>
          <w:color w:val="000000"/>
          <w:sz w:val="24"/>
          <w:szCs w:val="24"/>
        </w:rPr>
        <w:t>41 954 886,89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4546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5595" w:rsidRPr="001A54D1" w:rsidRDefault="0045468C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45468C">
        <w:rPr>
          <w:rFonts w:ascii="Times New Roman" w:hAnsi="Times New Roman" w:cs="Times New Roman"/>
          <w:color w:val="000000"/>
          <w:sz w:val="24"/>
          <w:szCs w:val="24"/>
        </w:rPr>
        <w:t>Земельный участок - 10 463 кв. м, адрес: Краснодарский край, г. Краснодар, ст-ца Старокорсунская, ул. Школьная, уч. 23, кадастровый номер 23:43:0436042:119, земли населенных пунктов - жилые дома, в том числе со встроено-пристроенными помещениями общественного назначения: среднеэтажные жилые дома</w:t>
      </w:r>
      <w:r w:rsidR="004C06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C06F4" w:rsidRPr="004C06F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0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6F4" w:rsidRPr="004C06F4">
        <w:rPr>
          <w:rFonts w:ascii="Times New Roman" w:hAnsi="Times New Roman" w:cs="Times New Roman"/>
          <w:color w:val="000000"/>
          <w:sz w:val="24"/>
          <w:szCs w:val="24"/>
        </w:rPr>
        <w:t>576</w:t>
      </w:r>
      <w:r w:rsidR="004C0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6F4" w:rsidRPr="004C06F4">
        <w:rPr>
          <w:rFonts w:ascii="Times New Roman" w:hAnsi="Times New Roman" w:cs="Times New Roman"/>
          <w:color w:val="000000"/>
          <w:sz w:val="24"/>
          <w:szCs w:val="24"/>
        </w:rPr>
        <w:t>708,2</w:t>
      </w:r>
      <w:r w:rsidR="004C06F4"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:rsidR="00555595" w:rsidRPr="004C06F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6F4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C06F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4C06F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4C06F4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4C06F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2C50C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C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C50C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2C50C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C50C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C5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C5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C50C9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</w:t>
      </w:r>
      <w:r w:rsidR="0003404B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50C9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5742CC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2C50C9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2C5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C50C9" w:rsidRPr="002C5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3404B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2C50C9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октября</w:t>
      </w:r>
      <w:r w:rsidR="0003404B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2C50C9" w:rsidRPr="002C5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2C50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2C50C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0C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2C50C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0C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C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C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C50C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C50C9" w:rsidRPr="002C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2C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50C9" w:rsidRPr="002C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Pr="002C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2C50C9" w:rsidRPr="002C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C50C9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2C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2C5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C50C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2C50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0C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Pr="0005182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2C50C9" w:rsidRPr="00051827" w:rsidRDefault="002C50C9" w:rsidP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51827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</w:p>
    <w:p w:rsidR="002C50C9" w:rsidRPr="00051827" w:rsidRDefault="002C50C9" w:rsidP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7">
        <w:rPr>
          <w:rFonts w:ascii="Times New Roman" w:hAnsi="Times New Roman" w:cs="Times New Roman"/>
          <w:color w:val="000000"/>
          <w:sz w:val="24"/>
          <w:szCs w:val="24"/>
        </w:rPr>
        <w:t>с 11 июня 2019 г. по 30 июля 2019 г. - в размере начальной цены продажи лота;</w:t>
      </w:r>
    </w:p>
    <w:p w:rsidR="002C50C9" w:rsidRPr="00051827" w:rsidRDefault="002C50C9" w:rsidP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7">
        <w:rPr>
          <w:rFonts w:ascii="Times New Roman" w:hAnsi="Times New Roman" w:cs="Times New Roman"/>
          <w:color w:val="000000"/>
          <w:sz w:val="24"/>
          <w:szCs w:val="24"/>
        </w:rPr>
        <w:t>с 31 июля 2019 г. по 13 августа 2019 г. - в размере 85,00% от начальной цены продажи лота;</w:t>
      </w:r>
    </w:p>
    <w:p w:rsidR="002C50C9" w:rsidRPr="00051827" w:rsidRDefault="002C50C9" w:rsidP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7">
        <w:rPr>
          <w:rFonts w:ascii="Times New Roman" w:hAnsi="Times New Roman" w:cs="Times New Roman"/>
          <w:color w:val="000000"/>
          <w:sz w:val="24"/>
          <w:szCs w:val="24"/>
        </w:rPr>
        <w:t>с 14 августа 2019 г. по 27 августа 2019 г. - в размере 70,00% от начальной цены продажи лота;</w:t>
      </w:r>
    </w:p>
    <w:p w:rsidR="002C50C9" w:rsidRPr="00051827" w:rsidRDefault="002C50C9" w:rsidP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7">
        <w:rPr>
          <w:rFonts w:ascii="Times New Roman" w:hAnsi="Times New Roman" w:cs="Times New Roman"/>
          <w:color w:val="000000"/>
          <w:sz w:val="24"/>
          <w:szCs w:val="24"/>
        </w:rPr>
        <w:t>с 28 августа 2019 г. по 10 сентября 2019 г. - в размере 55,00% от начальной цены продажи лота;</w:t>
      </w:r>
    </w:p>
    <w:p w:rsidR="002C50C9" w:rsidRPr="00051827" w:rsidRDefault="002C50C9" w:rsidP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7">
        <w:rPr>
          <w:rFonts w:ascii="Times New Roman" w:hAnsi="Times New Roman" w:cs="Times New Roman"/>
          <w:color w:val="000000"/>
          <w:sz w:val="24"/>
          <w:szCs w:val="24"/>
        </w:rPr>
        <w:t>с 11 сентября 2019 г. по 24 сентября 2019 г. - в размере 40,00% от начальной цены продажи лота;</w:t>
      </w:r>
    </w:p>
    <w:p w:rsidR="002C50C9" w:rsidRPr="00051827" w:rsidRDefault="002C50C9" w:rsidP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7">
        <w:rPr>
          <w:rFonts w:ascii="Times New Roman" w:hAnsi="Times New Roman" w:cs="Times New Roman"/>
          <w:color w:val="000000"/>
          <w:sz w:val="24"/>
          <w:szCs w:val="24"/>
        </w:rPr>
        <w:t>с 25 сентября 2019 г. по 08 октября 2019 г. - в размере 25,00% от начальной цены продажи лота.</w:t>
      </w:r>
    </w:p>
    <w:p w:rsidR="002C50C9" w:rsidRPr="002C50C9" w:rsidRDefault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C50C9" w:rsidRPr="002C50C9" w:rsidRDefault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C50C9" w:rsidRPr="00840801" w:rsidRDefault="002C5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>Для лотов 2-3:</w:t>
      </w:r>
    </w:p>
    <w:p w:rsidR="0003404B" w:rsidRPr="00840801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11 июня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03404B"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3404B"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03404B"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3404B" w:rsidRPr="0084080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1827" w:rsidRPr="00840801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84080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1827" w:rsidRPr="008408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03404B" w:rsidRPr="0084080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1827" w:rsidRPr="00840801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84080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1827" w:rsidRPr="008408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03404B" w:rsidRPr="0084080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08 октября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51827" w:rsidRPr="00840801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>,00% от на</w:t>
      </w:r>
      <w:r w:rsidR="002C50C9" w:rsidRPr="00840801">
        <w:rPr>
          <w:rFonts w:ascii="Times New Roman" w:hAnsi="Times New Roman" w:cs="Times New Roman"/>
          <w:color w:val="000000"/>
          <w:sz w:val="24"/>
          <w:szCs w:val="24"/>
        </w:rPr>
        <w:t>чальной цены продажи лотов.</w:t>
      </w:r>
    </w:p>
    <w:p w:rsidR="008F1609" w:rsidRPr="008408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84080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80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4080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84080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</w:t>
      </w:r>
      <w:r w:rsidR="00840801"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 (ИНН 7838430413, КПП 783801001): № 40702810355000036459 в Северо-Западном банке Сбербанка России РФ ПАО Сбербанк г. Санкт-Петербург, к/с № 30101810500000000653, БИК 044030653.</w:t>
      </w:r>
      <w:r w:rsid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2C3A2C" w:rsidRPr="008408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4080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8408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8408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8408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80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D65C1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80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</w:t>
      </w:r>
      <w:r w:rsidRPr="0084080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в настоящем сообщении, являются основаниями для отказа в допуске Заявителя к </w:t>
      </w:r>
      <w:r w:rsidRPr="00D65C1A">
        <w:rPr>
          <w:rFonts w:ascii="Times New Roman" w:hAnsi="Times New Roman" w:cs="Times New Roman"/>
          <w:sz w:val="24"/>
          <w:szCs w:val="24"/>
        </w:rPr>
        <w:t>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D65C1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65C1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D65C1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1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D65C1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1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D65C1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1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D65C1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1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D65C1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1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D65C1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1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D65C1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C1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0C6772" w:rsidRDefault="000C6772" w:rsidP="000C6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772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15:00 часов по адресу: г. Краснодар, ул. Пушкина, д.36, тел. +7(861) 992-10-55</w:t>
      </w:r>
      <w:r w:rsidR="00CE0541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Pr="000C6772">
        <w:rPr>
          <w:rFonts w:ascii="Times New Roman" w:hAnsi="Times New Roman" w:cs="Times New Roman"/>
          <w:color w:val="000000"/>
          <w:sz w:val="24"/>
          <w:szCs w:val="24"/>
        </w:rPr>
        <w:t xml:space="preserve">196, а также у ОТ: kudina@auction-house.ru, 8(928)333-02-88, Кудина Евгения.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404B" w:rsidRDefault="000C6772" w:rsidP="000C6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772">
        <w:rPr>
          <w:rFonts w:ascii="Times New Roman" w:hAnsi="Times New Roman" w:cs="Times New Roman"/>
          <w:color w:val="000000"/>
          <w:sz w:val="24"/>
          <w:szCs w:val="24"/>
        </w:rPr>
        <w:t>Контакты Оператора АО «Российский аукционный дом», 190000, г. Санкт-Петербург, пер. Гривцова, д. 5, лит.В, 8 (800) 777-57-57.</w:t>
      </w:r>
    </w:p>
    <w:sectPr w:rsidR="0003404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3B65"/>
    <w:rsid w:val="0003404B"/>
    <w:rsid w:val="00051827"/>
    <w:rsid w:val="000B5BF9"/>
    <w:rsid w:val="000C6772"/>
    <w:rsid w:val="000F195F"/>
    <w:rsid w:val="001A54D1"/>
    <w:rsid w:val="00203862"/>
    <w:rsid w:val="002C3A2C"/>
    <w:rsid w:val="002C50C9"/>
    <w:rsid w:val="00360DC6"/>
    <w:rsid w:val="003E6C81"/>
    <w:rsid w:val="0045468C"/>
    <w:rsid w:val="00495D59"/>
    <w:rsid w:val="004C06F4"/>
    <w:rsid w:val="00555595"/>
    <w:rsid w:val="005742CC"/>
    <w:rsid w:val="005F1F68"/>
    <w:rsid w:val="00621553"/>
    <w:rsid w:val="00840801"/>
    <w:rsid w:val="008F1609"/>
    <w:rsid w:val="00953DA4"/>
    <w:rsid w:val="009E68C2"/>
    <w:rsid w:val="009F0C4D"/>
    <w:rsid w:val="00CE0541"/>
    <w:rsid w:val="00D16130"/>
    <w:rsid w:val="00D65C1A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2019-06-04T06:38:00Z</dcterms:created>
  <dcterms:modified xsi:type="dcterms:W3CDTF">2019-06-04T06:38:00Z</dcterms:modified>
</cp:coreProperties>
</file>