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59B" w:rsidRDefault="00E26EA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</w:t>
      </w:r>
    </w:p>
    <w:p w:rsidR="00FC459B" w:rsidRDefault="00E26EA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задатке  в счет обеспечения оплаты имущества, приобретаемого на торгах</w:t>
      </w:r>
    </w:p>
    <w:p w:rsidR="00FC459B" w:rsidRDefault="00FC459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C459B" w:rsidRDefault="00E26EA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г. </w:t>
      </w:r>
      <w:r w:rsidR="0028287F">
        <w:rPr>
          <w:rFonts w:ascii="Times New Roman" w:hAnsi="Times New Roman" w:cs="Times New Roman"/>
          <w:sz w:val="24"/>
          <w:szCs w:val="24"/>
        </w:rPr>
        <w:t>Москва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  <w:r w:rsidR="0028287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«__» __________ 201</w:t>
      </w:r>
      <w:r w:rsidR="00681B3B" w:rsidRPr="00681B3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C459B" w:rsidRDefault="00FC45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C459B" w:rsidRDefault="00681B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6EA4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«Мастер МКАД»</w:t>
      </w:r>
      <w:r w:rsidRPr="00E26EA4">
        <w:rPr>
          <w:rFonts w:ascii="Times New Roman" w:hAnsi="Times New Roman" w:cs="Times New Roman"/>
          <w:sz w:val="24"/>
          <w:szCs w:val="24"/>
        </w:rPr>
        <w:t xml:space="preserve"> (105120, г. Москва, ул. Нижняя </w:t>
      </w:r>
      <w:proofErr w:type="spellStart"/>
      <w:r w:rsidRPr="00E26EA4">
        <w:rPr>
          <w:rFonts w:ascii="Times New Roman" w:hAnsi="Times New Roman" w:cs="Times New Roman"/>
          <w:sz w:val="24"/>
          <w:szCs w:val="24"/>
        </w:rPr>
        <w:t>Сыромятническая</w:t>
      </w:r>
      <w:proofErr w:type="spellEnd"/>
      <w:r w:rsidRPr="00E26EA4">
        <w:rPr>
          <w:rFonts w:ascii="Times New Roman" w:hAnsi="Times New Roman" w:cs="Times New Roman"/>
          <w:sz w:val="24"/>
          <w:szCs w:val="24"/>
        </w:rPr>
        <w:t>, д. 11, корпус 1, ОГРН 1027700446069, ИНН 7703220186)</w:t>
      </w:r>
      <w:r w:rsidR="00E26EA4" w:rsidRPr="00E26EA4">
        <w:rPr>
          <w:rFonts w:ascii="Times New Roman" w:hAnsi="Times New Roman" w:cs="Times New Roman"/>
          <w:sz w:val="24"/>
          <w:szCs w:val="24"/>
        </w:rPr>
        <w:t xml:space="preserve">, в лице конкурсного управляющего </w:t>
      </w:r>
      <w:r w:rsidRPr="00E26EA4">
        <w:rPr>
          <w:rFonts w:ascii="Times New Roman" w:hAnsi="Times New Roman" w:cs="Times New Roman"/>
          <w:sz w:val="24"/>
          <w:szCs w:val="24"/>
        </w:rPr>
        <w:t>Миннахметова Роберта Рашидовича</w:t>
      </w:r>
      <w:r w:rsidR="00E26EA4" w:rsidRPr="00E26EA4">
        <w:rPr>
          <w:rFonts w:ascii="Times New Roman" w:hAnsi="Times New Roman" w:cs="Times New Roman"/>
          <w:bCs/>
          <w:sz w:val="24"/>
          <w:szCs w:val="24"/>
        </w:rPr>
        <w:t>,</w:t>
      </w:r>
      <w:r w:rsidR="00E26EA4" w:rsidRPr="00E26EA4">
        <w:rPr>
          <w:rFonts w:ascii="Times New Roman" w:hAnsi="Times New Roman" w:cs="Times New Roman"/>
          <w:sz w:val="24"/>
          <w:szCs w:val="24"/>
        </w:rPr>
        <w:t xml:space="preserve"> действующего на основании Решения Арбитражного суда </w:t>
      </w:r>
      <w:r w:rsidRPr="00E26EA4">
        <w:rPr>
          <w:rFonts w:ascii="Times New Roman" w:hAnsi="Times New Roman" w:cs="Times New Roman"/>
          <w:sz w:val="24"/>
          <w:szCs w:val="24"/>
        </w:rPr>
        <w:t>города Москвы</w:t>
      </w:r>
      <w:r w:rsidR="00E26EA4" w:rsidRPr="00E26EA4">
        <w:rPr>
          <w:rFonts w:ascii="Times New Roman" w:hAnsi="Times New Roman" w:cs="Times New Roman"/>
          <w:sz w:val="24"/>
          <w:szCs w:val="24"/>
        </w:rPr>
        <w:t xml:space="preserve"> от </w:t>
      </w:r>
      <w:r w:rsidRPr="00E26EA4">
        <w:rPr>
          <w:rFonts w:ascii="Times New Roman" w:hAnsi="Times New Roman" w:cs="Times New Roman"/>
          <w:sz w:val="24"/>
          <w:szCs w:val="24"/>
        </w:rPr>
        <w:t>25 мая</w:t>
      </w:r>
      <w:r w:rsidR="00E26EA4" w:rsidRPr="00E26EA4">
        <w:rPr>
          <w:rFonts w:ascii="Times New Roman" w:hAnsi="Times New Roman" w:cs="Times New Roman"/>
          <w:sz w:val="24"/>
          <w:szCs w:val="24"/>
        </w:rPr>
        <w:t xml:space="preserve"> 201</w:t>
      </w:r>
      <w:r w:rsidRPr="00E26EA4">
        <w:rPr>
          <w:rFonts w:ascii="Times New Roman" w:hAnsi="Times New Roman" w:cs="Times New Roman"/>
          <w:sz w:val="24"/>
          <w:szCs w:val="24"/>
        </w:rPr>
        <w:t xml:space="preserve">8 года </w:t>
      </w:r>
      <w:r w:rsidR="00E26EA4" w:rsidRPr="00E26EA4">
        <w:rPr>
          <w:rFonts w:ascii="Times New Roman" w:hAnsi="Times New Roman" w:cs="Times New Roman"/>
          <w:sz w:val="24"/>
          <w:szCs w:val="24"/>
        </w:rPr>
        <w:t xml:space="preserve">в рамках дела о несостоятельности (банкротстве) № </w:t>
      </w:r>
      <w:r w:rsidRPr="00E26EA4">
        <w:rPr>
          <w:rFonts w:ascii="Times New Roman" w:hAnsi="Times New Roman" w:cs="Times New Roman"/>
          <w:sz w:val="24"/>
          <w:szCs w:val="24"/>
        </w:rPr>
        <w:t>А40-180834/17-95-256</w:t>
      </w:r>
      <w:r w:rsidR="00E26EA4" w:rsidRPr="00E26EA4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="00E26EA4" w:rsidRPr="00E26EA4">
        <w:rPr>
          <w:rFonts w:ascii="Times New Roman" w:hAnsi="Times New Roman" w:cs="Times New Roman"/>
          <w:b/>
          <w:sz w:val="24"/>
          <w:szCs w:val="24"/>
        </w:rPr>
        <w:t>«Продавец»</w:t>
      </w:r>
      <w:r w:rsidR="00E26EA4">
        <w:rPr>
          <w:rFonts w:ascii="Times New Roman" w:hAnsi="Times New Roman" w:cs="Times New Roman"/>
          <w:sz w:val="24"/>
          <w:szCs w:val="24"/>
        </w:rPr>
        <w:t>, с одной стороны, и</w:t>
      </w:r>
      <w:r w:rsidR="0028287F">
        <w:rPr>
          <w:rFonts w:ascii="Times New Roman" w:hAnsi="Times New Roman" w:cs="Times New Roman"/>
          <w:sz w:val="24"/>
          <w:szCs w:val="24"/>
        </w:rPr>
        <w:t xml:space="preserve"> ___</w:t>
      </w:r>
      <w:proofErr w:type="gramEnd"/>
    </w:p>
    <w:p w:rsidR="00FC459B" w:rsidRDefault="00E26EA4" w:rsidP="00681B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_____________________________________________________________, именуем__ в дальнейшем </w:t>
      </w:r>
      <w:r>
        <w:rPr>
          <w:rFonts w:ascii="Times New Roman" w:hAnsi="Times New Roman" w:cs="Times New Roman"/>
          <w:b/>
          <w:sz w:val="24"/>
          <w:szCs w:val="24"/>
        </w:rPr>
        <w:t>«Заявитель»</w:t>
      </w:r>
      <w:r>
        <w:rPr>
          <w:rFonts w:ascii="Times New Roman" w:hAnsi="Times New Roman" w:cs="Times New Roman"/>
          <w:sz w:val="24"/>
          <w:szCs w:val="24"/>
        </w:rPr>
        <w:t xml:space="preserve">, в лице _________________________,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>
        <w:rPr>
          <w:rFonts w:ascii="Times New Roman" w:hAnsi="Times New Roman" w:cs="Times New Roman"/>
          <w:sz w:val="24"/>
          <w:szCs w:val="24"/>
        </w:rPr>
        <w:t>__ на основании ___________________ с другой стороны, заключили настоящий договор о нижеследующем:</w:t>
      </w:r>
    </w:p>
    <w:p w:rsidR="00FC459B" w:rsidRDefault="00FC459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C459B" w:rsidRDefault="00E26EA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28287F" w:rsidRDefault="0028287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C459B" w:rsidRDefault="00E26EA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proofErr w:type="gramStart"/>
      <w:r>
        <w:rPr>
          <w:sz w:val="24"/>
          <w:szCs w:val="24"/>
        </w:rPr>
        <w:t xml:space="preserve">Заявитель обязуется перечислить на специальный счет </w:t>
      </w:r>
      <w:r>
        <w:rPr>
          <w:color w:val="000000"/>
          <w:sz w:val="24"/>
          <w:szCs w:val="24"/>
        </w:rPr>
        <w:t>Продавца</w:t>
      </w:r>
      <w:r>
        <w:rPr>
          <w:sz w:val="24"/>
          <w:szCs w:val="24"/>
        </w:rPr>
        <w:t xml:space="preserve"> задаток в размере </w:t>
      </w:r>
      <w:r w:rsidR="00681B3B">
        <w:rPr>
          <w:sz w:val="24"/>
          <w:szCs w:val="24"/>
        </w:rPr>
        <w:t xml:space="preserve">                </w:t>
      </w:r>
      <w:r w:rsidR="0028287F">
        <w:rPr>
          <w:b/>
          <w:sz w:val="24"/>
          <w:szCs w:val="24"/>
        </w:rPr>
        <w:t>83 631 122,82 рубля</w:t>
      </w:r>
      <w:r>
        <w:rPr>
          <w:sz w:val="24"/>
          <w:szCs w:val="24"/>
        </w:rPr>
        <w:t xml:space="preserve"> (</w:t>
      </w:r>
      <w:r w:rsidR="0028287F">
        <w:rPr>
          <w:sz w:val="24"/>
          <w:szCs w:val="24"/>
        </w:rPr>
        <w:t>Восемьдесят три миллиона шестьсот тридцать одна тысяча сто двадцать два рубля восемьдесят две копейки</w:t>
      </w:r>
      <w:r>
        <w:rPr>
          <w:sz w:val="24"/>
          <w:szCs w:val="24"/>
        </w:rPr>
        <w:t xml:space="preserve">) в счет обеспечения оплаты на проводимых </w:t>
      </w:r>
      <w:r w:rsidR="0028287F">
        <w:rPr>
          <w:sz w:val="24"/>
          <w:szCs w:val="24"/>
        </w:rPr>
        <w:t>19 июля</w:t>
      </w:r>
      <w:r>
        <w:rPr>
          <w:sz w:val="24"/>
          <w:szCs w:val="24"/>
        </w:rPr>
        <w:t xml:space="preserve"> 201</w:t>
      </w:r>
      <w:r w:rsidR="00681B3B">
        <w:rPr>
          <w:sz w:val="24"/>
          <w:szCs w:val="24"/>
        </w:rPr>
        <w:t>9</w:t>
      </w:r>
      <w:r>
        <w:rPr>
          <w:sz w:val="24"/>
          <w:szCs w:val="24"/>
        </w:rPr>
        <w:t xml:space="preserve"> года открытых электронных </w:t>
      </w:r>
      <w:r w:rsidR="0028287F">
        <w:rPr>
          <w:sz w:val="24"/>
          <w:szCs w:val="24"/>
        </w:rPr>
        <w:t xml:space="preserve">повторных </w:t>
      </w:r>
      <w:r>
        <w:rPr>
          <w:sz w:val="24"/>
          <w:szCs w:val="24"/>
        </w:rPr>
        <w:t>торгах в форме аукциона с открытой формой представления предложений о цене следующим имуществом, принадлежащим П</w:t>
      </w:r>
      <w:r w:rsidR="0028287F">
        <w:rPr>
          <w:sz w:val="24"/>
          <w:szCs w:val="24"/>
        </w:rPr>
        <w:t>родавцу на праве собственности:</w:t>
      </w:r>
      <w:proofErr w:type="gramEnd"/>
    </w:p>
    <w:p w:rsidR="0028287F" w:rsidRDefault="0028287F">
      <w:pPr>
        <w:ind w:firstLine="567"/>
        <w:jc w:val="both"/>
        <w:rPr>
          <w:sz w:val="24"/>
          <w:szCs w:val="24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10056"/>
      </w:tblGrid>
      <w:tr w:rsidR="004A4479" w:rsidTr="004A4479">
        <w:tc>
          <w:tcPr>
            <w:tcW w:w="576" w:type="dxa"/>
          </w:tcPr>
          <w:p w:rsidR="004A4479" w:rsidRDefault="004A4479" w:rsidP="00E26E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0056" w:type="dxa"/>
          </w:tcPr>
          <w:p w:rsidR="004A4479" w:rsidRDefault="004A4479" w:rsidP="00E26E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имущества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56" w:type="dxa"/>
            <w:vAlign w:val="center"/>
          </w:tcPr>
          <w:p w:rsidR="004A4479" w:rsidRDefault="004A4479" w:rsidP="00E26EA4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Жилой дом, назначение: жилое, 3-этажный, общей площадью: 3 181,2 кв. м.,                           инв. № 174:055-5296, лит.</w:t>
            </w:r>
            <w:proofErr w:type="gramEnd"/>
            <w:r>
              <w:rPr>
                <w:sz w:val="24"/>
                <w:szCs w:val="24"/>
              </w:rPr>
              <w:t xml:space="preserve"> А, А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, А2, А3, А4, А5, А6, А7, А8, а, а1, а2, а3, а4, а5, кадастровый  номер: 50:20:0000000:64163, адрес объекта: Московская область, Одинцовский район,                        д. Раздоры, Лесное, д. 3 (с цокольным этажом - 4 этажа)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граничение прав и обременение: ипотека; запрещение сделок с имуществом, запрет на совершение регистрационных действий.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56" w:type="dxa"/>
            <w:shd w:val="clear" w:color="auto" w:fill="auto"/>
            <w:vAlign w:val="center"/>
          </w:tcPr>
          <w:p w:rsidR="004A4479" w:rsidRDefault="004A4479" w:rsidP="00E26E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Лифт «</w:t>
            </w:r>
            <w:proofErr w:type="spellStart"/>
            <w:r>
              <w:rPr>
                <w:sz w:val="24"/>
                <w:szCs w:val="24"/>
              </w:rPr>
              <w:t>Kone</w:t>
            </w:r>
            <w:proofErr w:type="spellEnd"/>
            <w:r>
              <w:rPr>
                <w:sz w:val="24"/>
                <w:szCs w:val="24"/>
              </w:rPr>
              <w:t xml:space="preserve">», заводской номер 301021, 1997 г.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056" w:type="dxa"/>
          </w:tcPr>
          <w:p w:rsidR="004A4479" w:rsidRDefault="004A4479" w:rsidP="00E26EA4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незавершенного строительства</w:t>
            </w:r>
            <w:r>
              <w:t xml:space="preserve"> (</w:t>
            </w:r>
            <w:r>
              <w:rPr>
                <w:sz w:val="24"/>
                <w:szCs w:val="24"/>
              </w:rPr>
              <w:t>дом охраны), назначение: нежилое (</w:t>
            </w:r>
            <w:proofErr w:type="gramStart"/>
            <w:r>
              <w:rPr>
                <w:sz w:val="24"/>
                <w:szCs w:val="24"/>
              </w:rPr>
              <w:t>подземных</w:t>
            </w:r>
            <w:proofErr w:type="gramEnd"/>
            <w:r>
              <w:rPr>
                <w:sz w:val="24"/>
                <w:szCs w:val="24"/>
              </w:rPr>
              <w:t xml:space="preserve"> этажей-1), площадь застройки 389,8 кв. м., степень готовности 73 %, инв. № 174:055-5296, лит. Д, кадастровый номер: 50:20:0000000:64159, адрес объекта: Московская область, Одинцовский район, д. Раздоры, </w:t>
            </w:r>
            <w:proofErr w:type="gramStart"/>
            <w:r>
              <w:rPr>
                <w:sz w:val="24"/>
                <w:szCs w:val="24"/>
              </w:rPr>
              <w:t>Лесное</w:t>
            </w:r>
            <w:proofErr w:type="gramEnd"/>
            <w:r>
              <w:rPr>
                <w:sz w:val="24"/>
                <w:szCs w:val="24"/>
              </w:rPr>
              <w:t>, д. 3. Ограничение прав и обременение: ипотека; запрещение сделок с имуществом, запрет на совершение регистрационных действий.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56" w:type="dxa"/>
          </w:tcPr>
          <w:p w:rsidR="004A4479" w:rsidRDefault="004A4479" w:rsidP="00E26EA4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(</w:t>
            </w:r>
            <w:proofErr w:type="spellStart"/>
            <w:r>
              <w:rPr>
                <w:sz w:val="24"/>
                <w:szCs w:val="24"/>
              </w:rPr>
              <w:t>хозблок</w:t>
            </w:r>
            <w:proofErr w:type="spellEnd"/>
            <w:r>
              <w:rPr>
                <w:sz w:val="24"/>
                <w:szCs w:val="24"/>
              </w:rPr>
              <w:t xml:space="preserve">), назначение: нежилое здание, площадь 18,7 кв. м., </w:t>
            </w:r>
            <w:proofErr w:type="gramStart"/>
            <w:r>
              <w:rPr>
                <w:sz w:val="24"/>
                <w:szCs w:val="24"/>
              </w:rPr>
              <w:t>лит</w:t>
            </w:r>
            <w:proofErr w:type="gramEnd"/>
            <w:r>
              <w:rPr>
                <w:sz w:val="24"/>
                <w:szCs w:val="24"/>
              </w:rPr>
              <w:t>. Г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, инвентарный номер 174:055-5296, этаж 1, кадастровый  номер:50:20:0010515:1726, адрес объекта: Московская область, Одинцовский район, д. Раздоры, </w:t>
            </w:r>
            <w:proofErr w:type="gramStart"/>
            <w:r>
              <w:rPr>
                <w:sz w:val="24"/>
                <w:szCs w:val="24"/>
              </w:rPr>
              <w:t>Лесное</w:t>
            </w:r>
            <w:proofErr w:type="gramEnd"/>
            <w:r>
              <w:rPr>
                <w:sz w:val="24"/>
                <w:szCs w:val="24"/>
              </w:rPr>
              <w:t>, д. 3. Ограничение прав и обременение: ипотека; запрещение сделок с имуществом, запрет на совершение регистрационных действий.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056" w:type="dxa"/>
          </w:tcPr>
          <w:p w:rsidR="004A4479" w:rsidRDefault="004A4479" w:rsidP="00E26EA4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</w:t>
            </w:r>
            <w:proofErr w:type="gramStart"/>
            <w:r>
              <w:rPr>
                <w:sz w:val="24"/>
                <w:szCs w:val="24"/>
              </w:rPr>
              <w:t>е(</w:t>
            </w:r>
            <w:proofErr w:type="gramEnd"/>
            <w:r>
              <w:rPr>
                <w:sz w:val="24"/>
                <w:szCs w:val="24"/>
              </w:rPr>
              <w:t xml:space="preserve">дом для обслуживания персонала), назначение: нежилое здание, 2-этажный, общей площадью 336,3 кв. м., инв. № 174:055-5296, лит. </w:t>
            </w:r>
            <w:proofErr w:type="gramStart"/>
            <w:r>
              <w:rPr>
                <w:sz w:val="24"/>
                <w:szCs w:val="24"/>
              </w:rPr>
              <w:t>Б</w:t>
            </w:r>
            <w:proofErr w:type="gramEnd"/>
            <w:r>
              <w:rPr>
                <w:sz w:val="24"/>
                <w:szCs w:val="24"/>
              </w:rPr>
              <w:t xml:space="preserve">, кадастровый номер 50:20:0000000:64164, адрес объекта: </w:t>
            </w:r>
            <w:proofErr w:type="gramStart"/>
            <w:r>
              <w:rPr>
                <w:sz w:val="24"/>
                <w:szCs w:val="24"/>
              </w:rPr>
              <w:t>Московская область, Одинцовский район, д. Раздоры, Лесное, д. 3 Ограничение прав и обременение: ипотека; запрещение сделок с имуществом, запрет на совершение регистрационных действий.</w:t>
            </w:r>
            <w:proofErr w:type="gramEnd"/>
          </w:p>
        </w:tc>
      </w:tr>
      <w:tr w:rsidR="004A4479" w:rsidTr="004A4479">
        <w:trPr>
          <w:trHeight w:val="317"/>
        </w:trPr>
        <w:tc>
          <w:tcPr>
            <w:tcW w:w="576" w:type="dxa"/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56" w:type="dxa"/>
          </w:tcPr>
          <w:p w:rsidR="004A4479" w:rsidRDefault="004A4479" w:rsidP="00E26EA4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</w:t>
            </w:r>
            <w:proofErr w:type="gramStart"/>
            <w:r>
              <w:rPr>
                <w:sz w:val="24"/>
                <w:szCs w:val="24"/>
              </w:rPr>
              <w:t>е(</w:t>
            </w:r>
            <w:proofErr w:type="gramEnd"/>
            <w:r>
              <w:rPr>
                <w:sz w:val="24"/>
                <w:szCs w:val="24"/>
              </w:rPr>
              <w:t>гостевой дом), назначение: нежилое здание, 2-этажный, общей площадью                403,9 кв. м., инв. № 174:055-5296, лит. В, В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, в, кадастровый номер:50:20:0000000:64158, расположенный по адресу: Московская область, Одинцовский район, д. Раздоры, </w:t>
            </w:r>
            <w:proofErr w:type="gramStart"/>
            <w:r>
              <w:rPr>
                <w:sz w:val="24"/>
                <w:szCs w:val="24"/>
              </w:rPr>
              <w:t>Лесное</w:t>
            </w:r>
            <w:proofErr w:type="gramEnd"/>
            <w:r>
              <w:rPr>
                <w:sz w:val="24"/>
                <w:szCs w:val="24"/>
              </w:rPr>
              <w:t>,  д. 3. Ограничение прав и обременение: ипотека; запрещение сделок с имуществом, запрет на совершение регистрационных действий.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056" w:type="dxa"/>
          </w:tcPr>
          <w:p w:rsidR="004A4479" w:rsidRDefault="004A4479" w:rsidP="00E26EA4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</w:t>
            </w:r>
            <w:proofErr w:type="gramStart"/>
            <w:r>
              <w:rPr>
                <w:sz w:val="24"/>
                <w:szCs w:val="24"/>
              </w:rPr>
              <w:t>е(</w:t>
            </w:r>
            <w:proofErr w:type="gramEnd"/>
            <w:r>
              <w:rPr>
                <w:sz w:val="24"/>
                <w:szCs w:val="24"/>
              </w:rPr>
              <w:t xml:space="preserve">котельная), назначение: нежилое здание, 1-этажный, общей площадью 80,4 кв. м., инв. № 174:055-5296, лит. Е, кадастровый номер: 50:20:0010515:1683, адрес объекта: Московская </w:t>
            </w:r>
            <w:r>
              <w:rPr>
                <w:sz w:val="24"/>
                <w:szCs w:val="24"/>
              </w:rPr>
              <w:lastRenderedPageBreak/>
              <w:t xml:space="preserve">область, Одинцовский район, д. Раздоры, </w:t>
            </w:r>
            <w:proofErr w:type="gramStart"/>
            <w:r>
              <w:rPr>
                <w:sz w:val="24"/>
                <w:szCs w:val="24"/>
              </w:rPr>
              <w:t>Лесное</w:t>
            </w:r>
            <w:proofErr w:type="gramEnd"/>
            <w:r>
              <w:rPr>
                <w:sz w:val="24"/>
                <w:szCs w:val="24"/>
              </w:rPr>
              <w:t>, д. 3. Ограничение прав и обременение: ипотека; запрещение сделок с имуществом, запрет на совершение регистрационных действий.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0056" w:type="dxa"/>
          </w:tcPr>
          <w:p w:rsidR="004A4479" w:rsidRDefault="004A4479" w:rsidP="00E2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Газораспределительный пункт шкафной ГРПШ-13-1В/У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 с регулятором давления РДГ-50В, РДСГ-1-1,2, 2003 г. в.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056" w:type="dxa"/>
          </w:tcPr>
          <w:p w:rsidR="004A4479" w:rsidRDefault="004A4479" w:rsidP="00E2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Газораспределительный пункт шкафной ГРПШ-07-2У1 с регулятором давления РДНК-1000, 2003 г.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056" w:type="dxa"/>
          </w:tcPr>
          <w:p w:rsidR="004A4479" w:rsidRDefault="004A4479" w:rsidP="00E26EA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Котлы </w:t>
            </w:r>
            <w:proofErr w:type="spellStart"/>
            <w:r>
              <w:rPr>
                <w:sz w:val="24"/>
                <w:szCs w:val="24"/>
              </w:rPr>
              <w:t>DeDitrich</w:t>
            </w:r>
            <w:proofErr w:type="spellEnd"/>
            <w:r>
              <w:rPr>
                <w:sz w:val="24"/>
                <w:szCs w:val="24"/>
              </w:rPr>
              <w:t xml:space="preserve"> GTE-521 (Франция), 2002 г. в. в количестве 2 штук</w:t>
            </w:r>
            <w:proofErr w:type="gramEnd"/>
          </w:p>
        </w:tc>
      </w:tr>
      <w:tr w:rsidR="004A4479" w:rsidTr="004A4479">
        <w:trPr>
          <w:trHeight w:val="317"/>
        </w:trPr>
        <w:tc>
          <w:tcPr>
            <w:tcW w:w="576" w:type="dxa"/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056" w:type="dxa"/>
          </w:tcPr>
          <w:p w:rsidR="004A4479" w:rsidRDefault="004A4479" w:rsidP="00E26EA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Горелка MG-3.2-Z-L-N (Франция), 2002 г. в. в количестве 2 штук</w:t>
            </w:r>
            <w:proofErr w:type="gramEnd"/>
          </w:p>
        </w:tc>
      </w:tr>
      <w:tr w:rsidR="004A4479" w:rsidTr="004A4479">
        <w:trPr>
          <w:trHeight w:val="3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79" w:rsidRDefault="004A4479" w:rsidP="00E26EA4">
            <w:pPr>
              <w:jc w:val="both"/>
              <w:rPr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Сооружение</w:t>
            </w:r>
            <w:r>
              <w:t xml:space="preserve"> (</w:t>
            </w:r>
            <w:r>
              <w:rPr>
                <w:sz w:val="24"/>
                <w:szCs w:val="24"/>
              </w:rPr>
              <w:t>скважина), назначение: нежилое, 1-этажный, общей площадью 3,9 кв. м., кадастровый номер: 50:20:0010515:1645, адрес (местонахождение) объекта:</w:t>
            </w:r>
            <w:proofErr w:type="gramEnd"/>
            <w:r>
              <w:rPr>
                <w:sz w:val="24"/>
                <w:szCs w:val="24"/>
              </w:rPr>
              <w:t xml:space="preserve"> Московская область, Одинцовский район, с. п. </w:t>
            </w:r>
            <w:proofErr w:type="spellStart"/>
            <w:r>
              <w:rPr>
                <w:sz w:val="24"/>
                <w:szCs w:val="24"/>
              </w:rPr>
              <w:t>Барвихинское</w:t>
            </w:r>
            <w:proofErr w:type="spellEnd"/>
            <w:r>
              <w:rPr>
                <w:sz w:val="24"/>
                <w:szCs w:val="24"/>
              </w:rPr>
              <w:t>, д. Раздоры. Ограничение прав и обременение: ипотека; запрещение сделок с имуществом, запрет на совершение регистрационных действий.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79" w:rsidRDefault="004A4479" w:rsidP="00E26EA4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</w:t>
            </w:r>
            <w:r>
              <w:t xml:space="preserve"> (</w:t>
            </w:r>
            <w:r>
              <w:rPr>
                <w:sz w:val="24"/>
                <w:szCs w:val="24"/>
              </w:rPr>
              <w:t>газопровод низкого давления), назначение: нефтяные и газовые сооружения, протяженность 97,4 м. от ГРПШ 07-2У1 до котельной, инв. № 174:055-18975, лит. Н, кадастровый номер: 50:20:0010101:521, адрес объекта: Московская область, Одинцовский район, дер. Раздоры (проложен под землей). Ограничение прав и обременение: ипотека.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79" w:rsidRDefault="004A4479" w:rsidP="00E26EA4">
            <w:pPr>
              <w:jc w:val="both"/>
              <w:rPr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индивидуального жилищного строительства, общая площадь 18 401 кв. м., кадастровый (или условный) номер: 50:20:0010516:2400, адрес (местонахождение) объекта:</w:t>
            </w:r>
            <w:proofErr w:type="gramEnd"/>
            <w:r>
              <w:rPr>
                <w:sz w:val="24"/>
                <w:szCs w:val="24"/>
              </w:rPr>
              <w:t xml:space="preserve"> Московская область, Одинцовский район, с/</w:t>
            </w:r>
            <w:proofErr w:type="spellStart"/>
            <w:r>
              <w:rPr>
                <w:sz w:val="24"/>
                <w:szCs w:val="24"/>
              </w:rPr>
              <w:t>пБарвихинское</w:t>
            </w:r>
            <w:proofErr w:type="spellEnd"/>
            <w:r>
              <w:rPr>
                <w:sz w:val="24"/>
                <w:szCs w:val="24"/>
              </w:rPr>
              <w:t>, д. Раздоры, участок 4, участок 3. Ограничение прав и обременение: ипотека.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79" w:rsidRDefault="004A4479" w:rsidP="00E26EA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Мультирум</w:t>
            </w:r>
            <w:proofErr w:type="spellEnd"/>
            <w:r>
              <w:rPr>
                <w:sz w:val="24"/>
                <w:szCs w:val="24"/>
              </w:rPr>
              <w:t xml:space="preserve"> (ауди, видеотехника) инв. № 000000234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79" w:rsidRDefault="004A4479" w:rsidP="00E26EA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Беспроводной</w:t>
            </w:r>
            <w:proofErr w:type="gramEnd"/>
            <w:r>
              <w:rPr>
                <w:sz w:val="24"/>
                <w:szCs w:val="24"/>
              </w:rPr>
              <w:t xml:space="preserve"> контролер, точка доступа, блок питания (CISCO) LKZ BYNTHYTNF </w:t>
            </w:r>
          </w:p>
          <w:p w:rsidR="004A4479" w:rsidRDefault="004A4479" w:rsidP="00E2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инв. № 000000238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79" w:rsidRDefault="004A4479" w:rsidP="00E2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видеонаблюдения инв. № 000000240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79" w:rsidRDefault="004A4479" w:rsidP="00E2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Щиты автоматики АВ-01 инв. № 00000197, АВ-02 инв. № 00000198, АВ-03 инв. </w:t>
            </w:r>
          </w:p>
          <w:p w:rsidR="004A4479" w:rsidRDefault="004A4479" w:rsidP="00E2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00000199, АВ-04 инв. № 00000200 в количестве 4 штуки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79" w:rsidRDefault="004A4479" w:rsidP="00E26EA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Реформер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  <w:r>
              <w:rPr>
                <w:sz w:val="24"/>
                <w:szCs w:val="24"/>
              </w:rPr>
              <w:t>ллегро BALANCED BODY (спортивный) инв. № 00000192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79" w:rsidRDefault="004A4479" w:rsidP="00E2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охранного видеонаблюдения инв. № 00000133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79" w:rsidRDefault="004A4479" w:rsidP="00E2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очистки воды инв. № 00000061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79" w:rsidRDefault="004A4479" w:rsidP="00E2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телефонизации (плата расширения УАТС) инв. № 00000153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79" w:rsidRDefault="004A4479" w:rsidP="00E26EA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ТелеВизард</w:t>
            </w:r>
            <w:proofErr w:type="spellEnd"/>
            <w:r>
              <w:rPr>
                <w:sz w:val="24"/>
                <w:szCs w:val="24"/>
              </w:rPr>
              <w:t xml:space="preserve">-Авто 2 (2 канала)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на жестком диске инв. № 00000226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79" w:rsidRDefault="004A4479" w:rsidP="00E2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комплексной защиты двигателя CU 3 инв. № 00000070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79" w:rsidRDefault="004A4479" w:rsidP="00E2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Шкаф-витрина из стекла 850х850х1900 инв. № 00000222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79" w:rsidRDefault="004A4479" w:rsidP="00E2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Духовой шкаф инв. № 000000232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79" w:rsidRDefault="004A4479" w:rsidP="00E2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Кованое ограждение с декоративными столбами (въездные ворота с фасада) инв. № 000000233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79" w:rsidRDefault="004A4479" w:rsidP="00E2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Крытая стойка инв. № 00-000002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79" w:rsidRDefault="004A4479" w:rsidP="00E2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Заборная секция (ковка) 2 200*3 000 - 140 шт. инв. № 00-000004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79" w:rsidRDefault="004A4479" w:rsidP="00E2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Вольер инв. № 00000146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79" w:rsidRDefault="004A4479" w:rsidP="00E2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Заборная секция инв. № 00000147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79" w:rsidRDefault="004A4479" w:rsidP="00E2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Сигнальный шлагбаум инв. № 00000113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79" w:rsidRDefault="004A4479" w:rsidP="00E2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Кондиционер </w:t>
            </w:r>
            <w:proofErr w:type="spellStart"/>
            <w:r>
              <w:rPr>
                <w:sz w:val="24"/>
                <w:szCs w:val="24"/>
              </w:rPr>
              <w:t>MitsubishiHeavy</w:t>
            </w:r>
            <w:proofErr w:type="spellEnd"/>
            <w:r>
              <w:rPr>
                <w:sz w:val="24"/>
                <w:szCs w:val="24"/>
              </w:rPr>
              <w:t xml:space="preserve"> FDUM 100VD (</w:t>
            </w:r>
            <w:proofErr w:type="spellStart"/>
            <w:r>
              <w:rPr>
                <w:sz w:val="24"/>
                <w:szCs w:val="24"/>
              </w:rPr>
              <w:t>внутр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бл</w:t>
            </w:r>
            <w:proofErr w:type="spellEnd"/>
            <w:r>
              <w:rPr>
                <w:sz w:val="24"/>
                <w:szCs w:val="24"/>
              </w:rPr>
              <w:t xml:space="preserve">.) инв. № 00000050, </w:t>
            </w:r>
          </w:p>
          <w:p w:rsidR="004A4479" w:rsidRDefault="004A4479" w:rsidP="00E2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инв. № 00000216 в количестве 2 штук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79" w:rsidRDefault="004A4479" w:rsidP="00E2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Кондиционер </w:t>
            </w:r>
            <w:proofErr w:type="spellStart"/>
            <w:r>
              <w:rPr>
                <w:sz w:val="24"/>
                <w:szCs w:val="24"/>
              </w:rPr>
              <w:t>MitsubishiHeavy</w:t>
            </w:r>
            <w:proofErr w:type="spellEnd"/>
            <w:r>
              <w:rPr>
                <w:sz w:val="24"/>
                <w:szCs w:val="24"/>
              </w:rPr>
              <w:t xml:space="preserve"> FDUM 71VD (</w:t>
            </w:r>
            <w:proofErr w:type="spellStart"/>
            <w:r>
              <w:rPr>
                <w:sz w:val="24"/>
                <w:szCs w:val="24"/>
              </w:rPr>
              <w:t>внутр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бл</w:t>
            </w:r>
            <w:proofErr w:type="spellEnd"/>
            <w:r>
              <w:rPr>
                <w:sz w:val="24"/>
                <w:szCs w:val="24"/>
              </w:rPr>
              <w:t xml:space="preserve">.) инв. № 00000053, </w:t>
            </w:r>
          </w:p>
          <w:p w:rsidR="004A4479" w:rsidRDefault="004A4479" w:rsidP="00E2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инв. № 00000217 в количестве 2 штук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79" w:rsidRDefault="004A4479" w:rsidP="00E2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кухонной мебели (ИКЕА Дом) инв. № 00000215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79" w:rsidRDefault="004A4479" w:rsidP="00E2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 водонагревательный 1 000 – инв. № 000000229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79" w:rsidRDefault="004A4479" w:rsidP="00E2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Привод </w:t>
            </w:r>
            <w:proofErr w:type="spellStart"/>
            <w:r>
              <w:rPr>
                <w:sz w:val="24"/>
                <w:szCs w:val="24"/>
              </w:rPr>
              <w:t>газ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лапана</w:t>
            </w:r>
            <w:proofErr w:type="spellEnd"/>
            <w:r>
              <w:rPr>
                <w:sz w:val="24"/>
                <w:szCs w:val="24"/>
              </w:rPr>
              <w:t xml:space="preserve"> SKR 15 инв. № 00000011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79" w:rsidRDefault="004A4479" w:rsidP="00E2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Привод </w:t>
            </w:r>
            <w:proofErr w:type="spellStart"/>
            <w:r>
              <w:rPr>
                <w:sz w:val="24"/>
                <w:szCs w:val="24"/>
              </w:rPr>
              <w:t>газ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лапана</w:t>
            </w:r>
            <w:proofErr w:type="spellEnd"/>
            <w:r>
              <w:rPr>
                <w:sz w:val="24"/>
                <w:szCs w:val="24"/>
              </w:rPr>
              <w:t xml:space="preserve"> SKR 75 инв. № 000000241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79" w:rsidRDefault="004A4479" w:rsidP="00E2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водоснабжения – насос инв. № 00-000001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79" w:rsidRDefault="004A4479" w:rsidP="00E2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 для воды 10 000 л инв. № 00000184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79" w:rsidRDefault="004A4479" w:rsidP="00E26E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комплексной защиты двигателя CU 3 инв. № 00000070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79" w:rsidRDefault="004A4479" w:rsidP="00E26E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Сооружение: назначение: нефтяные и газовые сооружения, протяженность 703 м., кадастровый  номер: 50:20:0010515:912, адрес: Московская область, Одинцовский район, д. Раздоры. Ограничение прав и обременение: запрещение сделок с имуществом, запрет на совершение регистрационных действий</w:t>
            </w:r>
          </w:p>
        </w:tc>
      </w:tr>
    </w:tbl>
    <w:p w:rsidR="00681B3B" w:rsidRDefault="00681B3B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4A4479" w:rsidRDefault="004A4479" w:rsidP="004A447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Имущество, указанное в </w:t>
      </w:r>
      <w:r>
        <w:rPr>
          <w:b/>
          <w:sz w:val="24"/>
          <w:szCs w:val="24"/>
        </w:rPr>
        <w:t>п. 1-14</w:t>
      </w:r>
      <w:r>
        <w:rPr>
          <w:sz w:val="24"/>
          <w:szCs w:val="24"/>
        </w:rPr>
        <w:t xml:space="preserve"> обременено залогом в пользу ПАО Банк «ФК Открытие</w:t>
      </w:r>
      <w:proofErr w:type="gramStart"/>
      <w:r>
        <w:rPr>
          <w:sz w:val="24"/>
          <w:szCs w:val="24"/>
        </w:rPr>
        <w:t>»н</w:t>
      </w:r>
      <w:proofErr w:type="gramEnd"/>
      <w:r>
        <w:rPr>
          <w:sz w:val="24"/>
          <w:szCs w:val="24"/>
        </w:rPr>
        <w:t>а основании Договора об ипотеке (залоге здания/помещения/сооружения) № 3203-14/И1 от 30.07.2014 г., а также Договора залога имущества № 3203-14/З от 29.08.2014 г.</w:t>
      </w:r>
    </w:p>
    <w:p w:rsidR="00FC459B" w:rsidRDefault="004A4479" w:rsidP="004A447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Имущество, указанное в </w:t>
      </w:r>
      <w:r>
        <w:rPr>
          <w:b/>
          <w:sz w:val="24"/>
          <w:szCs w:val="24"/>
        </w:rPr>
        <w:t>п. 15-42</w:t>
      </w:r>
      <w:r>
        <w:rPr>
          <w:sz w:val="24"/>
          <w:szCs w:val="24"/>
        </w:rPr>
        <w:t xml:space="preserve"> не обременено залогом.</w:t>
      </w:r>
    </w:p>
    <w:p w:rsidR="00FC459B" w:rsidRDefault="00E26EA4">
      <w:pPr>
        <w:shd w:val="clear" w:color="auto" w:fill="FFFFFF"/>
        <w:tabs>
          <w:tab w:val="left" w:pos="6719"/>
        </w:tabs>
        <w:spacing w:line="274" w:lineRule="exact"/>
        <w:ind w:right="-1" w:firstLine="52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1.2.Начальная цена продажи установлена в размере </w:t>
      </w:r>
      <w:r w:rsidR="0028287F" w:rsidRPr="0028287F">
        <w:rPr>
          <w:sz w:val="24"/>
          <w:szCs w:val="24"/>
        </w:rPr>
        <w:t>836 311 228,20</w:t>
      </w:r>
      <w:r w:rsidR="0028287F">
        <w:rPr>
          <w:sz w:val="24"/>
          <w:szCs w:val="24"/>
        </w:rPr>
        <w:t xml:space="preserve"> рублей</w:t>
      </w:r>
      <w:r w:rsidR="004A4479" w:rsidRPr="004A4479">
        <w:rPr>
          <w:sz w:val="24"/>
          <w:szCs w:val="24"/>
        </w:rPr>
        <w:t xml:space="preserve"> (</w:t>
      </w:r>
      <w:r w:rsidR="0028287F">
        <w:rPr>
          <w:sz w:val="24"/>
          <w:szCs w:val="24"/>
        </w:rPr>
        <w:t>Восемьсот тридцать шесть миллионов триста одиннадцать тысяч двести двадцать восемь рубле</w:t>
      </w:r>
      <w:r w:rsidR="0028287F">
        <w:rPr>
          <w:sz w:val="24"/>
          <w:szCs w:val="24"/>
        </w:rPr>
        <w:tab/>
        <w:t xml:space="preserve"> двадцать копеек), </w:t>
      </w:r>
      <w:r w:rsidR="004A4479" w:rsidRPr="004A4479">
        <w:rPr>
          <w:sz w:val="24"/>
          <w:szCs w:val="24"/>
        </w:rPr>
        <w:t xml:space="preserve">НДС не облагается на основании </w:t>
      </w:r>
      <w:proofErr w:type="spellStart"/>
      <w:r w:rsidR="004A4479" w:rsidRPr="004A4479">
        <w:rPr>
          <w:sz w:val="24"/>
          <w:szCs w:val="24"/>
        </w:rPr>
        <w:t>пп</w:t>
      </w:r>
      <w:proofErr w:type="spellEnd"/>
      <w:r w:rsidR="004A4479" w:rsidRPr="004A4479">
        <w:rPr>
          <w:sz w:val="24"/>
          <w:szCs w:val="24"/>
        </w:rPr>
        <w:t>. 15. п. 2. ст. 146 НК РФ)</w:t>
      </w:r>
      <w:r>
        <w:rPr>
          <w:sz w:val="24"/>
          <w:szCs w:val="24"/>
        </w:rPr>
        <w:t>.</w:t>
      </w:r>
      <w:proofErr w:type="gramEnd"/>
    </w:p>
    <w:p w:rsidR="00FC459B" w:rsidRDefault="00FC459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C459B" w:rsidRDefault="00E26EA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28287F" w:rsidRDefault="0028287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C459B" w:rsidRDefault="00E26E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Заявитель обязан:</w:t>
      </w:r>
    </w:p>
    <w:p w:rsidR="00FC459B" w:rsidRDefault="00E26E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Обеспечить поступление указанных в п. 1.1. настоящего Договора денежных средств на специальный счет Продавцане позднее 16 часов 00 минут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мск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28287F">
        <w:rPr>
          <w:rFonts w:ascii="Times New Roman" w:hAnsi="Times New Roman" w:cs="Times New Roman"/>
          <w:sz w:val="24"/>
          <w:szCs w:val="24"/>
        </w:rPr>
        <w:t>16 июля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4A447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FC459B" w:rsidRPr="004A4479" w:rsidRDefault="00E26EA4" w:rsidP="004A4479">
      <w:pPr>
        <w:pStyle w:val="2"/>
        <w:spacing w:after="0" w:line="240" w:lineRule="auto"/>
        <w:ind w:left="0" w:firstLine="540"/>
        <w:jc w:val="both"/>
        <w:rPr>
          <w:sz w:val="24"/>
          <w:szCs w:val="24"/>
        </w:rPr>
      </w:pPr>
      <w:r w:rsidRPr="004A4479">
        <w:rPr>
          <w:sz w:val="24"/>
          <w:szCs w:val="24"/>
        </w:rPr>
        <w:t xml:space="preserve">Реквизиты для перечисления задатков: Получатель: </w:t>
      </w:r>
      <w:r w:rsidR="004A4479" w:rsidRPr="004A4479">
        <w:rPr>
          <w:color w:val="000000"/>
          <w:sz w:val="24"/>
          <w:szCs w:val="24"/>
        </w:rPr>
        <w:t xml:space="preserve">ООО «Мастер МКАД»; ИНН 7703220186, КПП 770901001; специальный счет 40702810942000032719 в Волго-Вятский банк ПАО Сбербанк </w:t>
      </w:r>
      <w:r w:rsidR="004A4479">
        <w:rPr>
          <w:color w:val="000000"/>
          <w:sz w:val="24"/>
          <w:szCs w:val="24"/>
        </w:rPr>
        <w:t xml:space="preserve">            </w:t>
      </w:r>
      <w:r w:rsidR="004A4479" w:rsidRPr="004A4479">
        <w:rPr>
          <w:color w:val="000000"/>
          <w:sz w:val="24"/>
          <w:szCs w:val="24"/>
        </w:rPr>
        <w:t xml:space="preserve">г. Нижний Новгород; </w:t>
      </w:r>
      <w:proofErr w:type="gramStart"/>
      <w:r w:rsidR="004A4479" w:rsidRPr="004A4479">
        <w:rPr>
          <w:color w:val="000000"/>
          <w:sz w:val="24"/>
          <w:szCs w:val="24"/>
        </w:rPr>
        <w:t>к</w:t>
      </w:r>
      <w:proofErr w:type="gramEnd"/>
      <w:r w:rsidR="004A4479" w:rsidRPr="004A4479">
        <w:rPr>
          <w:color w:val="000000"/>
          <w:sz w:val="24"/>
          <w:szCs w:val="24"/>
        </w:rPr>
        <w:t>/с 30101810900000000603; БИК 042202603</w:t>
      </w:r>
      <w:r w:rsidRPr="004A4479">
        <w:rPr>
          <w:sz w:val="24"/>
          <w:szCs w:val="24"/>
        </w:rPr>
        <w:t>.</w:t>
      </w:r>
    </w:p>
    <w:p w:rsidR="00FC459B" w:rsidRDefault="00E26EA4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В случае признания победителем торгов в срок не позднее 5 (Пяти)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предложения конкурсного управляющего о заключении договора заключить с Продавцом договор купли-продажи, при этом перечисленный Заявителем задаток засчитывается в счет оплаты по договору купли-продажи. При отказе Заявителя от подписания в установленный срок договора купли-продажи либо оплаты имущества задаток ему не возвращается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</w:p>
    <w:p w:rsidR="00FC459B" w:rsidRDefault="00E26E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Продавец обязан:</w:t>
      </w:r>
    </w:p>
    <w:p w:rsidR="00FC459B" w:rsidRDefault="00E26E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Заявителем поданной заявки вернуть задаток в срок не позднее 5 (Пяти) рабочих дней с даты</w:t>
      </w:r>
      <w:r w:rsidR="0028287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поступления уведомления об отзыве заявки на счет, указанный Заявителем.</w:t>
      </w:r>
    </w:p>
    <w:p w:rsidR="00FC459B" w:rsidRDefault="00E26E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отмены торгов вернуть задаток в срок не позднее 5 (Пяти) рабочих дней с даты</w:t>
      </w:r>
      <w:r w:rsidR="0028287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принятия решения об отмене торгов на счет, указанный Заявителем.</w:t>
      </w:r>
    </w:p>
    <w:p w:rsidR="00FC459B" w:rsidRDefault="00E26E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случае принятия решения комиссией по проведению торгов об отказе в допуске Заявителя к участию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аукционе вернуть задаток в срок не позднее 5 (Пяти) рабочих дней с даты принятия такого решения на счет, указанный Заявителем.</w:t>
      </w:r>
    </w:p>
    <w:p w:rsidR="00FC459B" w:rsidRDefault="00E26E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Заявителя победителем торгов вернуть задаток в срок не позднее 5 (Пяти) рабочих дней с даты</w:t>
      </w:r>
      <w:r w:rsidR="0028287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опубликования Протокола о результатах проведения торгов на счет, указанный Заявителем.</w:t>
      </w:r>
    </w:p>
    <w:p w:rsidR="004A4479" w:rsidRDefault="004A447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C459B" w:rsidRDefault="00E26EA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28287F" w:rsidRDefault="0028287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C459B" w:rsidRDefault="00E26E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FC459B" w:rsidRDefault="00E26E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4A4479" w:rsidRDefault="004A447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8287F" w:rsidRDefault="002828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8287F" w:rsidRDefault="002828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C459B" w:rsidRDefault="00E26EA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ЗАКЛЮЧИТЕЛЬНЫЕ ПОЛОЖЕНИЯ</w:t>
      </w:r>
    </w:p>
    <w:p w:rsidR="0028287F" w:rsidRDefault="0028287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C459B" w:rsidRDefault="00E26E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между собой в претензионном порядке, а в случае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не</w:t>
      </w:r>
      <w:r w:rsidR="004A44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достижения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согласия рассматриваются в суде.</w:t>
      </w:r>
    </w:p>
    <w:p w:rsidR="00FC459B" w:rsidRDefault="00FC459B">
      <w:pPr>
        <w:jc w:val="center"/>
        <w:rPr>
          <w:bCs/>
          <w:sz w:val="24"/>
          <w:szCs w:val="24"/>
        </w:rPr>
      </w:pPr>
    </w:p>
    <w:p w:rsidR="00E26EA4" w:rsidRDefault="00E26EA4">
      <w:pPr>
        <w:jc w:val="center"/>
        <w:rPr>
          <w:bCs/>
          <w:sz w:val="24"/>
          <w:szCs w:val="24"/>
        </w:rPr>
      </w:pPr>
    </w:p>
    <w:p w:rsidR="00FC459B" w:rsidRDefault="00E26EA4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5.  АДРЕСА И РЕКВИЗИТЫ СТОРОН</w:t>
      </w:r>
    </w:p>
    <w:p w:rsidR="0028287F" w:rsidRDefault="0028287F">
      <w:pPr>
        <w:jc w:val="center"/>
        <w:rPr>
          <w:bCs/>
          <w:sz w:val="24"/>
          <w:szCs w:val="24"/>
        </w:rPr>
      </w:pPr>
    </w:p>
    <w:p w:rsidR="00FC459B" w:rsidRDefault="00E26EA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Продавец:</w:t>
      </w:r>
    </w:p>
    <w:p w:rsidR="00FC459B" w:rsidRPr="006D52B3" w:rsidRDefault="004A4479">
      <w:pPr>
        <w:jc w:val="both"/>
        <w:rPr>
          <w:b/>
          <w:sz w:val="24"/>
          <w:szCs w:val="24"/>
        </w:rPr>
      </w:pPr>
      <w:r w:rsidRPr="006D52B3">
        <w:rPr>
          <w:b/>
          <w:sz w:val="24"/>
          <w:szCs w:val="24"/>
        </w:rPr>
        <w:t>Общество с ограниченной ответственностью «Мастер МКАД»</w:t>
      </w:r>
    </w:p>
    <w:p w:rsidR="004A4479" w:rsidRDefault="004A4479" w:rsidP="004A4479">
      <w:pPr>
        <w:pStyle w:val="a6"/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 xml:space="preserve">Юр. адрес: 105120, г. Москва, </w:t>
      </w:r>
    </w:p>
    <w:p w:rsidR="004A4479" w:rsidRDefault="004A4479" w:rsidP="004A4479">
      <w:pPr>
        <w:pStyle w:val="a6"/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 xml:space="preserve">ул. </w:t>
      </w:r>
      <w:proofErr w:type="gramStart"/>
      <w:r>
        <w:rPr>
          <w:sz w:val="22"/>
          <w:szCs w:val="22"/>
        </w:rPr>
        <w:t>Нижняя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Сыромятническая</w:t>
      </w:r>
      <w:proofErr w:type="spellEnd"/>
      <w:r>
        <w:rPr>
          <w:sz w:val="22"/>
          <w:szCs w:val="22"/>
        </w:rPr>
        <w:t>, д. 11, корпус 1</w:t>
      </w:r>
    </w:p>
    <w:p w:rsidR="004A4479" w:rsidRDefault="004A4479" w:rsidP="004A4479">
      <w:pPr>
        <w:pStyle w:val="a6"/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ИНН 7703220186</w:t>
      </w:r>
    </w:p>
    <w:p w:rsidR="004A4479" w:rsidRDefault="004A4479" w:rsidP="004A4479">
      <w:pPr>
        <w:pStyle w:val="a6"/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КПП 770901001</w:t>
      </w:r>
    </w:p>
    <w:p w:rsidR="004A4479" w:rsidRDefault="004A4479" w:rsidP="004A4479">
      <w:pPr>
        <w:pStyle w:val="a6"/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ОГРН 1027700446069</w:t>
      </w:r>
    </w:p>
    <w:p w:rsidR="004A4479" w:rsidRDefault="004A4479" w:rsidP="004A4479">
      <w:pPr>
        <w:pStyle w:val="a6"/>
        <w:spacing w:line="240" w:lineRule="exact"/>
        <w:rPr>
          <w:sz w:val="22"/>
          <w:szCs w:val="22"/>
        </w:rPr>
      </w:pP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>/с 40702810642000032718 в</w:t>
      </w:r>
    </w:p>
    <w:p w:rsidR="004A4479" w:rsidRDefault="004A4479" w:rsidP="004A4479">
      <w:pPr>
        <w:pStyle w:val="a6"/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Волго-Вятский Банк ПАО Сбербанк</w:t>
      </w:r>
    </w:p>
    <w:p w:rsidR="004A4479" w:rsidRDefault="004A4479" w:rsidP="004A4479">
      <w:pPr>
        <w:pStyle w:val="a6"/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г. Н. Новгород</w:t>
      </w:r>
    </w:p>
    <w:p w:rsidR="004A4479" w:rsidRDefault="004A4479" w:rsidP="004A4479">
      <w:pPr>
        <w:pStyle w:val="a6"/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 xml:space="preserve">к/с 30101810900000000603 </w:t>
      </w:r>
    </w:p>
    <w:p w:rsidR="004A4479" w:rsidRDefault="004A4479" w:rsidP="004A4479">
      <w:pPr>
        <w:pStyle w:val="a6"/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БИК 042202603</w:t>
      </w:r>
    </w:p>
    <w:p w:rsidR="00FC459B" w:rsidRDefault="00FC459B">
      <w:pPr>
        <w:jc w:val="both"/>
        <w:rPr>
          <w:sz w:val="24"/>
          <w:szCs w:val="24"/>
        </w:rPr>
      </w:pPr>
    </w:p>
    <w:p w:rsidR="00FC459B" w:rsidRDefault="00FC459B">
      <w:pPr>
        <w:jc w:val="both"/>
        <w:rPr>
          <w:sz w:val="24"/>
          <w:szCs w:val="24"/>
        </w:rPr>
      </w:pPr>
    </w:p>
    <w:p w:rsidR="00FC459B" w:rsidRDefault="00E26EA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Конкурсный управляющий О</w:t>
      </w:r>
      <w:r w:rsidR="004A4479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>О «</w:t>
      </w:r>
      <w:r w:rsidR="004A4479">
        <w:rPr>
          <w:b/>
          <w:sz w:val="24"/>
          <w:szCs w:val="24"/>
        </w:rPr>
        <w:t>Мастер МКАД</w:t>
      </w:r>
      <w:r>
        <w:rPr>
          <w:b/>
          <w:sz w:val="24"/>
          <w:szCs w:val="24"/>
        </w:rPr>
        <w:t xml:space="preserve">»  ____________________ </w:t>
      </w:r>
      <w:r w:rsidR="004A4479">
        <w:rPr>
          <w:b/>
          <w:sz w:val="24"/>
          <w:szCs w:val="24"/>
        </w:rPr>
        <w:t xml:space="preserve">Р. Р. </w:t>
      </w:r>
      <w:proofErr w:type="spellStart"/>
      <w:r w:rsidR="004A4479">
        <w:rPr>
          <w:b/>
          <w:sz w:val="24"/>
          <w:szCs w:val="24"/>
        </w:rPr>
        <w:t>Миннахметов</w:t>
      </w:r>
      <w:proofErr w:type="spellEnd"/>
    </w:p>
    <w:p w:rsidR="00FC459B" w:rsidRDefault="00FC459B">
      <w:pPr>
        <w:jc w:val="both"/>
        <w:rPr>
          <w:b/>
          <w:sz w:val="24"/>
          <w:szCs w:val="24"/>
        </w:rPr>
      </w:pPr>
    </w:p>
    <w:p w:rsidR="00FC459B" w:rsidRDefault="00E26EA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Заявитель:</w:t>
      </w:r>
    </w:p>
    <w:p w:rsidR="00FC459B" w:rsidRDefault="00E26EA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:rsidR="00FC459B" w:rsidRDefault="00E26EA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</w:t>
      </w:r>
    </w:p>
    <w:p w:rsidR="00FC459B" w:rsidRDefault="00E26EA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</w:t>
      </w:r>
    </w:p>
    <w:p w:rsidR="00FC459B" w:rsidRDefault="00E26EA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</w:t>
      </w:r>
    </w:p>
    <w:p w:rsidR="00FC459B" w:rsidRDefault="00FC459B">
      <w:pPr>
        <w:autoSpaceDE/>
        <w:autoSpaceDN/>
        <w:spacing w:after="200" w:line="276" w:lineRule="auto"/>
      </w:pPr>
      <w:bookmarkStart w:id="0" w:name="_GoBack"/>
      <w:bookmarkEnd w:id="0"/>
    </w:p>
    <w:sectPr w:rsidR="00FC459B" w:rsidSect="00FC459B">
      <w:footerReference w:type="default" r:id="rId8"/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EA4" w:rsidRDefault="00E26EA4">
      <w:r>
        <w:separator/>
      </w:r>
    </w:p>
  </w:endnote>
  <w:endnote w:type="continuationSeparator" w:id="0">
    <w:p w:rsidR="00E26EA4" w:rsidRDefault="00E26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4844704"/>
      <w:docPartObj>
        <w:docPartGallery w:val="Page Numbers (Bottom of Page)"/>
        <w:docPartUnique/>
      </w:docPartObj>
    </w:sdtPr>
    <w:sdtEndPr/>
    <w:sdtContent>
      <w:p w:rsidR="00E26EA4" w:rsidRDefault="006576B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48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26EA4" w:rsidRDefault="00E26EA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EA4" w:rsidRDefault="00E26EA4">
      <w:r>
        <w:separator/>
      </w:r>
    </w:p>
  </w:footnote>
  <w:footnote w:type="continuationSeparator" w:id="0">
    <w:p w:rsidR="00E26EA4" w:rsidRDefault="00E26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1230"/>
      </w:pPr>
    </w:lvl>
    <w:lvl w:ilvl="1">
      <w:start w:val="1"/>
      <w:numFmt w:val="decimal"/>
      <w:lvlText w:val="%1.%2."/>
      <w:lvlJc w:val="left"/>
      <w:pPr>
        <w:tabs>
          <w:tab w:val="num" w:pos="1950"/>
        </w:tabs>
        <w:ind w:left="1950" w:hanging="1230"/>
      </w:pPr>
    </w:lvl>
    <w:lvl w:ilvl="2">
      <w:start w:val="1"/>
      <w:numFmt w:val="decimal"/>
      <w:lvlText w:val="%1.%2.%3."/>
      <w:lvlJc w:val="left"/>
      <w:pPr>
        <w:tabs>
          <w:tab w:val="num" w:pos="2670"/>
        </w:tabs>
        <w:ind w:left="2670" w:hanging="1230"/>
      </w:pPr>
    </w:lvl>
    <w:lvl w:ilvl="3">
      <w:start w:val="1"/>
      <w:numFmt w:val="decimal"/>
      <w:lvlText w:val="%1.%2.%3.%4."/>
      <w:lvlJc w:val="left"/>
      <w:pPr>
        <w:tabs>
          <w:tab w:val="num" w:pos="3390"/>
        </w:tabs>
        <w:ind w:left="3390" w:hanging="1230"/>
      </w:pPr>
    </w:lvl>
    <w:lvl w:ilvl="4">
      <w:start w:val="1"/>
      <w:numFmt w:val="decimal"/>
      <w:lvlText w:val="%1.%2.%3.%4.%5."/>
      <w:lvlJc w:val="left"/>
      <w:pPr>
        <w:tabs>
          <w:tab w:val="num" w:pos="4110"/>
        </w:tabs>
        <w:ind w:left="4110" w:hanging="1230"/>
      </w:pPr>
    </w:lvl>
    <w:lvl w:ilvl="5">
      <w:start w:val="1"/>
      <w:numFmt w:val="decimal"/>
      <w:lvlText w:val="%1.%2.%3.%4.%5.%6."/>
      <w:lvlJc w:val="left"/>
      <w:pPr>
        <w:tabs>
          <w:tab w:val="num" w:pos="4830"/>
        </w:tabs>
        <w:ind w:left="4830" w:hanging="123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59B"/>
    <w:rsid w:val="00255263"/>
    <w:rsid w:val="0028287F"/>
    <w:rsid w:val="004A4479"/>
    <w:rsid w:val="0052483B"/>
    <w:rsid w:val="006576B2"/>
    <w:rsid w:val="00681B3B"/>
    <w:rsid w:val="006D52B3"/>
    <w:rsid w:val="00E26EA4"/>
    <w:rsid w:val="00EB1225"/>
    <w:rsid w:val="00FC4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 + Полужирный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">
    <w:name w:val="Обычный1"/>
    <w:pPr>
      <w:widowControl w:val="0"/>
      <w:snapToGrid w:val="0"/>
      <w:spacing w:after="0" w:line="259" w:lineRule="auto"/>
      <w:ind w:right="-2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">
    <w:name w:val="Style1"/>
    <w:basedOn w:val="a"/>
    <w:pPr>
      <w:widowControl w:val="0"/>
      <w:adjustRightInd w:val="0"/>
      <w:spacing w:line="266" w:lineRule="exact"/>
      <w:jc w:val="center"/>
    </w:pPr>
    <w:rPr>
      <w:sz w:val="24"/>
      <w:szCs w:val="24"/>
    </w:rPr>
  </w:style>
  <w:style w:type="paragraph" w:customStyle="1" w:styleId="Style20">
    <w:name w:val="Style20"/>
    <w:basedOn w:val="a"/>
    <w:pPr>
      <w:widowControl w:val="0"/>
      <w:adjustRightInd w:val="0"/>
      <w:spacing w:line="254" w:lineRule="exact"/>
      <w:ind w:firstLine="331"/>
      <w:jc w:val="both"/>
    </w:pPr>
    <w:rPr>
      <w:sz w:val="24"/>
      <w:szCs w:val="24"/>
    </w:rPr>
  </w:style>
  <w:style w:type="paragraph" w:customStyle="1" w:styleId="Style22">
    <w:name w:val="Style22"/>
    <w:basedOn w:val="a"/>
    <w:pPr>
      <w:widowControl w:val="0"/>
      <w:adjustRightInd w:val="0"/>
      <w:spacing w:line="254" w:lineRule="exact"/>
      <w:ind w:firstLine="341"/>
      <w:jc w:val="both"/>
    </w:pPr>
    <w:rPr>
      <w:sz w:val="24"/>
      <w:szCs w:val="24"/>
    </w:rPr>
  </w:style>
  <w:style w:type="character" w:customStyle="1" w:styleId="FontStyle33">
    <w:name w:val="Font Style3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6">
    <w:name w:val="Font Style36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Arial Unicode MS" w:eastAsia="Arial Unicode MS" w:hAnsi="Arial Unicode MS"/>
      <w:color w:val="000000"/>
      <w:lang w:val="x-none" w:eastAsia="x-none"/>
    </w:rPr>
  </w:style>
  <w:style w:type="character" w:customStyle="1" w:styleId="HTML0">
    <w:name w:val="Стандартный HTML Знак"/>
    <w:basedOn w:val="a0"/>
    <w:link w:val="HTML"/>
    <w:rPr>
      <w:rFonts w:ascii="Arial Unicode MS" w:eastAsia="Arial Unicode MS" w:hAnsi="Arial Unicode MS" w:cs="Times New Roman"/>
      <w:color w:val="000000"/>
      <w:sz w:val="20"/>
      <w:szCs w:val="20"/>
      <w:lang w:val="x-none" w:eastAsia="x-none"/>
    </w:rPr>
  </w:style>
  <w:style w:type="paragraph" w:styleId="a5">
    <w:name w:val="Normal (Web)"/>
    <w:basedOn w:val="a"/>
    <w:semiHidden/>
    <w:unhideWhenUsed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Основной текст (2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Body Text"/>
    <w:basedOn w:val="a"/>
    <w:link w:val="a7"/>
    <w:uiPriority w:val="99"/>
    <w:unhideWhenUsed/>
    <w:rsid w:val="004A447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A44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Заголовок"/>
    <w:basedOn w:val="a"/>
    <w:next w:val="a6"/>
    <w:rsid w:val="00E26EA4"/>
    <w:pPr>
      <w:keepNext/>
      <w:suppressAutoHyphens/>
      <w:autoSpaceDE/>
      <w:autoSpaceDN/>
      <w:spacing w:before="280" w:after="280" w:line="100" w:lineRule="atLeast"/>
      <w:jc w:val="center"/>
    </w:pPr>
    <w:rPr>
      <w:rFonts w:ascii="Arial" w:eastAsia="Arial Unicode MS" w:hAnsi="Arial" w:cs="Mangal"/>
      <w:b/>
      <w:bCs/>
      <w:kern w:val="1"/>
      <w:sz w:val="28"/>
      <w:szCs w:val="28"/>
      <w:lang w:eastAsia="hi-IN" w:bidi="hi-IN"/>
    </w:rPr>
  </w:style>
  <w:style w:type="paragraph" w:customStyle="1" w:styleId="ConsNormal">
    <w:name w:val="ConsNormal"/>
    <w:rsid w:val="00E26EA4"/>
    <w:pPr>
      <w:widowControl w:val="0"/>
      <w:suppressAutoHyphens/>
      <w:spacing w:after="0" w:line="100" w:lineRule="atLeast"/>
      <w:ind w:right="19772" w:firstLine="720"/>
    </w:pPr>
    <w:rPr>
      <w:rFonts w:ascii="Arial" w:eastAsia="Arial" w:hAnsi="Arial" w:cs="Arial"/>
      <w:kern w:val="1"/>
      <w:sz w:val="24"/>
      <w:szCs w:val="24"/>
      <w:lang w:eastAsia="hi-IN" w:bidi="hi-IN"/>
    </w:rPr>
  </w:style>
  <w:style w:type="paragraph" w:customStyle="1" w:styleId="ConsNonformat">
    <w:name w:val="ConsNonformat"/>
    <w:rsid w:val="00E26EA4"/>
    <w:pPr>
      <w:widowControl w:val="0"/>
      <w:suppressAutoHyphens/>
      <w:spacing w:after="0" w:line="100" w:lineRule="atLeast"/>
      <w:ind w:right="19772"/>
    </w:pPr>
    <w:rPr>
      <w:rFonts w:ascii="Courier New" w:eastAsia="Arial" w:hAnsi="Courier New" w:cs="Courier New"/>
      <w:kern w:val="1"/>
      <w:sz w:val="24"/>
      <w:szCs w:val="24"/>
      <w:lang w:eastAsia="hi-IN" w:bidi="hi-IN"/>
    </w:rPr>
  </w:style>
  <w:style w:type="paragraph" w:styleId="a9">
    <w:name w:val="List Paragraph"/>
    <w:basedOn w:val="a"/>
    <w:uiPriority w:val="34"/>
    <w:qFormat/>
    <w:rsid w:val="00E26EA4"/>
    <w:pPr>
      <w:suppressAutoHyphens/>
      <w:autoSpaceDE/>
      <w:autoSpaceDN/>
      <w:spacing w:line="100" w:lineRule="atLeast"/>
      <w:ind w:left="720"/>
      <w:contextualSpacing/>
    </w:pPr>
    <w:rPr>
      <w:rFonts w:cs="Mangal"/>
      <w:kern w:val="1"/>
      <w:sz w:val="24"/>
      <w:szCs w:val="21"/>
      <w:lang w:eastAsia="hi-IN" w:bidi="hi-IN"/>
    </w:rPr>
  </w:style>
  <w:style w:type="paragraph" w:customStyle="1" w:styleId="210">
    <w:name w:val="Основной текст с отступом 21"/>
    <w:basedOn w:val="a"/>
    <w:rsid w:val="00E26EA4"/>
    <w:pPr>
      <w:widowControl w:val="0"/>
      <w:suppressAutoHyphens/>
      <w:autoSpaceDE/>
      <w:autoSpaceDN/>
      <w:spacing w:before="20"/>
      <w:ind w:firstLine="720"/>
      <w:jc w:val="both"/>
    </w:pPr>
    <w:rPr>
      <w:sz w:val="24"/>
      <w:szCs w:val="24"/>
      <w:lang w:eastAsia="ar-SA"/>
    </w:rPr>
  </w:style>
  <w:style w:type="character" w:customStyle="1" w:styleId="ConsNormal0">
    <w:name w:val="ConsNormal Знак"/>
    <w:rsid w:val="00E26EA4"/>
    <w:rPr>
      <w:rFonts w:ascii="Arial" w:hAnsi="Arial" w:cs="Arial"/>
      <w:sz w:val="24"/>
      <w:szCs w:val="24"/>
      <w:lang w:val="ru-RU"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 + Полужирный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">
    <w:name w:val="Обычный1"/>
    <w:pPr>
      <w:widowControl w:val="0"/>
      <w:snapToGrid w:val="0"/>
      <w:spacing w:after="0" w:line="259" w:lineRule="auto"/>
      <w:ind w:right="-2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">
    <w:name w:val="Style1"/>
    <w:basedOn w:val="a"/>
    <w:pPr>
      <w:widowControl w:val="0"/>
      <w:adjustRightInd w:val="0"/>
      <w:spacing w:line="266" w:lineRule="exact"/>
      <w:jc w:val="center"/>
    </w:pPr>
    <w:rPr>
      <w:sz w:val="24"/>
      <w:szCs w:val="24"/>
    </w:rPr>
  </w:style>
  <w:style w:type="paragraph" w:customStyle="1" w:styleId="Style20">
    <w:name w:val="Style20"/>
    <w:basedOn w:val="a"/>
    <w:pPr>
      <w:widowControl w:val="0"/>
      <w:adjustRightInd w:val="0"/>
      <w:spacing w:line="254" w:lineRule="exact"/>
      <w:ind w:firstLine="331"/>
      <w:jc w:val="both"/>
    </w:pPr>
    <w:rPr>
      <w:sz w:val="24"/>
      <w:szCs w:val="24"/>
    </w:rPr>
  </w:style>
  <w:style w:type="paragraph" w:customStyle="1" w:styleId="Style22">
    <w:name w:val="Style22"/>
    <w:basedOn w:val="a"/>
    <w:pPr>
      <w:widowControl w:val="0"/>
      <w:adjustRightInd w:val="0"/>
      <w:spacing w:line="254" w:lineRule="exact"/>
      <w:ind w:firstLine="341"/>
      <w:jc w:val="both"/>
    </w:pPr>
    <w:rPr>
      <w:sz w:val="24"/>
      <w:szCs w:val="24"/>
    </w:rPr>
  </w:style>
  <w:style w:type="character" w:customStyle="1" w:styleId="FontStyle33">
    <w:name w:val="Font Style3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6">
    <w:name w:val="Font Style36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Arial Unicode MS" w:eastAsia="Arial Unicode MS" w:hAnsi="Arial Unicode MS"/>
      <w:color w:val="000000"/>
      <w:lang w:val="x-none" w:eastAsia="x-none"/>
    </w:rPr>
  </w:style>
  <w:style w:type="character" w:customStyle="1" w:styleId="HTML0">
    <w:name w:val="Стандартный HTML Знак"/>
    <w:basedOn w:val="a0"/>
    <w:link w:val="HTML"/>
    <w:rPr>
      <w:rFonts w:ascii="Arial Unicode MS" w:eastAsia="Arial Unicode MS" w:hAnsi="Arial Unicode MS" w:cs="Times New Roman"/>
      <w:color w:val="000000"/>
      <w:sz w:val="20"/>
      <w:szCs w:val="20"/>
      <w:lang w:val="x-none" w:eastAsia="x-none"/>
    </w:rPr>
  </w:style>
  <w:style w:type="paragraph" w:styleId="a5">
    <w:name w:val="Normal (Web)"/>
    <w:basedOn w:val="a"/>
    <w:semiHidden/>
    <w:unhideWhenUsed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Основной текст (2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Body Text"/>
    <w:basedOn w:val="a"/>
    <w:link w:val="a7"/>
    <w:uiPriority w:val="99"/>
    <w:unhideWhenUsed/>
    <w:rsid w:val="004A447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A44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Заголовок"/>
    <w:basedOn w:val="a"/>
    <w:next w:val="a6"/>
    <w:rsid w:val="00E26EA4"/>
    <w:pPr>
      <w:keepNext/>
      <w:suppressAutoHyphens/>
      <w:autoSpaceDE/>
      <w:autoSpaceDN/>
      <w:spacing w:before="280" w:after="280" w:line="100" w:lineRule="atLeast"/>
      <w:jc w:val="center"/>
    </w:pPr>
    <w:rPr>
      <w:rFonts w:ascii="Arial" w:eastAsia="Arial Unicode MS" w:hAnsi="Arial" w:cs="Mangal"/>
      <w:b/>
      <w:bCs/>
      <w:kern w:val="1"/>
      <w:sz w:val="28"/>
      <w:szCs w:val="28"/>
      <w:lang w:eastAsia="hi-IN" w:bidi="hi-IN"/>
    </w:rPr>
  </w:style>
  <w:style w:type="paragraph" w:customStyle="1" w:styleId="ConsNormal">
    <w:name w:val="ConsNormal"/>
    <w:rsid w:val="00E26EA4"/>
    <w:pPr>
      <w:widowControl w:val="0"/>
      <w:suppressAutoHyphens/>
      <w:spacing w:after="0" w:line="100" w:lineRule="atLeast"/>
      <w:ind w:right="19772" w:firstLine="720"/>
    </w:pPr>
    <w:rPr>
      <w:rFonts w:ascii="Arial" w:eastAsia="Arial" w:hAnsi="Arial" w:cs="Arial"/>
      <w:kern w:val="1"/>
      <w:sz w:val="24"/>
      <w:szCs w:val="24"/>
      <w:lang w:eastAsia="hi-IN" w:bidi="hi-IN"/>
    </w:rPr>
  </w:style>
  <w:style w:type="paragraph" w:customStyle="1" w:styleId="ConsNonformat">
    <w:name w:val="ConsNonformat"/>
    <w:rsid w:val="00E26EA4"/>
    <w:pPr>
      <w:widowControl w:val="0"/>
      <w:suppressAutoHyphens/>
      <w:spacing w:after="0" w:line="100" w:lineRule="atLeast"/>
      <w:ind w:right="19772"/>
    </w:pPr>
    <w:rPr>
      <w:rFonts w:ascii="Courier New" w:eastAsia="Arial" w:hAnsi="Courier New" w:cs="Courier New"/>
      <w:kern w:val="1"/>
      <w:sz w:val="24"/>
      <w:szCs w:val="24"/>
      <w:lang w:eastAsia="hi-IN" w:bidi="hi-IN"/>
    </w:rPr>
  </w:style>
  <w:style w:type="paragraph" w:styleId="a9">
    <w:name w:val="List Paragraph"/>
    <w:basedOn w:val="a"/>
    <w:uiPriority w:val="34"/>
    <w:qFormat/>
    <w:rsid w:val="00E26EA4"/>
    <w:pPr>
      <w:suppressAutoHyphens/>
      <w:autoSpaceDE/>
      <w:autoSpaceDN/>
      <w:spacing w:line="100" w:lineRule="atLeast"/>
      <w:ind w:left="720"/>
      <w:contextualSpacing/>
    </w:pPr>
    <w:rPr>
      <w:rFonts w:cs="Mangal"/>
      <w:kern w:val="1"/>
      <w:sz w:val="24"/>
      <w:szCs w:val="21"/>
      <w:lang w:eastAsia="hi-IN" w:bidi="hi-IN"/>
    </w:rPr>
  </w:style>
  <w:style w:type="paragraph" w:customStyle="1" w:styleId="210">
    <w:name w:val="Основной текст с отступом 21"/>
    <w:basedOn w:val="a"/>
    <w:rsid w:val="00E26EA4"/>
    <w:pPr>
      <w:widowControl w:val="0"/>
      <w:suppressAutoHyphens/>
      <w:autoSpaceDE/>
      <w:autoSpaceDN/>
      <w:spacing w:before="20"/>
      <w:ind w:firstLine="720"/>
      <w:jc w:val="both"/>
    </w:pPr>
    <w:rPr>
      <w:sz w:val="24"/>
      <w:szCs w:val="24"/>
      <w:lang w:eastAsia="ar-SA"/>
    </w:rPr>
  </w:style>
  <w:style w:type="character" w:customStyle="1" w:styleId="ConsNormal0">
    <w:name w:val="ConsNormal Знак"/>
    <w:rsid w:val="00E26EA4"/>
    <w:rPr>
      <w:rFonts w:ascii="Arial" w:hAnsi="Arial" w:cs="Arial"/>
      <w:sz w:val="24"/>
      <w:szCs w:val="24"/>
      <w:lang w:val="ru-R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1558</Words>
  <Characters>8882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10420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 Алексей Федорович</dc:creator>
  <cp:lastModifiedBy>Дарья  Александровна Сайчева</cp:lastModifiedBy>
  <cp:revision>3</cp:revision>
  <dcterms:created xsi:type="dcterms:W3CDTF">2019-05-30T14:21:00Z</dcterms:created>
  <dcterms:modified xsi:type="dcterms:W3CDTF">2019-06-04T10:48:00Z</dcterms:modified>
</cp:coreProperties>
</file>