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12" w:rsidRPr="00C2242A" w:rsidRDefault="00A32F12" w:rsidP="008F75B8">
      <w:pPr>
        <w:jc w:val="right"/>
        <w:rPr>
          <w:b/>
        </w:rPr>
      </w:pPr>
      <w:bookmarkStart w:id="0" w:name="_GoBack"/>
      <w:bookmarkEnd w:id="0"/>
    </w:p>
    <w:p w:rsidR="00A32F12" w:rsidRPr="005A27B6" w:rsidRDefault="00A32F12" w:rsidP="008F75B8">
      <w:pPr>
        <w:jc w:val="right"/>
        <w:rPr>
          <w:b/>
        </w:rPr>
      </w:pPr>
    </w:p>
    <w:p w:rsidR="00DB7F34" w:rsidRPr="00E64AEC" w:rsidRDefault="00DB7F34" w:rsidP="00E64AEC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DB7F34" w:rsidRPr="00C2242A" w:rsidRDefault="00C2242A" w:rsidP="00DB7F34">
      <w:pPr>
        <w:jc w:val="right"/>
      </w:pPr>
      <w:r w:rsidRPr="00C2242A">
        <w:t>Кожематов Александр Владимирович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Pr="002C3DAD" w:rsidRDefault="00DB7F34" w:rsidP="008F75B8">
      <w:pPr>
        <w:jc w:val="center"/>
        <w:outlineLvl w:val="0"/>
        <w:rPr>
          <w:b/>
        </w:rPr>
      </w:pPr>
    </w:p>
    <w:p w:rsidR="00DB7F34" w:rsidRDefault="00DB7F34" w:rsidP="008F75B8">
      <w:pPr>
        <w:jc w:val="center"/>
        <w:outlineLvl w:val="0"/>
        <w:rPr>
          <w:b/>
        </w:rPr>
      </w:pPr>
    </w:p>
    <w:p w:rsidR="00DD39DD" w:rsidRPr="00DD39DD" w:rsidRDefault="00DD39DD" w:rsidP="009603F6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="007D2A0A" w:rsidRPr="002C3DAD" w:rsidRDefault="00180B51" w:rsidP="00947134">
      <w:pPr>
        <w:jc w:val="center"/>
        <w:rPr>
          <w:b/>
        </w:rPr>
      </w:pPr>
      <w:r>
        <w:rPr>
          <w:b/>
        </w:rPr>
        <w:t>об</w:t>
      </w:r>
      <w:r w:rsidRPr="002C3DAD">
        <w:rPr>
          <w:b/>
        </w:rPr>
        <w:t xml:space="preserve"> </w:t>
      </w:r>
      <w:r w:rsidRPr="00814CF4">
        <w:rPr>
          <w:b/>
        </w:rPr>
        <w:t>отмене</w:t>
      </w:r>
      <w:r w:rsidRPr="002C3DAD">
        <w:rPr>
          <w:b/>
        </w:rPr>
        <w:t xml:space="preserve"> </w:t>
      </w:r>
      <w:r w:rsidR="00814CF4" w:rsidRPr="002C3DAD">
        <w:rPr>
          <w:b/>
        </w:rPr>
        <w:t xml:space="preserve">торгов в электронной форме по продаже имущества должника </w:t>
      </w:r>
    </w:p>
    <w:p w:rsidR="009E4052" w:rsidRDefault="009E4052" w:rsidP="009E4052">
      <w:pPr>
        <w:jc w:val="center"/>
        <w:rPr>
          <w:b/>
        </w:rPr>
      </w:pPr>
      <w:r w:rsidRPr="009E652B">
        <w:t>Общество с ограниченной ответственностью «Березовская мебельная фабрика»</w:t>
      </w:r>
    </w:p>
    <w:p w:rsidR="006A5064" w:rsidRPr="002C3DAD" w:rsidRDefault="006A5064" w:rsidP="008F75B8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</w:t>
      </w:r>
      <w:r w:rsidR="00C53601" w:rsidRPr="008F75B8">
        <w:rPr>
          <w:i/>
          <w:sz w:val="16"/>
          <w:szCs w:val="16"/>
        </w:rPr>
        <w:t xml:space="preserve"> </w:t>
      </w:r>
      <w:r w:rsidRPr="008F75B8">
        <w:rPr>
          <w:i/>
          <w:sz w:val="16"/>
          <w:szCs w:val="16"/>
        </w:rPr>
        <w:t>физического лица</w:t>
      </w:r>
      <w:r w:rsidRPr="008F75B8">
        <w:rPr>
          <w:sz w:val="16"/>
          <w:szCs w:val="16"/>
        </w:rPr>
        <w:t>)</w:t>
      </w:r>
    </w:p>
    <w:p w:rsidR="008F75B8" w:rsidRPr="002C3DAD" w:rsidRDefault="008F75B8" w:rsidP="008F75B8">
      <w:pPr>
        <w:jc w:val="right"/>
        <w:rPr>
          <w:b/>
          <w:sz w:val="10"/>
          <w:szCs w:val="10"/>
        </w:rPr>
      </w:pPr>
    </w:p>
    <w:p w:rsidR="008F75B8" w:rsidRPr="00160826" w:rsidRDefault="00160826" w:rsidP="008F75B8">
      <w:pPr>
        <w:jc w:val="right"/>
        <w:rPr>
          <w:b/>
        </w:rPr>
      </w:pPr>
      <w:bookmarkStart w:id="1" w:name="OLE_LINK36"/>
      <w:bookmarkStart w:id="2" w:name="OLE_LINK37"/>
      <w:r w:rsidRPr="00160826">
        <w:rPr>
          <w:b/>
        </w:rPr>
        <w:t>02 июля 2019 г.</w:t>
      </w:r>
      <w:bookmarkEnd w:id="1"/>
      <w:bookmarkEnd w:id="2"/>
      <w:r w:rsidR="007E46E3" w:rsidRPr="000200CC">
        <w:rPr>
          <w:b/>
        </w:rPr>
        <w:fldChar w:fldCharType="begin"/>
      </w:r>
      <w:r w:rsidR="008F75B8">
        <w:rPr>
          <w:b/>
          <w:lang w:val="en-US"/>
        </w:rPr>
        <w:instrText>protocol</w:instrText>
      </w:r>
      <w:r w:rsidR="008F75B8" w:rsidRPr="00160826">
        <w:rPr>
          <w:b/>
        </w:rPr>
        <w:instrText>_</w:instrText>
      </w:r>
      <w:r w:rsidR="008F75B8">
        <w:rPr>
          <w:b/>
          <w:lang w:val="en-US"/>
        </w:rPr>
        <w:instrText>day</w:instrText>
      </w:r>
      <w:r w:rsidR="007E46E3" w:rsidRPr="000200CC">
        <w:rPr>
          <w:b/>
        </w:rPr>
        <w:fldChar w:fldCharType="end"/>
      </w:r>
      <w:r w:rsidR="007E46E3" w:rsidRPr="000200CC">
        <w:rPr>
          <w:b/>
          <w:lang w:val="en-US"/>
        </w:rPr>
        <w:fldChar w:fldCharType="begin"/>
      </w:r>
      <w:r w:rsidR="008F75B8" w:rsidRPr="00160826">
        <w:rPr>
          <w:b/>
        </w:rPr>
        <w:instrText xml:space="preserve"> </w:instrText>
      </w:r>
      <w:r w:rsidR="008F75B8">
        <w:rPr>
          <w:b/>
          <w:lang w:val="en-US"/>
        </w:rPr>
        <w:instrText>protocol</w:instrText>
      </w:r>
      <w:r w:rsidR="008F75B8" w:rsidRPr="00160826">
        <w:rPr>
          <w:b/>
        </w:rPr>
        <w:instrText>_</w:instrText>
      </w:r>
      <w:r w:rsidR="008F75B8">
        <w:rPr>
          <w:b/>
          <w:lang w:val="en-US"/>
        </w:rPr>
        <w:instrText>month</w:instrText>
      </w:r>
      <w:r w:rsidR="008F75B8" w:rsidRPr="00160826">
        <w:rPr>
          <w:b/>
        </w:rPr>
        <w:instrText xml:space="preserve"> </w:instrText>
      </w:r>
      <w:r w:rsidR="007E46E3" w:rsidRPr="000200CC">
        <w:rPr>
          <w:b/>
          <w:lang w:val="en-US"/>
        </w:rPr>
        <w:fldChar w:fldCharType="end"/>
      </w:r>
      <w:r w:rsidR="007E46E3" w:rsidRPr="000200CC">
        <w:rPr>
          <w:b/>
          <w:lang w:val="en-US"/>
        </w:rPr>
        <w:fldChar w:fldCharType="begin"/>
      </w:r>
      <w:r w:rsidR="008F75B8" w:rsidRPr="00160826">
        <w:rPr>
          <w:b/>
        </w:rPr>
        <w:instrText xml:space="preserve"> </w:instrText>
      </w:r>
      <w:r w:rsidR="008F75B8">
        <w:rPr>
          <w:b/>
          <w:lang w:val="en-US"/>
        </w:rPr>
        <w:instrText>protocol</w:instrText>
      </w:r>
      <w:r w:rsidR="008F75B8" w:rsidRPr="00160826">
        <w:rPr>
          <w:b/>
        </w:rPr>
        <w:instrText>_</w:instrText>
      </w:r>
      <w:r w:rsidR="008F75B8">
        <w:rPr>
          <w:b/>
          <w:lang w:val="en-US"/>
        </w:rPr>
        <w:instrText>year</w:instrText>
      </w:r>
      <w:r w:rsidR="008F75B8" w:rsidRPr="00160826">
        <w:rPr>
          <w:b/>
        </w:rPr>
        <w:instrText xml:space="preserve"> </w:instrText>
      </w:r>
      <w:r w:rsidR="007E46E3" w:rsidRPr="000200CC">
        <w:rPr>
          <w:b/>
          <w:lang w:val="en-US"/>
        </w:rPr>
        <w:fldChar w:fldCharType="end"/>
      </w:r>
    </w:p>
    <w:p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="009E4052" w:rsidRPr="00984A66">
        <w:rPr>
          <w:i/>
        </w:rPr>
        <w:t>88302</w:t>
      </w:r>
    </w:p>
    <w:p w:rsidR="00F524ED" w:rsidRDefault="00F524ED">
      <w:pPr>
        <w:spacing w:after="120"/>
        <w:ind w:left="12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Кожематов Александр Владимирович</w:t>
      </w:r>
      <w:r w:rsidR="00E60830" w:rsidRPr="001C7132">
        <w:t>.</w:t>
      </w:r>
    </w:p>
    <w:p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Pr="008F75B8" w:rsidRDefault="006A5064" w:rsidP="006A5064">
      <w:pPr>
        <w:ind w:firstLine="709"/>
        <w:jc w:val="both"/>
        <w:rPr>
          <w:b/>
          <w:i/>
          <w:sz w:val="10"/>
          <w:szCs w:val="10"/>
        </w:rPr>
      </w:pPr>
    </w:p>
    <w:p w:rsidR="006A5064" w:rsidRDefault="006A5064" w:rsidP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9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6A5064" w:rsidRPr="008F75B8" w:rsidRDefault="006A5064" w:rsidP="006A5064">
      <w:pPr>
        <w:outlineLvl w:val="0"/>
      </w:pPr>
    </w:p>
    <w:p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C53601">
        <w:t xml:space="preserve"> </w:t>
      </w:r>
      <w:r>
        <w:t>должника</w:t>
      </w:r>
      <w:r w:rsidRPr="00947134">
        <w:t xml:space="preserve">: </w:t>
      </w:r>
    </w:p>
    <w:p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34"/>
        <w:gridCol w:w="2368"/>
        <w:gridCol w:w="5369"/>
      </w:tblGrid>
      <w:tr w:rsidR="00C943C0" w:rsidTr="008F75B8">
        <w:tc>
          <w:tcPr>
            <w:tcW w:w="958" w:type="pct"/>
          </w:tcPr>
          <w:p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proofErr w:type="gramStart"/>
            <w:r w:rsidRPr="00F562CD">
              <w:rPr>
                <w:b/>
              </w:rPr>
              <w:t>п</w:t>
            </w:r>
            <w:proofErr w:type="gramEnd"/>
            <w:r w:rsidRPr="00F562CD">
              <w:rPr>
                <w:b/>
                <w:lang w:val="en-US"/>
              </w:rPr>
              <w:t>/</w:t>
            </w:r>
            <w:r w:rsidRPr="00F562CD">
              <w:rPr>
                <w:b/>
              </w:rPr>
              <w:t>п</w:t>
            </w:r>
          </w:p>
        </w:tc>
        <w:tc>
          <w:tcPr>
            <w:tcW w:w="1237" w:type="pct"/>
          </w:tcPr>
          <w:p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2805" w:type="pct"/>
          </w:tcPr>
          <w:p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17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РАД-169912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Фасонно-раскроечный станок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16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РАД-169911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Станок Hoffman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15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РАД-169910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Кабина для покраски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14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РАД-169909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Шлифовальная машина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12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РАД-169908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Станок посформирующий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11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РАД-169907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Компрессор 34Ф-5513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10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РАД-169906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Противопожарный резервуар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9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РАД-169905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Камера для сушки пиломатериалов СВК-25ФА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8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РАД-169904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ГАЗ  3302 (Газель) 2012 года изготовления. VIN X96330250C2478019.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7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РАД-169903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ГАЗ  31029 (Волга) 1997 года изготовления. VIN XTH310290V0501594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6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РАД-169902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ГАЗ  5319 (бочка) 1990 года изготовления. VIN ХТН531900L1284563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5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РАД-169901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ГАЗ  3302 (Газель) 2006 года изготовления, VIN Х9633020062146470 (автомобиль неисправен - после пожара)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4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РАД-169900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Гараж (Кн9) S 61,8 Камаз. Нежилое здание общей площадью 61,8 кв.м., кадастровый номер 24:00:0000000:1431, расположенное по адресу: Красноярский край, Березовский район, пгт.Березовка, ул.Пархоменко, гар. 2.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3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РАД-169899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 xml:space="preserve">Гараж бетон (Кн3) «Газель». Нежилое здание общей площадью 155,4 кв.м., кадастровый номер 24:00:0000000:1380, расположенное по адресу: Красноярский край, Березовский район, </w:t>
            </w:r>
            <w:r w:rsidRPr="009E652B">
              <w:lastRenderedPageBreak/>
              <w:t>пгт.Березовка, ул.Пархоменко, гар. 2.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lastRenderedPageBreak/>
              <w:t>2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РАД-169898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Нежилое здание общей площадью 266,1 кв.м., кадастровый номер 24:04:0000000:9146, расположенное по адресу: Красноярский край, Березовский район, пгт.Березовка, ул.Пархоменко, д.2, зд. В5. (залог ООО «Стандарт 24»)</w:t>
            </w:r>
          </w:p>
        </w:tc>
      </w:tr>
      <w:tr w:rsidR="00C943C0" w:rsidTr="008F75B8">
        <w:tc>
          <w:tcPr>
            <w:tcW w:w="958" w:type="pct"/>
          </w:tcPr>
          <w:p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1237" w:type="pct"/>
          </w:tcPr>
          <w:p w:rsidR="00C943C0" w:rsidRPr="00F562CD" w:rsidRDefault="001C7132" w:rsidP="00F6474C">
            <w:pPr>
              <w:jc w:val="center"/>
            </w:pPr>
            <w:r w:rsidRPr="009E652B">
              <w:t>РАД-169897</w:t>
            </w:r>
          </w:p>
        </w:tc>
        <w:tc>
          <w:tcPr>
            <w:tcW w:w="2805" w:type="pct"/>
          </w:tcPr>
          <w:p w:rsidR="00C943C0" w:rsidRPr="00F562CD" w:rsidRDefault="001C7132" w:rsidP="00EF5D83">
            <w:r w:rsidRPr="009E652B">
              <w:t>Нежилое здание общей площадью 336,7 кв.м., кадастровый номер 24:04:0000000:9145, расположенное по адресу: Красноярский край, Березовский район, пгт.Березовка, ул.Пархоменко, д. 2, зд. Б. (залог ООО «Стандарт 24»)</w:t>
            </w:r>
          </w:p>
        </w:tc>
      </w:tr>
    </w:tbl>
    <w:p w:rsidR="00C943C0" w:rsidRDefault="00C943C0" w:rsidP="008F75B8">
      <w:pPr>
        <w:jc w:val="both"/>
      </w:pPr>
    </w:p>
    <w:p w:rsidR="00C943C0" w:rsidRDefault="00C943C0" w:rsidP="00E60830">
      <w:pPr>
        <w:jc w:val="both"/>
      </w:pPr>
    </w:p>
    <w:p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по технической причине</w:t>
      </w:r>
      <w:r w:rsidR="006E7364" w:rsidRPr="006E7364">
        <w:t>.</w:t>
      </w:r>
    </w:p>
    <w:sectPr w:rsidR="00CB1E71" w:rsidRPr="00A03A77" w:rsidSect="000E0D26">
      <w:footerReference w:type="default" r:id="rId10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48" w:rsidRDefault="00772C48" w:rsidP="000E0D26">
      <w:r>
        <w:separator/>
      </w:r>
    </w:p>
  </w:endnote>
  <w:endnote w:type="continuationSeparator" w:id="0">
    <w:p w:rsidR="00772C48" w:rsidRDefault="00772C48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D26" w:rsidRDefault="007E46E3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484D46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484D46">
      <w:rPr>
        <w:noProof/>
        <w:lang w:val="en-US"/>
      </w:rPr>
      <w:instrText>2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484D46">
      <w:rPr>
        <w:noProof/>
        <w:lang w:val="en-US"/>
      </w:rPr>
      <w:instrText>2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484D46">
      <w:rPr>
        <w:noProof/>
        <w:lang w:val="en-US"/>
      </w:rPr>
      <w:instrText>2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484D46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48" w:rsidRDefault="00772C48" w:rsidP="000E0D26">
      <w:r>
        <w:separator/>
      </w:r>
    </w:p>
  </w:footnote>
  <w:footnote w:type="continuationSeparator" w:id="0">
    <w:p w:rsidR="00772C48" w:rsidRDefault="00772C48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97D"/>
    <w:rsid w:val="00093AFC"/>
    <w:rsid w:val="000A3927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B10"/>
    <w:rsid w:val="00147D02"/>
    <w:rsid w:val="001553A1"/>
    <w:rsid w:val="00160826"/>
    <w:rsid w:val="00163FA6"/>
    <w:rsid w:val="00180B51"/>
    <w:rsid w:val="00181C6D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9A7"/>
    <w:rsid w:val="00451107"/>
    <w:rsid w:val="004643CA"/>
    <w:rsid w:val="00467762"/>
    <w:rsid w:val="00481235"/>
    <w:rsid w:val="00484D46"/>
    <w:rsid w:val="0048713E"/>
    <w:rsid w:val="00493C33"/>
    <w:rsid w:val="00494594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B4E"/>
    <w:rsid w:val="005653FE"/>
    <w:rsid w:val="005676AD"/>
    <w:rsid w:val="005770C9"/>
    <w:rsid w:val="0059510C"/>
    <w:rsid w:val="005A27B6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1B98"/>
    <w:rsid w:val="007556BD"/>
    <w:rsid w:val="00757D98"/>
    <w:rsid w:val="0076313A"/>
    <w:rsid w:val="00764741"/>
    <w:rsid w:val="00772C48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C66B8"/>
    <w:rsid w:val="00DD39DD"/>
    <w:rsid w:val="00E069CE"/>
    <w:rsid w:val="00E12C9A"/>
    <w:rsid w:val="00E1442A"/>
    <w:rsid w:val="00E16CB5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524ED"/>
    <w:rsid w:val="00F6474C"/>
    <w:rsid w:val="00F72F46"/>
    <w:rsid w:val="00F77529"/>
    <w:rsid w:val="00F96C83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7HxRs/Of6Ax6KqXaCpGd/U07s3W66crlWMdQ7PQdc2Y=</DigestValue>
    </Reference>
    <Reference URI="#idOfficeObject" Type="http://www.w3.org/2000/09/xmldsig#Object">
      <DigestMethod Algorithm="urn:ietf:params:xml:ns:cpxmlsec:algorithms:gostr34112012-256"/>
      <DigestValue>wRBI5HhLqgvlEyI01KH8NWWhQA1wX7RDXPZQ5uk1kjg=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5P+yNn6Ol49jBsQNpySxHju1RYBfYrqI/2NCqUCsc5s=</DigestValue>
    </Reference>
  </SignedInfo>
  <SignatureValue>BCf8yr3E0Uw6fzc0tWCBcSWubRUCDg1yZr2UZq6L2/hYlzknbuCOru5ClpP1BjOf
DRgrHl+Je/1w5J2mke5how==</SignatureValue>
  <KeyInfo>
    <X509Data>
      <X509Certificate>MIILzjCCC3ugAwIBAgIQHyHhCtN+xYDpEStRYXLugTAKBggqhQMHAQEDAjCCAYcx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l9Ce0KAiMB4XDTE5MDMyODA3MjEzOVoXDTIwMDMyODA3MzEzOVowggFtMS0wKwYD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Awwj0JzQuNC90LrQvtC80YHQstGP0LfRjCDQoNC+0YHRgdC40LiCCwCAGqWzAAAA
AAAxMB0GA1UdDgQWBBQ7gbxkZ36q17YAQuUJvjvthkkRczArBgNVHRAEJDAigA8y
MDE5MDMyODA3MjEzOFqBDzIwMjAwMzI4MDcyMTM4WjCCATMGBSqFA2RwBIIBKDCC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0L7RgtCy0LXRgtGB0YLQstC40Y8g4oSWINCh0KQvMTI4LTI5ODMg0L7RgiAxOC4x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U5++xSEsOMkuyZ4aNTPpl6iLe1Q=</DigestValue>
      </Reference>
      <Reference URI="/word/settings.xml?ContentType=application/vnd.openxmlformats-officedocument.wordprocessingml.settings+xml">
        <DigestMethod Algorithm="http://www.w3.org/2000/09/xmldsig#sha1"/>
        <DigestValue>CQNNptgk7Vo6n1hUL1czwRbskWo=</DigestValue>
      </Reference>
      <Reference URI="/word/styles.xml?ContentType=application/vnd.openxmlformats-officedocument.wordprocessingml.styles+xml">
        <DigestMethod Algorithm="http://www.w3.org/2000/09/xmldsig#sha1"/>
        <DigestValue>/2tglxoizl/Y52lvoZSSDm4W8/w=</DigestValue>
      </Reference>
      <Reference URI="/word/numbering.xml?ContentType=application/vnd.openxmlformats-officedocument.wordprocessingml.numbering+xml">
        <DigestMethod Algorithm="http://www.w3.org/2000/09/xmldsig#sha1"/>
        <DigestValue>87yfvJ424ZC+u+hp4bKnbEK5gbY=</DigestValue>
      </Reference>
      <Reference URI="/word/fontTable.xml?ContentType=application/vnd.openxmlformats-officedocument.wordprocessingml.fontTable+xml">
        <DigestMethod Algorithm="http://www.w3.org/2000/09/xmldsig#sha1"/>
        <DigestValue>iAaViQ1euYW15ZakCiv54Iz9xXg=</DigestValue>
      </Reference>
      <Reference URI="/word/stylesWithEffects.xml?ContentType=application/vnd.ms-word.stylesWithEffects+xml">
        <DigestMethod Algorithm="http://www.w3.org/2000/09/xmldsig#sha1"/>
        <DigestValue>jiF3Td7k5hnKkRAMDxV7nt2nDlE=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H91EQ9fMqOysEMpsRZ/wWaQk9cA=</DigestValue>
      </Reference>
      <Reference URI="/word/document.xml?ContentType=application/vnd.openxmlformats-officedocument.wordprocessingml.document.main+xml">
        <DigestMethod Algorithm="http://www.w3.org/2000/09/xmldsig#sha1"/>
        <DigestValue>3LwxLrR0qVUihPr6SjkSRaK/DKI=</DigestValue>
      </Reference>
      <Reference URI="/word/footer1.xml?ContentType=application/vnd.openxmlformats-officedocument.wordprocessingml.footer+xml">
        <DigestMethod Algorithm="http://www.w3.org/2000/09/xmldsig#sha1"/>
        <DigestValue>B+xABqiLyZ2LNJ+xI/3b6ceW6No=</DigestValue>
      </Reference>
      <Reference URI="/word/footnotes.xml?ContentType=application/vnd.openxmlformats-officedocument.wordprocessingml.footnotes+xml">
        <DigestMethod Algorithm="http://www.w3.org/2000/09/xmldsig#sha1"/>
        <DigestValue>esypjTAUgrkoLaBwTKmUJ9BdwSo=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CiSYTCua7Oq15nHSFBlTbEOnphQ=</DigestValue>
      </Reference>
    </Manifest>
    <SignatureProperties>
      <SignatureProperty Id="idSignatureTime" Target="#idPackageSignature">
        <mdssi:SignatureTime>
          <mdssi:Format>YYYY-MM-DDThh:mm:ssTZD</mdssi:Format>
          <mdssi:Value>2019-07-02T11:38:22Z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2019-07-02T11:38:22Z</xd:SigningTime>
          <xd:SigningCertificate>
            <xd:Cert>
              <xd:CertDigest>
                <DigestMethod Algorithm="http://www.w3.org/2000/09/xmldsig#sha1"/>
                <DigestValue>qtBSCtFmgy0DveGDIUCGGxky4I4=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41381978065561082549998160960373845633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C05C8B7-9EB8-4EFD-9B5B-86FD4894975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2470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user</cp:lastModifiedBy>
  <cp:revision>2</cp:revision>
  <cp:lastPrinted>2011-06-20T12:22:00Z</cp:lastPrinted>
  <dcterms:created xsi:type="dcterms:W3CDTF">2019-07-02T11:38:00Z</dcterms:created>
  <dcterms:modified xsi:type="dcterms:W3CDTF">2019-07-02T11:38:00Z</dcterms:modified>
</cp:coreProperties>
</file>