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9151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9151F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9151F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zamurueva@auction-house.ru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</w:t>
      </w:r>
      <w:r>
        <w:rPr>
          <w:rFonts w:ascii="Times New Roman" w:hAnsi="Times New Roman" w:cs="Times New Roman"/>
          <w:color w:val="000000"/>
          <w:sz w:val="24"/>
          <w:szCs w:val="24"/>
        </w:rPr>
        <w:t>г. Москва, ул. Высоцкого, д. 4)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являющейся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Дагестан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февраля 2019 года по делу № А15-5613/2018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Акционерным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Коммерческим банком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«ЭЛЬБИН» (</w:t>
      </w:r>
      <w:r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>) (АО АКБ</w:t>
      </w:r>
      <w:proofErr w:type="gramEnd"/>
      <w:r w:rsidRPr="00E9151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E9151F">
        <w:rPr>
          <w:rFonts w:ascii="Times New Roman" w:hAnsi="Times New Roman" w:cs="Times New Roman"/>
          <w:color w:val="000000"/>
          <w:sz w:val="24"/>
          <w:szCs w:val="24"/>
        </w:rPr>
        <w:t>ЭЛЬБИН»)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, адрес регистрации:</w:t>
      </w:r>
      <w:r w:rsidR="00786801" w:rsidRPr="00786801">
        <w:t xml:space="preserve"> </w:t>
      </w:r>
      <w:r w:rsidR="00786801" w:rsidRPr="00786801">
        <w:rPr>
          <w:rFonts w:ascii="Times New Roman" w:hAnsi="Times New Roman" w:cs="Times New Roman"/>
          <w:color w:val="000000"/>
          <w:sz w:val="24"/>
          <w:szCs w:val="24"/>
        </w:rPr>
        <w:t xml:space="preserve">367000, Республика Дагестан, г. Махачкала, ул. </w:t>
      </w:r>
      <w:proofErr w:type="spellStart"/>
      <w:r w:rsidR="00786801" w:rsidRPr="00786801">
        <w:rPr>
          <w:rFonts w:ascii="Times New Roman" w:hAnsi="Times New Roman" w:cs="Times New Roman"/>
          <w:color w:val="000000"/>
          <w:sz w:val="24"/>
          <w:szCs w:val="24"/>
        </w:rPr>
        <w:t>Батырая</w:t>
      </w:r>
      <w:proofErr w:type="spellEnd"/>
      <w:r w:rsidR="00786801" w:rsidRPr="00786801">
        <w:rPr>
          <w:rFonts w:ascii="Times New Roman" w:hAnsi="Times New Roman" w:cs="Times New Roman"/>
          <w:color w:val="000000"/>
          <w:sz w:val="24"/>
          <w:szCs w:val="24"/>
        </w:rPr>
        <w:t>, д. 56</w:t>
      </w:r>
      <w:bookmarkStart w:id="0" w:name="_GoBack"/>
      <w:bookmarkEnd w:id="0"/>
      <w:r w:rsidRPr="00C11EF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>0541002446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Pr="00E9151F">
        <w:rPr>
          <w:rFonts w:ascii="Times New Roman" w:hAnsi="Times New Roman" w:cs="Times New Roman"/>
          <w:color w:val="000000"/>
          <w:sz w:val="24"/>
          <w:szCs w:val="24"/>
        </w:rPr>
        <w:t>1020500001103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1, 3-59;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конкурса с открытой формой представления предложений по цене приобретения по лоту 2 (далее - Торги);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1-43 (далее - Торги ППП).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  - Нежилое помещение - 229,6 кв. м, адрес: г. Москва, пр-т Ленинский, д. 111, корп. 1, 2 этаж, кадастровый номер 77:05:0001009:7858, комнаты с 46 по 55, световая реклама банка, охранная пожарная сигнализация (3 шт.), баннер Банка, оборудование (СКУД), АТС  - 50 530 634,41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 - Нежилое помещение (этаж 1) - 224,7 кв. м, земельный участок - 477 кв. м, адрес: </w:t>
      </w:r>
      <w:proofErr w:type="gramStart"/>
      <w:r>
        <w:t>Республика Северная Осетия - Алания, г. Владикавказ, ул. Максима Горького / Бородинская, д. 41/16-16а, имущество (28 поз.), кадастровые номера 15:09:0020153:228, 15:09:0020152:24, номера на поэтажном плане 11, 12, 12а, 13, 13а, 14, 15, 19, 20, 21, 22, 23, 24, 25, земли населенных пунктов - эксплуатация административного здания, ограничения и обременения: выявленный объект культурного наследия  - 50 187 602,31</w:t>
      </w:r>
      <w:proofErr w:type="gramEnd"/>
      <w:r>
        <w:t xml:space="preserve">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  - Нежилое здание - 201,6 кв. м, земельный участок - 484 кв. м, адрес: г. Буйнакск, ул. Ленина, строение 40/2, кадастровые номера 05:44:000030:535, 05:44:000015:28, земли населенных пунктов - для эксплуатации и обслуживания нежилого помещения, вывеска «</w:t>
      </w:r>
      <w:proofErr w:type="spellStart"/>
      <w:r>
        <w:t>Эльбин</w:t>
      </w:r>
      <w:proofErr w:type="spellEnd"/>
      <w:r>
        <w:t>», кондиционер (2 шт.), видеорегистратор, видеокамера уличная, купольная камера (3 шт.)  - 8 505 491,16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 - Нежилое здание (2-этажное) - 289,1 кв. м, земельный участок - 193,55 кв. м, адрес: Республика Дагестан, г. Дагестанские Огни, просп. Сталина, 11-6, кадастровые номера 05:47:010008:454, 05:47:010014:247, земли населенных пунктов - под индивидуальное жилищное строительство, пожарно-охранная сигнализация, жалюзи (8 шт.), кондиционер, газовый котел  - 13 513 257,88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 - Нежилое здание (2-этажное) - 176,6 кв. м, земельный участок - 107,32 кв. м, адрес: Республика Дагестан, г. Дербент, ул. Буйнакского, д. 53 г, кадастровые номера 05:42:000032:928, 05:42:000032:927, земли населенных пунктов - для размещения объектов по оказанию услуг населению, система пожарной сигнализации, система видеонаблюдения, сплит система, стенд информационный  - 10 449 016,16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 - Нежилое здание (2-этажное) - 361,6 кв. м, земельный участок - 412 кв. м, адрес: Республика Дагестан, г. Кизляр, ул. Мичурина, 10а, имущество (26 поз.), кадастровые номера: 05:43:000120:11, 05:43:000120:5, земли населенных пунктов - под строительство здания банка  - 9 178 184,39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 - Нежилое здание - 235 кв. м, земельный участок - 2124,2 кв. м, адрес: </w:t>
      </w:r>
      <w:proofErr w:type="gramStart"/>
      <w:r>
        <w:t xml:space="preserve">Республика Дагестан, р-н </w:t>
      </w:r>
      <w:proofErr w:type="spellStart"/>
      <w:r>
        <w:t>Тарумовский</w:t>
      </w:r>
      <w:proofErr w:type="spellEnd"/>
      <w:r>
        <w:t>, с. Тарумовка, ул. Советская, д. 76 , кадастровые номера 05:04:000002:4116, 05:04:000002:1427, земли населенных пунктов - филиал «</w:t>
      </w:r>
      <w:proofErr w:type="spellStart"/>
      <w:r>
        <w:t>Эльбин</w:t>
      </w:r>
      <w:proofErr w:type="spellEnd"/>
      <w:r>
        <w:t>» Банк, забор, гараж, туалет  - 14 834 405,36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 - Жилой дом (2-этажный) - 187,8 кв. м, адрес: </w:t>
      </w:r>
      <w:proofErr w:type="gramStart"/>
      <w:r>
        <w:t>Республика Дагестан, г. Дербент, ул. Ж. Верна, д. 41, земельный участок - 449,97 кв. м, адрес:</w:t>
      </w:r>
      <w:proofErr w:type="gramEnd"/>
      <w:r>
        <w:t xml:space="preserve"> Республика Дагестан, г. </w:t>
      </w:r>
      <w:r>
        <w:lastRenderedPageBreak/>
        <w:t xml:space="preserve">Дербент, </w:t>
      </w:r>
      <w:proofErr w:type="spellStart"/>
      <w:r>
        <w:t>мкр</w:t>
      </w:r>
      <w:proofErr w:type="spellEnd"/>
      <w:r>
        <w:t>-н Аваин-4, кадастровые номера 05:42:000002:500, 05:42:000002:32, земли населенных пунктов - для размещения строительства индивидуального жилого дома, ограничения и обременения: отсутствуют права третьих лиц  - 6 117 625,00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 - Земельный участок - 800 кв. м, адрес: Республика Дагестан, р-н Буйнакский, с. </w:t>
      </w:r>
      <w:proofErr w:type="spellStart"/>
      <w:r>
        <w:t>Манасаул</w:t>
      </w:r>
      <w:proofErr w:type="spellEnd"/>
      <w:r>
        <w:t>, кадастровый номер 05:11:000018:253, земли населенных пунктов - под жилую застройку  - 375 000,00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 - Земельный участок - 600,07 кв. м, адрес: Республика Дагестан, р-н </w:t>
      </w:r>
      <w:proofErr w:type="spellStart"/>
      <w:r>
        <w:t>Кайтагский</w:t>
      </w:r>
      <w:proofErr w:type="spellEnd"/>
      <w:r>
        <w:t xml:space="preserve">, с. </w:t>
      </w:r>
      <w:proofErr w:type="spellStart"/>
      <w:r>
        <w:t>Санчи</w:t>
      </w:r>
      <w:proofErr w:type="spellEnd"/>
      <w:r>
        <w:t xml:space="preserve">, </w:t>
      </w:r>
      <w:proofErr w:type="spellStart"/>
      <w:r>
        <w:t>уч</w:t>
      </w:r>
      <w:proofErr w:type="spellEnd"/>
      <w:r>
        <w:t>-к «</w:t>
      </w:r>
      <w:proofErr w:type="spellStart"/>
      <w:r>
        <w:t>Шуала</w:t>
      </w:r>
      <w:proofErr w:type="spellEnd"/>
      <w:r>
        <w:t xml:space="preserve"> </w:t>
      </w:r>
      <w:proofErr w:type="spellStart"/>
      <w:r>
        <w:t>жери</w:t>
      </w:r>
      <w:proofErr w:type="spellEnd"/>
      <w:r>
        <w:t>», кадастровый номер 05:14:000087:59, земли населенных пунктов - для ведения личного подсобного хозяйства  - 180 000,00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 - Земельный участок - 500 кв. м, адрес: Республика Дагестан, р-н </w:t>
      </w:r>
      <w:proofErr w:type="spellStart"/>
      <w:r>
        <w:t>Кайтагский</w:t>
      </w:r>
      <w:proofErr w:type="spellEnd"/>
      <w:r>
        <w:t xml:space="preserve">, х-во </w:t>
      </w:r>
      <w:proofErr w:type="spellStart"/>
      <w:r>
        <w:t>Маджалисское</w:t>
      </w:r>
      <w:proofErr w:type="spellEnd"/>
      <w:r>
        <w:t>, р-н поста ГАИ, кадастровый номер 05:14:000057:23, земли сельскохозяйственного назначения - под жилую застройку дачную  - 600 000,00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 - Земельный участок - 476 кв. м, адрес: Республика Дагестан, г. Махачкала, пос. Н. </w:t>
      </w:r>
      <w:proofErr w:type="spellStart"/>
      <w:r>
        <w:t>Хушет</w:t>
      </w:r>
      <w:proofErr w:type="spellEnd"/>
      <w:r>
        <w:t xml:space="preserve">, 3-я линия, ЗУ 2, кадастровый номер 05:40:000084:321, земли населенных пунктов под - индивидуальное </w:t>
      </w:r>
      <w:proofErr w:type="gramStart"/>
      <w:r>
        <w:t>жилое строительство</w:t>
      </w:r>
      <w:proofErr w:type="gramEnd"/>
      <w:r>
        <w:t xml:space="preserve">  - 227 917,00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13  - Жилой дом - 22,1 кв. м, земельный участок - 499,5 кв. м, адрес: Республика Дагестан, р-н </w:t>
      </w:r>
      <w:proofErr w:type="spellStart"/>
      <w:r>
        <w:t>Кумторкалинский</w:t>
      </w:r>
      <w:proofErr w:type="spellEnd"/>
      <w:r>
        <w:t xml:space="preserve">, р. Кривая балка, СНТ «Каспий-1», уч. 173, кадастровые номера 05:50:000000:66, 05:50:000069:394, земли с/х назначения </w:t>
      </w:r>
      <w:proofErr w:type="gramStart"/>
      <w:r>
        <w:t>-д</w:t>
      </w:r>
      <w:proofErr w:type="gramEnd"/>
      <w:r>
        <w:t>ля садоводства и огородничества, ограничения и обременения: отсутствуют права третьих лиц  - 825 000,00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 - Нежилое здание - 194,9 кв. м, земельный участок - 411,38 кв. м, адрес: Республика Дагестан, г. </w:t>
      </w:r>
      <w:proofErr w:type="spellStart"/>
      <w:r>
        <w:t>Кизилюрт</w:t>
      </w:r>
      <w:proofErr w:type="spellEnd"/>
      <w:r>
        <w:t>, ул. Гагарина, д. 58, имущество (17 поз.), кадастровые номера 05:45:000016:825, 05:45:000017:21, земли населенных пунктов - под здание банка  - 4 440 782,72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 - Нежилое здание (2-этажное) - 800,6 кв. м, земельный участок - 74 кв. м, адрес: Республика Дагестан, р-н </w:t>
      </w:r>
      <w:proofErr w:type="spellStart"/>
      <w:r>
        <w:t>Левашинский</w:t>
      </w:r>
      <w:proofErr w:type="spellEnd"/>
      <w:r>
        <w:t>, с. Леваши, ул. Ленина, д. 14, кадастровые номера 05:31:000001:2235, 05:31:000001:7, земли населенных пунктов - под жилую застройку индивидуальную  - 10 063 000,00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 - 2/3 доли в праве собственности на нежилое помещение - 1327,2 кв. м, 19/20 доли в праве собственности на земельный участок - 4600 кв. м, адрес: Республика Дагестан, г. Махачкала, р-н Кировский,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Ленинкент</w:t>
      </w:r>
      <w:proofErr w:type="spellEnd"/>
      <w:r>
        <w:t>, ул. Виноградная, д. 1, кадастровые номера 05:40:000035:3264, 05:40:000035:46, земли населенных пунктов - для производственных целей, ограничения и обременения: ограничение на земельный участок - ипотека  - 5 450 000,00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 - Лада Приора 217030, белый, 2013, 121 700 км, 1.6 МТ (97.9 л. с.), передний, бензин, VIN XTA217030D0420906, г. Махачкала  - 350 000,00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 - TOYOTA CAMRY, серебристый металлик, 2011, 285 600 км, 3.5 АТ (277 л. с.), передний, бензин, VIN XW7BK40K10S005717, г. Махачкала  - 850 000,00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19  - Рыцарь-294541-03, бежевый, 2012, 180 000 км, 2.0 МТ (140.0 л. с.), передний, дизельный, VIN X89294541C0AK5106, специализированный бронированный, г. Махачкала  - 918 993,27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 - TOYOTA LAND CRUISER 200, черный, 2017, 44 850 км, 4.6 АТ (309 л. с.), полный, бензин, VIN JTMHX02J504143068, г. Махачкала  - 4 727 888,40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 - </w:t>
      </w:r>
      <w:proofErr w:type="spellStart"/>
      <w:r>
        <w:t>Mercedes-Benz</w:t>
      </w:r>
      <w:proofErr w:type="spellEnd"/>
      <w:r>
        <w:t xml:space="preserve"> S500 4 </w:t>
      </w:r>
      <w:proofErr w:type="spellStart"/>
      <w:r>
        <w:t>Matis</w:t>
      </w:r>
      <w:proofErr w:type="spellEnd"/>
      <w:r>
        <w:t xml:space="preserve"> </w:t>
      </w:r>
      <w:proofErr w:type="spellStart"/>
      <w:r>
        <w:t>Maybach</w:t>
      </w:r>
      <w:proofErr w:type="spellEnd"/>
      <w:r>
        <w:t>, черный, 2015, пробег - нет данных, 4.7 АТ (456 л. с.), полный, бензин, VIN WDD2229851A235509, г. Махачкала  - 8 984 201,63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22  - </w:t>
      </w:r>
      <w:proofErr w:type="spellStart"/>
      <w:r>
        <w:t>Евроком</w:t>
      </w:r>
      <w:proofErr w:type="spellEnd"/>
      <w:r>
        <w:t xml:space="preserve"> 2840-08 Феникс, песочный, 2012, 167 020 км, 2.0 МТ (140 </w:t>
      </w:r>
      <w:proofErr w:type="spellStart"/>
      <w:r>
        <w:t>л.с</w:t>
      </w:r>
      <w:proofErr w:type="spellEnd"/>
      <w:r>
        <w:t>.), передний, дизельный, VIN X892840PBC2ED6225, грузовой бронированный фургон, г. Махачкала  - 1 157 063,65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23  - Комплект мебели «Управляющий», диван кож. квадр., стол большой </w:t>
      </w:r>
      <w:proofErr w:type="spellStart"/>
      <w:r>
        <w:t>корич</w:t>
      </w:r>
      <w:proofErr w:type="spellEnd"/>
      <w:r>
        <w:t>., тумба к столу, брифинг к столу, шкаф со стеклянными дверями, шкаф гардеробный, стол журнальный, г. Махачкала  - 1 850 667,24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24  - Комплект мебели «Опер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ал», кресло кож. зам., кресло кож. зам., диван кож. зам., стол, тумба, кресло, стул, г. Махачкала  - 621 870,17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25  - Комплект мебели «Переговорная», стол, тумба, кресло, стул, г. Махачкала  - 224 149,13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26  - Комплект мебели «Юридический отдел», стол, тумба, кресло, стул, г. Махачкала  - 227 597,59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27  - Комплект мебели «Валютный отдел», шкаф серый, стол, тумба, кресло, стул, г. Махачкала  - 342 545,86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 - Банкомат </w:t>
      </w:r>
      <w:proofErr w:type="spellStart"/>
      <w:r>
        <w:t>ProCasn</w:t>
      </w:r>
      <w:proofErr w:type="spellEnd"/>
      <w:r>
        <w:t xml:space="preserve"> 2000xe USB, г. Махачкала  - 190 297,38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29  - Комплект мебели «Охрана», шкаф, стол, тумба, кресло, стул, г. Махачкала  - 127 592,59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30  - Комплект мебели «Приемная», диван бежевый, шкаф </w:t>
      </w:r>
      <w:proofErr w:type="spellStart"/>
      <w:r>
        <w:t>стекл</w:t>
      </w:r>
      <w:proofErr w:type="spellEnd"/>
      <w:r>
        <w:t>. двери, стол, тумба, кресло, стул, г. Махачкала  - 413 813,79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>Лот 31  - Комплект мебели «Бухгалтерия», шкаф, стол (2 шт.), тумба (2 шт.), кресло (2 шт.), стул (2 шт.), г. Махачкала  - 293 118,10 руб.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 - Банкомат, г. Махачкала  - 226 906,23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 - Банкомат, г. Махачкала  - 143 200,00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 - Банкомат, г. Махачкала  - 194 029,35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 - Банкомат </w:t>
      </w:r>
      <w:proofErr w:type="spellStart"/>
      <w:r>
        <w:t>ProCasn</w:t>
      </w:r>
      <w:proofErr w:type="spellEnd"/>
      <w:r>
        <w:t xml:space="preserve"> 2050, г. Махачкала  - 263 468,47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 - Банкомат, г. Махачкала  - 222 198,22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 - Банкомат </w:t>
      </w:r>
      <w:proofErr w:type="spellStart"/>
      <w:r>
        <w:t>ProCasn</w:t>
      </w:r>
      <w:proofErr w:type="spellEnd"/>
      <w:r>
        <w:t xml:space="preserve"> 2050xeUSV, г. Махачкала  - 217 746,33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 - Банкомат </w:t>
      </w:r>
      <w:proofErr w:type="spellStart"/>
      <w:r>
        <w:t>ProCash</w:t>
      </w:r>
      <w:proofErr w:type="spellEnd"/>
      <w:r>
        <w:t xml:space="preserve"> 2000хUSB, г. Махачкала  - 181 301,47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39  - Банкомат </w:t>
      </w:r>
      <w:proofErr w:type="spellStart"/>
      <w:r>
        <w:t>ProCash</w:t>
      </w:r>
      <w:proofErr w:type="spellEnd"/>
      <w:r>
        <w:t>, г. Махачкала  - 153 144,87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40  - Банкомат </w:t>
      </w:r>
      <w:proofErr w:type="spellStart"/>
      <w:r>
        <w:t>ProCash</w:t>
      </w:r>
      <w:proofErr w:type="spellEnd"/>
      <w:r>
        <w:t xml:space="preserve"> 2000 </w:t>
      </w:r>
      <w:proofErr w:type="spellStart"/>
      <w:proofErr w:type="gramStart"/>
      <w:r>
        <w:t>х</w:t>
      </w:r>
      <w:proofErr w:type="gramEnd"/>
      <w:r>
        <w:t>USB</w:t>
      </w:r>
      <w:proofErr w:type="spellEnd"/>
      <w:r>
        <w:t xml:space="preserve"> (ДГПУ), г. Махачкала  - 225 971,50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 - Котел напольный 80 квт атмосферный, г. Махачкала  - 246 602,00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 - Котел напольный 80 квт атмосферный, г. Махачкала  - 246 602,00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 - Котел напольный 80 квт атмосферный, г. Махачкала  - 246 602,00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 - КФХ «ГАБУЛАКАЛ», ИНН 0528001387, КД 78/0/2017-КЛВЮ от 07.07.2017, г. Махачкала (2 499 983,57 руб.)  - 2 499 983,57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 - ООО «Гранит», ИНН 0531006233, КД 107/0/2017-КЮ от 14.08.2017, г. Махачкала (27 035 572,00 руб.)  - 27 035 572,00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46  - ООО «Полимер-Юг», ИНН 0572005084, КД 117/0/2017-КЛВЮ от 07.09.2017, г. Махачкала (8 499 916,71 руб.)  - 8 499 916,71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 - ООО «ДЭП №45», ИНН 0507047503, КД 31/0/2018-КЛЗЮ от 07.03.2018, г. Махачкала (8 000 000,00 руб.)  - 8 000 000,00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 - ООО «</w:t>
      </w:r>
      <w:proofErr w:type="spellStart"/>
      <w:r>
        <w:t>Дагестанстрой</w:t>
      </w:r>
      <w:proofErr w:type="spellEnd"/>
      <w:r>
        <w:t>-С», ИНН 0527004191, КД 5/0/2018-КЮ от 19.01.2018, г. Махачкала (10 090 890,41 руб.)  - 10 090 890,41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 - ОАО «СТРОИТЕЛЬНО-МОНТАЖНОЕ УПРАВЛЕНИЕ №5», ИНН 0545007188, КД 36/0/2017-КЗЛЮ от 03.04.2017, г. Махачкала (40 000 000,00 руб.)  - 40 000 000,00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50  - ООО «АСКО-М», ИНН 0572011112, КД 100/0/2016-КЛВЮ от 22.06.2016, г. Махачкала (6 000 000,00 руб.)  - 6 000 000,00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51  - ООО «Семь Звезд», ИНН 0545024987, КД 154/0/2016-КЮ от 19.08.2016, г. Махачкала (7 696 810,95 руб.)  - 7 696 810,95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52  - ООО «Евро-Строй», ИНН 0561052389, КД 1887 от 13.02.2014, г. Махачкала (20 000 000,00 руб.)  - 20 000 000,00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53  - ООО «Гастроном 9», ИНН 0562064330, КД 2007/15-КЛЗЮ от 02.10.2017, г. Махачкала (2 499 999,30 руб.)  - 2 499 999,30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54  - ООО «Строитель-М», ИНН 0560038014, КД 2015/15-КЛЗЮ от 11.12.2017, г. Махачкала (2 671 493,74 руб.)  - 2 671 493,74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55  - ИП </w:t>
      </w:r>
      <w:proofErr w:type="spellStart"/>
      <w:r>
        <w:t>Саидова</w:t>
      </w:r>
      <w:proofErr w:type="spellEnd"/>
      <w:r>
        <w:t xml:space="preserve"> Жанна </w:t>
      </w:r>
      <w:proofErr w:type="spellStart"/>
      <w:r>
        <w:t>Саидовна</w:t>
      </w:r>
      <w:proofErr w:type="spellEnd"/>
      <w:r>
        <w:t>, ИНН 056100008366, КД 1859 от 13.12.2013, г. Махачкала (683 318,58 руб.)  - 683 318,58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56  - ИП </w:t>
      </w:r>
      <w:proofErr w:type="spellStart"/>
      <w:r>
        <w:t>Абдуселимов</w:t>
      </w:r>
      <w:proofErr w:type="spellEnd"/>
      <w:r>
        <w:t xml:space="preserve"> </w:t>
      </w:r>
      <w:proofErr w:type="spellStart"/>
      <w:r>
        <w:t>Амрулах</w:t>
      </w:r>
      <w:proofErr w:type="spellEnd"/>
      <w:r>
        <w:t xml:space="preserve"> </w:t>
      </w:r>
      <w:proofErr w:type="spellStart"/>
      <w:r>
        <w:t>Бейдуллаевич</w:t>
      </w:r>
      <w:proofErr w:type="spellEnd"/>
      <w:r>
        <w:t>, ИНН 056100107215, КД 48/5/2016-КЛВЮ от 01.04.2016, г. Махачкала (9 999 935,61 руб.)  - 9 999 935,61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57  - ИП Магомедов </w:t>
      </w:r>
      <w:proofErr w:type="spellStart"/>
      <w:r>
        <w:t>Алидибир</w:t>
      </w:r>
      <w:proofErr w:type="spellEnd"/>
      <w:r>
        <w:t xml:space="preserve"> </w:t>
      </w:r>
      <w:proofErr w:type="spellStart"/>
      <w:r>
        <w:t>Магомедхабибович</w:t>
      </w:r>
      <w:proofErr w:type="spellEnd"/>
      <w:r>
        <w:t>, ИНН 054303106206, решение Буйнакского городского суда от 30.03.2016 по делу 2-243/2016 (5 436 697,00 руб.)  - 5 436 697,00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58  - Права требования к 281 физическому лицу, г. Махачкала (97 003 691,68 руб.)  - 97 003 691,68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>Лот 59  - Права требования к 24 физическим лицам, г. Махачкала (37 731 570,02 руб.)  - 37 731 570,02 руб.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>
        <w:t xml:space="preserve">5 </w:t>
      </w:r>
      <w:r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:rsidR="00E67179" w:rsidRPr="00421D4D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D4D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421D4D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421D4D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 апреля 2019</w:t>
      </w:r>
      <w:r w:rsidRPr="00421D4D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21D4D">
        <w:rPr>
          <w:rFonts w:ascii="Times New Roman" w:hAnsi="Times New Roman" w:cs="Times New Roman"/>
          <w:sz w:val="24"/>
          <w:szCs w:val="24"/>
        </w:rPr>
        <w:t xml:space="preserve"> </w:t>
      </w:r>
      <w:r w:rsidRPr="00421D4D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421D4D">
        <w:rPr>
          <w:rFonts w:ascii="Times New Roman" w:hAnsi="Times New Roman" w:cs="Times New Roman"/>
          <w:color w:val="000000"/>
        </w:rPr>
        <w:t xml:space="preserve">АО «Российский аукционный дом» по адресу: </w:t>
      </w:r>
      <w:hyperlink r:id="rId7" w:history="1">
        <w:r w:rsidRPr="00421D4D">
          <w:rPr>
            <w:rFonts w:ascii="Times New Roman" w:hAnsi="Times New Roman" w:cs="Times New Roman"/>
            <w:color w:val="0563C1"/>
            <w:u w:val="single"/>
          </w:rPr>
          <w:t>http://lot-online.ru</w:t>
        </w:r>
      </w:hyperlink>
      <w:r w:rsidRPr="00421D4D">
        <w:rPr>
          <w:rFonts w:ascii="Times New Roman" w:hAnsi="Times New Roman" w:cs="Times New Roman"/>
          <w:color w:val="000000"/>
        </w:rPr>
        <w:t xml:space="preserve"> (далее – ЭТП)</w:t>
      </w:r>
      <w:r w:rsidRPr="00421D4D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29 апреля 2019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>
        <w:rPr>
          <w:b/>
        </w:rPr>
        <w:t>24 июня 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>
        <w:t>20 марта 2019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t>08 мая 2019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Pr="00A93330">
        <w:rPr>
          <w:b/>
          <w:color w:val="000000"/>
        </w:rPr>
        <w:t xml:space="preserve"> лоты </w:t>
      </w:r>
      <w:r>
        <w:rPr>
          <w:b/>
          <w:color w:val="000000"/>
        </w:rPr>
        <w:t>1-43</w:t>
      </w:r>
      <w:r>
        <w:rPr>
          <w:color w:val="000000"/>
        </w:rPr>
        <w:t>, не реализованные на повторных Торгах, выставляются на Торги ППП.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 </w:t>
      </w:r>
      <w:r>
        <w:rPr>
          <w:b/>
          <w:bCs/>
          <w:color w:val="000000"/>
        </w:rPr>
        <w:t>с 05 июля 2019 г. по 28 сентября 2019 г.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t>05 июля 2019 г</w:t>
      </w:r>
      <w:r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</w:t>
      </w:r>
      <w:r>
        <w:rPr>
          <w:b/>
          <w:color w:val="000000"/>
        </w:rPr>
        <w:t>лота 1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с 18 августа 2019 г. по 24 августа 2019 г. - в размере </w:t>
      </w:r>
      <w:r w:rsidRPr="00A91795">
        <w:rPr>
          <w:color w:val="000000"/>
        </w:rPr>
        <w:t>90</w:t>
      </w:r>
      <w:r>
        <w:rPr>
          <w:color w:val="000000"/>
        </w:rPr>
        <w:t>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25 августа 2019 г. по 31 августа 2019 г. - в размере </w:t>
      </w:r>
      <w:r w:rsidRPr="00A91795">
        <w:rPr>
          <w:color w:val="000000"/>
        </w:rPr>
        <w:t>80</w:t>
      </w:r>
      <w:r>
        <w:rPr>
          <w:color w:val="000000"/>
        </w:rPr>
        <w:t>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01 сентября 2019 г. по 07 сентября 2019 г. - в размере </w:t>
      </w:r>
      <w:r w:rsidRPr="00A91795">
        <w:rPr>
          <w:color w:val="000000"/>
        </w:rPr>
        <w:t>70</w:t>
      </w:r>
      <w:r>
        <w:rPr>
          <w:color w:val="000000"/>
        </w:rPr>
        <w:t>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08 сентября 2019 г. по 14 сентября 2019 г. - в размере </w:t>
      </w:r>
      <w:r w:rsidRPr="00A91795">
        <w:rPr>
          <w:color w:val="000000"/>
        </w:rPr>
        <w:t>60</w:t>
      </w:r>
      <w:r>
        <w:rPr>
          <w:color w:val="000000"/>
        </w:rPr>
        <w:t>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15 сентября 2019 г. по 21 сентября 2019 г. - в размере </w:t>
      </w:r>
      <w:r w:rsidRPr="00A91795">
        <w:rPr>
          <w:color w:val="000000"/>
        </w:rPr>
        <w:t>50</w:t>
      </w:r>
      <w:r>
        <w:rPr>
          <w:color w:val="000000"/>
        </w:rPr>
        <w:t>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22 сентября 2019 г. по 28 сентября 2019 г. - в размере </w:t>
      </w:r>
      <w:r w:rsidRPr="00A91795">
        <w:rPr>
          <w:color w:val="000000"/>
        </w:rPr>
        <w:t>40</w:t>
      </w:r>
      <w:r>
        <w:rPr>
          <w:color w:val="000000"/>
        </w:rPr>
        <w:t>,00% от начальной цены продажи лота.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лотов </w:t>
      </w:r>
      <w:r>
        <w:rPr>
          <w:b/>
          <w:color w:val="000000"/>
        </w:rPr>
        <w:t>2,7,13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18 августа 2019 г. по 24 августа 2019 г. - в размере </w:t>
      </w:r>
      <w:r w:rsidRPr="00A91795">
        <w:rPr>
          <w:color w:val="000000"/>
        </w:rPr>
        <w:t>85</w:t>
      </w:r>
      <w:r>
        <w:rPr>
          <w:color w:val="000000"/>
        </w:rPr>
        <w:t>,50%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71,00%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56,50%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42,00%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27,50%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13,00% от начальной цены продажи лотов.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лотов </w:t>
      </w:r>
      <w:r>
        <w:rPr>
          <w:b/>
          <w:color w:val="000000"/>
        </w:rPr>
        <w:t>3,6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91,00%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82,00%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73,00%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64,00%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55,00%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46,00% от начальной цены продажи лотов.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Pr="00A93330">
        <w:rPr>
          <w:b/>
          <w:color w:val="000000"/>
        </w:rPr>
        <w:t xml:space="preserve"> </w:t>
      </w:r>
      <w:r>
        <w:rPr>
          <w:b/>
          <w:color w:val="000000"/>
        </w:rPr>
        <w:t>4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87,00%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74,00%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61,00%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48,00%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35,00%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22 сентября 2019 г. по 28 сентября 2019 г. - в размере 22,00% от начальной цены продажи лота.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лотов </w:t>
      </w:r>
      <w:r>
        <w:rPr>
          <w:b/>
          <w:color w:val="000000"/>
        </w:rPr>
        <w:t>5,8: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89,00%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78,00%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67,00%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56,00%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45,00%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34,00% от начальной цены продажи лотов.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лотов </w:t>
      </w:r>
      <w:r>
        <w:rPr>
          <w:b/>
          <w:color w:val="000000"/>
        </w:rPr>
        <w:t>9, 10, 15-43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95,00%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90,00%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85,00%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80,00%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75,00%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70,00% от начальной цены продажи лотов.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93330">
        <w:rPr>
          <w:b/>
          <w:color w:val="000000"/>
        </w:rPr>
        <w:t xml:space="preserve">Для лотов </w:t>
      </w:r>
      <w:r>
        <w:rPr>
          <w:b/>
          <w:color w:val="000000"/>
        </w:rPr>
        <w:t>11,12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94,00%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88,00%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82,00%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08 сентября 2019 г. по 14 сентября 2019 г. - в размере 76,00%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70,00% от начальной цены продажи лотов;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64,00% от начальной цены продажи лотов.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</w:t>
      </w:r>
      <w:r w:rsidRPr="00A93330">
        <w:rPr>
          <w:b/>
          <w:color w:val="000000"/>
        </w:rPr>
        <w:t xml:space="preserve"> </w:t>
      </w:r>
      <w:r>
        <w:rPr>
          <w:b/>
          <w:color w:val="000000"/>
        </w:rPr>
        <w:t>14</w:t>
      </w:r>
      <w:r w:rsidRPr="00A93330">
        <w:rPr>
          <w:b/>
          <w:color w:val="000000"/>
        </w:rPr>
        <w:t>: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05 июля 2019 г. по 17 августа 2019 г. - в размере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18 августа 2019 г. по 24 августа 2019 г. - в размере 97,00%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25 августа 2019 г. по 31 августа 2019 г. - в размере 94,00%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01 сентября 2019 г. по 07 сентября 2019 г. - в размере 91,00%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с 08 сентября 2019 г. по 14 сентября 2019 г. - в размере 88,00%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15 сентября 2019 г. по 21 сентября 2019 г. - в размере 85,00% от начальной цены продажи лота;</w:t>
      </w:r>
    </w:p>
    <w:p w:rsidR="00E67179" w:rsidRDefault="00E67179" w:rsidP="00E6717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22 сентября 2019 г. по 28 сентября 2019 г. - в размере 82,00% от начальной цены продажи лота.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участия в Торгах (Торгах ППП) по лоту 2: </w:t>
      </w:r>
      <w:proofErr w:type="gramStart"/>
      <w:r w:rsidRPr="00154171">
        <w:rPr>
          <w:rFonts w:ascii="Times New Roman" w:hAnsi="Times New Roman" w:cs="Times New Roman"/>
          <w:color w:val="000000"/>
          <w:sz w:val="24"/>
          <w:szCs w:val="24"/>
        </w:rPr>
        <w:t xml:space="preserve">На покупателя возлагаются обязательства по соблюдению установленных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Федеральным законом от 25 июня 2002 г. №73-ФЗ «Об объектах культурного наследия (памятниках истории и культуры) народов Российской Федерации»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 интерьер относится к предмету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:rsidR="00E67179" w:rsidRPr="00F01D67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1D67">
        <w:rPr>
          <w:rFonts w:ascii="Times New Roman" w:hAnsi="Times New Roman" w:cs="Times New Roman"/>
          <w:color w:val="000000"/>
          <w:sz w:val="24"/>
          <w:szCs w:val="24"/>
        </w:rPr>
        <w:t>Условия участия в Торгах (Торгах ППП) по лоту 16: Лот 16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 продажи заключается в нотариальной форме.</w:t>
      </w:r>
    </w:p>
    <w:p w:rsidR="00E67179" w:rsidRP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 по лоту 2</w:t>
      </w:r>
      <w:r w:rsidRPr="007E48AD">
        <w:rPr>
          <w:rFonts w:ascii="Times New Roman" w:hAnsi="Times New Roman" w:cs="Times New Roman"/>
          <w:sz w:val="24"/>
          <w:szCs w:val="24"/>
        </w:rPr>
        <w:t>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Pr="00127E8C">
        <w:rPr>
          <w:rFonts w:ascii="Times New Roman" w:hAnsi="Times New Roman" w:cs="Times New Roman"/>
          <w:color w:val="000000"/>
          <w:sz w:val="24"/>
          <w:szCs w:val="24"/>
        </w:rPr>
        <w:t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127E8C">
        <w:rPr>
          <w:rFonts w:ascii="Times New Roman" w:hAnsi="Times New Roman" w:cs="Times New Roman"/>
          <w:color w:val="000000"/>
          <w:sz w:val="24"/>
          <w:szCs w:val="24"/>
        </w:rPr>
        <w:t xml:space="preserve"> №40702810935000014048 в ПАО «Банк Санкт-Петербург», </w:t>
      </w:r>
      <w:proofErr w:type="gramStart"/>
      <w:r w:rsidRPr="00127E8C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27E8C">
        <w:rPr>
          <w:rFonts w:ascii="Times New Roman" w:hAnsi="Times New Roman" w:cs="Times New Roman"/>
          <w:color w:val="000000"/>
          <w:sz w:val="24"/>
          <w:szCs w:val="24"/>
        </w:rPr>
        <w:t>/с № 30101810900000000790, БИК 044030790.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указывать: </w:t>
      </w:r>
      <w:r w:rsidRPr="004572E6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</w:t>
      </w:r>
      <w:r w:rsidRPr="00B14050">
        <w:rPr>
          <w:rFonts w:ascii="Times New Roman" w:hAnsi="Times New Roman" w:cs="Times New Roman"/>
          <w:color w:val="000000"/>
          <w:sz w:val="24"/>
          <w:szCs w:val="24"/>
        </w:rPr>
        <w:t xml:space="preserve"> (период проведения Торгов ППП)</w:t>
      </w:r>
      <w:r w:rsidRPr="004572E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140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ниже начальной цены продажи лота. При этом Победитель по лоту 2 должен выполнить Условия участия в Торгах.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по лоту 2 должен выполнить Условия участия в Торгах ППП.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лоту 2, право приобретения имущества принадлежит Участнику, предложившему максимальную цену за это имущество.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 по лоту 2,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(Пять)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по лоту 2 берет на себя обязательства по соблюдению Условий участия в Торгах (Торгах ППП) и заключению договора о выполнении указанных требований.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67179" w:rsidRDefault="00E67179" w:rsidP="00E6717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467D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16.00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>
        <w:rPr>
          <w:rFonts w:ascii="Times New Roman" w:hAnsi="Times New Roman" w:cs="Times New Roman"/>
          <w:sz w:val="24"/>
          <w:szCs w:val="24"/>
        </w:rPr>
        <w:t>г. Махачкала, ул. Ш. Аэропорта, д. 19ж, тел. 8 (8722)56-19-20,</w:t>
      </w:r>
      <w:r w:rsidRPr="002F07DB">
        <w:t xml:space="preserve"> 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по </w:t>
      </w:r>
      <w:r>
        <w:rPr>
          <w:rFonts w:ascii="Times New Roman" w:hAnsi="Times New Roman" w:cs="Times New Roman"/>
          <w:color w:val="000000"/>
          <w:sz w:val="24"/>
          <w:szCs w:val="24"/>
        </w:rPr>
        <w:t>лоту 1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>: 8-915-230-03-52, orlova@auction-house.ru, Ольга Орлова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2 – 59: 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>akimova@auction-house.ru, 8(921)387-76-78 (Акимова Юлия)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67179" w:rsidRDefault="00E67179" w:rsidP="00E671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07D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F07D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F07D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07DB">
        <w:rPr>
          <w:rFonts w:ascii="Times New Roman" w:hAnsi="Times New Roman" w:cs="Times New Roman"/>
          <w:color w:val="000000"/>
          <w:sz w:val="24"/>
          <w:szCs w:val="24"/>
        </w:rPr>
        <w:t>В, 8 (800) 777-57-57.</w:t>
      </w:r>
    </w:p>
    <w:p w:rsidR="00FB40CC" w:rsidRDefault="00786801"/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2B"/>
    <w:rsid w:val="0014502B"/>
    <w:rsid w:val="00786801"/>
    <w:rsid w:val="00E67179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671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6717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179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E67179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E6717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4325</Words>
  <Characters>24654</Characters>
  <Application>Microsoft Office Word</Application>
  <DocSecurity>0</DocSecurity>
  <Lines>205</Lines>
  <Paragraphs>57</Paragraphs>
  <ScaleCrop>false</ScaleCrop>
  <Company>Hewlett-Packard Company</Company>
  <LinksUpToDate>false</LinksUpToDate>
  <CharactersWithSpaces>28922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3</cp:revision>
  <dcterms:created xsi:type="dcterms:W3CDTF">2019-03-15T06:37:00Z</dcterms:created>
  <dcterms:modified xsi:type="dcterms:W3CDTF">2019-03-15T06:39:00Z</dcterms:modified>
</cp:coreProperties>
</file>