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C07A6" w:rsidRPr="00F07475" w:rsidRDefault="00FC07A6" w:rsidP="00FC07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475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FC07A6" w:rsidRPr="00F07475" w:rsidRDefault="00FC07A6" w:rsidP="0022767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475">
        <w:rPr>
          <w:rFonts w:ascii="Times New Roman" w:hAnsi="Times New Roman" w:cs="Times New Roman"/>
          <w:b/>
          <w:sz w:val="24"/>
          <w:szCs w:val="24"/>
        </w:rPr>
        <w:t>КУПЛИ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F07475">
        <w:rPr>
          <w:rFonts w:ascii="Times New Roman" w:hAnsi="Times New Roman" w:cs="Times New Roman"/>
          <w:b/>
          <w:sz w:val="24"/>
          <w:szCs w:val="24"/>
        </w:rPr>
        <w:t>ПРОДАЖИ</w:t>
      </w:r>
      <w:r>
        <w:rPr>
          <w:rFonts w:ascii="Times New Roman" w:hAnsi="Times New Roman" w:cs="Times New Roman"/>
          <w:b/>
          <w:sz w:val="24"/>
          <w:szCs w:val="24"/>
        </w:rPr>
        <w:t xml:space="preserve"> ТРАНСПОРТНОГО СРЕДСТВА </w:t>
      </w:r>
      <w:r w:rsidRPr="00F07475">
        <w:rPr>
          <w:rFonts w:ascii="Times New Roman" w:hAnsi="Times New Roman" w:cs="Times New Roman"/>
          <w:b/>
          <w:sz w:val="24"/>
          <w:szCs w:val="24"/>
        </w:rPr>
        <w:t xml:space="preserve"> №_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  <w:r w:rsidRPr="00F07475">
        <w:rPr>
          <w:rFonts w:ascii="Times New Roman" w:hAnsi="Times New Roman" w:cs="Times New Roman"/>
          <w:b/>
          <w:sz w:val="24"/>
          <w:szCs w:val="24"/>
        </w:rPr>
        <w:t>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1"/>
        <w:gridCol w:w="4678"/>
      </w:tblGrid>
      <w:tr w:rsidR="00FC07A6" w:rsidRPr="00F07475" w:rsidTr="0022767E">
        <w:tc>
          <w:tcPr>
            <w:tcW w:w="4961" w:type="dxa"/>
            <w:shd w:val="clear" w:color="auto" w:fill="auto"/>
          </w:tcPr>
          <w:p w:rsidR="00FC07A6" w:rsidRDefault="00FC07A6" w:rsidP="0022767E">
            <w:pPr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07A6" w:rsidRPr="00F33E66" w:rsidRDefault="00FC07A6" w:rsidP="00B635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E6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ХМАО-Югра, г.Нижневартовск</w:t>
            </w:r>
          </w:p>
        </w:tc>
        <w:tc>
          <w:tcPr>
            <w:tcW w:w="4678" w:type="dxa"/>
            <w:shd w:val="clear" w:color="auto" w:fill="auto"/>
          </w:tcPr>
          <w:p w:rsidR="00FC07A6" w:rsidRDefault="00FC07A6" w:rsidP="0022767E">
            <w:pPr>
              <w:tabs>
                <w:tab w:val="left" w:pos="5049"/>
              </w:tabs>
              <w:snapToGrid w:val="0"/>
              <w:spacing w:after="0" w:line="240" w:lineRule="auto"/>
              <w:ind w:right="506" w:firstLine="56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07A6" w:rsidRPr="00FC07A6" w:rsidRDefault="00FC07A6" w:rsidP="00FC07A6">
            <w:pPr>
              <w:tabs>
                <w:tab w:val="left" w:pos="4994"/>
                <w:tab w:val="left" w:pos="5049"/>
              </w:tabs>
              <w:snapToGrid w:val="0"/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«_______» ____________20__</w:t>
            </w:r>
            <w:r w:rsidRPr="00F07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</w:tbl>
    <w:p w:rsidR="00FC07A6" w:rsidRPr="00F07475" w:rsidRDefault="00FC07A6" w:rsidP="00227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07A6" w:rsidRPr="00B635BD" w:rsidRDefault="00FC07A6" w:rsidP="002276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192">
        <w:rPr>
          <w:rFonts w:ascii="Times New Roman" w:eastAsia="Arial" w:hAnsi="Times New Roman" w:cs="Times New Roman"/>
          <w:b/>
          <w:noProof/>
          <w:sz w:val="24"/>
          <w:szCs w:val="24"/>
        </w:rPr>
        <w:t>Общество с ограниченной ответственностью «Научно-производственное предприятие по геофизическим работам, строительству и заканчиванию скважин»</w:t>
      </w:r>
      <w:r w:rsidRPr="00E2704B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E2704B">
        <w:rPr>
          <w:rFonts w:ascii="Times New Roman" w:eastAsia="Arial" w:hAnsi="Times New Roman" w:cs="Times New Roman"/>
          <w:sz w:val="24"/>
          <w:szCs w:val="24"/>
        </w:rPr>
        <w:t>(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сокращенное наименование </w:t>
      </w:r>
      <w:r w:rsidRPr="00212192">
        <w:rPr>
          <w:rFonts w:ascii="Times New Roman" w:eastAsia="Times New Roman" w:hAnsi="Times New Roman" w:cs="Times New Roman"/>
          <w:noProof/>
          <w:sz w:val="24"/>
          <w:szCs w:val="24"/>
        </w:rPr>
        <w:t>ООО НПП «ГЕРС»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), именуемое в дальнейшем «Продавец», в лице конкурсного управляющего </w:t>
      </w:r>
      <w:r w:rsidRPr="00212192">
        <w:rPr>
          <w:rFonts w:ascii="Times New Roman" w:eastAsia="Times New Roman" w:hAnsi="Times New Roman" w:cs="Times New Roman"/>
          <w:noProof/>
          <w:sz w:val="24"/>
          <w:szCs w:val="24"/>
        </w:rPr>
        <w:t>Воронцова Антона Александровича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, действующего на основании Решения </w:t>
      </w:r>
      <w:r w:rsidRPr="00212192">
        <w:rPr>
          <w:rFonts w:ascii="Times New Roman" w:eastAsia="Times New Roman" w:hAnsi="Times New Roman" w:cs="Times New Roman"/>
          <w:noProof/>
          <w:sz w:val="24"/>
          <w:szCs w:val="24"/>
        </w:rPr>
        <w:t>Арбитражного суда Ханты-Мансийского автономного округа-Югры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212192">
        <w:rPr>
          <w:rFonts w:ascii="Times New Roman" w:eastAsia="Times New Roman" w:hAnsi="Times New Roman" w:cs="Times New Roman"/>
          <w:noProof/>
          <w:sz w:val="24"/>
          <w:szCs w:val="24"/>
        </w:rPr>
        <w:t>19.11.2018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г. дело № </w:t>
      </w:r>
      <w:r w:rsidRPr="00212192">
        <w:rPr>
          <w:rFonts w:ascii="Times New Roman" w:eastAsia="Times New Roman" w:hAnsi="Times New Roman" w:cs="Times New Roman"/>
          <w:noProof/>
          <w:sz w:val="24"/>
          <w:szCs w:val="24"/>
        </w:rPr>
        <w:t>А75-18620/2017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, с одной стороны,  и </w:t>
      </w:r>
    </w:p>
    <w:p w:rsidR="00FC07A6" w:rsidRDefault="00FC07A6" w:rsidP="00227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5B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_______________________________________________________________, именуемый</w:t>
      </w:r>
      <w:r w:rsidRPr="00F07475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F07475">
        <w:rPr>
          <w:rFonts w:ascii="Times New Roman" w:hAnsi="Times New Roman" w:cs="Times New Roman"/>
          <w:b/>
          <w:sz w:val="24"/>
          <w:szCs w:val="24"/>
        </w:rPr>
        <w:t>«Покупатель»</w:t>
      </w:r>
      <w:r w:rsidRPr="00F074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>в лице __________________________, действующий на основании __________________ (или от себя лично), с другой стороны, заключили настоящий договор о нижеследующем:</w:t>
      </w:r>
    </w:p>
    <w:p w:rsidR="00FC07A6" w:rsidRDefault="00FC07A6" w:rsidP="00227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07A6" w:rsidRDefault="00FC07A6" w:rsidP="0022767E">
      <w:pPr>
        <w:widowControl w:val="0"/>
        <w:numPr>
          <w:ilvl w:val="0"/>
          <w:numId w:val="4"/>
        </w:numPr>
        <w:tabs>
          <w:tab w:val="left" w:pos="900"/>
        </w:tabs>
        <w:autoSpaceDE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475">
        <w:rPr>
          <w:rFonts w:ascii="Times New Roman" w:hAnsi="Times New Roman" w:cs="Times New Roman"/>
          <w:b/>
          <w:sz w:val="24"/>
          <w:szCs w:val="24"/>
        </w:rPr>
        <w:t>Основные положения</w:t>
      </w:r>
    </w:p>
    <w:p w:rsidR="00FC07A6" w:rsidRPr="00B635BD" w:rsidRDefault="00FC07A6" w:rsidP="00B635BD">
      <w:pPr>
        <w:widowControl w:val="0"/>
        <w:tabs>
          <w:tab w:val="left" w:pos="1005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D">
        <w:rPr>
          <w:rFonts w:ascii="Times New Roman" w:eastAsia="Times New Roman" w:hAnsi="Times New Roman" w:cs="Times New Roman"/>
          <w:sz w:val="24"/>
          <w:szCs w:val="24"/>
        </w:rPr>
        <w:t>1.1. Настоящий договор заключён на основании ст. 110, 139 ФЗ «О несостоятельности (банкротстве)» от 26.10.2002г. № 127-ФЗ (с изменениями) и  Положения о порядке, сроках и условиях продажи имуществ</w:t>
      </w:r>
      <w:proofErr w:type="gramStart"/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212192">
        <w:rPr>
          <w:rFonts w:ascii="Times New Roman" w:eastAsia="Times New Roman" w:hAnsi="Times New Roman" w:cs="Times New Roman"/>
          <w:noProof/>
          <w:sz w:val="24"/>
          <w:szCs w:val="24"/>
        </w:rPr>
        <w:t>ООО</w:t>
      </w:r>
      <w:proofErr w:type="gramEnd"/>
      <w:r w:rsidRPr="0021219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НПП «ГЕРС»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утвержденного ____________________.  </w:t>
      </w:r>
    </w:p>
    <w:p w:rsidR="00FC07A6" w:rsidRDefault="00FC07A6" w:rsidP="0022767E">
      <w:pPr>
        <w:widowControl w:val="0"/>
        <w:tabs>
          <w:tab w:val="left" w:pos="360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07A6" w:rsidRDefault="00FC07A6" w:rsidP="0022767E">
      <w:pPr>
        <w:widowControl w:val="0"/>
        <w:tabs>
          <w:tab w:val="left" w:pos="360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Предмет договора</w:t>
      </w:r>
    </w:p>
    <w:p w:rsidR="00FC07A6" w:rsidRPr="000A6CA6" w:rsidRDefault="00FC07A6" w:rsidP="00B635BD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D">
        <w:rPr>
          <w:rFonts w:ascii="Times New Roman" w:eastAsia="Times New Roman" w:hAnsi="Times New Roman" w:cs="Times New Roman"/>
          <w:sz w:val="24"/>
          <w:szCs w:val="24"/>
        </w:rPr>
        <w:t>2.1. Продавец</w:t>
      </w:r>
      <w:r w:rsidRPr="000A6CA6">
        <w:rPr>
          <w:rFonts w:ascii="Times New Roman" w:eastAsia="Times New Roman" w:hAnsi="Times New Roman" w:cs="Times New Roman"/>
          <w:sz w:val="24"/>
          <w:szCs w:val="24"/>
        </w:rPr>
        <w:t xml:space="preserve"> продал, а 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>Покупатель</w:t>
      </w:r>
      <w:r w:rsidRPr="000A6CA6">
        <w:rPr>
          <w:rFonts w:ascii="Times New Roman" w:eastAsia="Times New Roman" w:hAnsi="Times New Roman" w:cs="Times New Roman"/>
          <w:sz w:val="24"/>
          <w:szCs w:val="24"/>
        </w:rPr>
        <w:t xml:space="preserve"> приобрёл в собственность следующее имущество: </w:t>
      </w:r>
    </w:p>
    <w:p w:rsidR="00FC07A6" w:rsidRPr="00B635BD" w:rsidRDefault="00FC07A6" w:rsidP="0022767E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07A6" w:rsidRPr="00B635BD" w:rsidRDefault="00FC07A6" w:rsidP="0022767E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 в  количестве     __штуки:</w:t>
      </w:r>
    </w:p>
    <w:p w:rsidR="00FC07A6" w:rsidRPr="00B604E9" w:rsidRDefault="00FC07A6" w:rsidP="00B635BD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04E9">
        <w:rPr>
          <w:rFonts w:ascii="Times New Roman" w:hAnsi="Times New Roman" w:cs="Times New Roman"/>
          <w:i/>
          <w:sz w:val="24"/>
          <w:szCs w:val="24"/>
        </w:rPr>
        <w:t>(описание имущества)</w:t>
      </w:r>
    </w:p>
    <w:p w:rsidR="00FC07A6" w:rsidRPr="000A6CA6" w:rsidRDefault="00FC07A6" w:rsidP="0022767E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95"/>
        <w:gridCol w:w="3844"/>
      </w:tblGrid>
      <w:tr w:rsidR="00FC07A6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ind w:right="-1"/>
              <w:rPr>
                <w:rStyle w:val="paragraph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Идентификационный номер </w:t>
            </w:r>
            <w:r w:rsidRPr="0022767E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en-US"/>
              </w:rPr>
              <w:t>(VIN)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ind w:right="5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07A6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Марка, модель ТС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widowControl w:val="0"/>
              <w:tabs>
                <w:tab w:val="left" w:pos="1020"/>
              </w:tabs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A6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ind w:right="-1"/>
              <w:rPr>
                <w:rStyle w:val="paragraph"/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Наименовани</w:t>
            </w:r>
            <w:proofErr w:type="gramStart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е(</w:t>
            </w:r>
            <w:proofErr w:type="gramEnd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тип ТС)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A6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ind w:right="-1"/>
              <w:rPr>
                <w:rStyle w:val="paragraph"/>
                <w:rFonts w:ascii="Times New Roman" w:eastAsia="Times New Roman" w:hAnsi="Times New Roman" w:cs="Times New Roman"/>
                <w:spacing w:val="10"/>
                <w:sz w:val="24"/>
                <w:szCs w:val="24"/>
                <w:lang w:val="en-US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Категория ТС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ind w:right="-1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A6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Год изготовления ТС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ind w:right="-1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A6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Модель, № двигателя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ind w:right="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A6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ind w:right="-1"/>
              <w:rPr>
                <w:rStyle w:val="paragraph"/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Шасси (рама) №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ind w:right="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A6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Кузов (кабина, прицеп) №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ind w:right="5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07A6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Цвет кузова (кабины)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ind w:right="-1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A6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Мощность двигателя, </w:t>
            </w:r>
            <w:proofErr w:type="spellStart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л.с</w:t>
            </w:r>
            <w:proofErr w:type="spellEnd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./ кВт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ind w:right="-1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A6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Рабочий объем двигателя, кум</w:t>
            </w:r>
            <w:proofErr w:type="gramStart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.</w:t>
            </w:r>
            <w:proofErr w:type="gramEnd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proofErr w:type="gramStart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с</w:t>
            </w:r>
            <w:proofErr w:type="gramEnd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м 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ind w:right="-1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A6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Тип двигателя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ind w:right="-1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A6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Разрешенная максимальная масса, </w:t>
            </w:r>
            <w:proofErr w:type="gramStart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ind w:right="-1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A6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Масса без нагрузки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ind w:right="-1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A6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Организация – изготовитель ТС (страна) 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A6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Паспорт транспортного средства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A6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Дата выдачи паспорта транспортного средства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A6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Государственный регистрационный знак 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07A6" w:rsidRDefault="00FC07A6" w:rsidP="0022767E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далее по тексту договора – Имущество. </w:t>
      </w:r>
    </w:p>
    <w:p w:rsidR="00FC07A6" w:rsidRDefault="00FC07A6" w:rsidP="0022767E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C07A6" w:rsidRDefault="00FC07A6" w:rsidP="00B635BD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Продавец гарантирует, что на момент заключения настоящего договора Имущество никому не продано, не подарено, в споре и под арестом (запрещением) не состоит, не является предметом долга, на него не обращено взыскание.</w:t>
      </w:r>
    </w:p>
    <w:p w:rsidR="00FC07A6" w:rsidRDefault="00FC07A6" w:rsidP="0022767E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07A6" w:rsidRDefault="00FC07A6" w:rsidP="0022767E">
      <w:pPr>
        <w:widowControl w:val="0"/>
        <w:tabs>
          <w:tab w:val="left" w:pos="360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Цена Договора и порядок расчётов</w:t>
      </w:r>
    </w:p>
    <w:p w:rsidR="00FC07A6" w:rsidRPr="00B635BD" w:rsidRDefault="00FC07A6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D">
        <w:rPr>
          <w:rFonts w:ascii="Times New Roman" w:eastAsia="Times New Roman" w:hAnsi="Times New Roman" w:cs="Times New Roman"/>
          <w:sz w:val="24"/>
          <w:szCs w:val="24"/>
        </w:rPr>
        <w:lastRenderedPageBreak/>
        <w:t>3.1. Общая стоимость Имущества, указанного в пункте 2.1. настоящего договора, установлена по результатам проведения торгов и составляет</w:t>
      </w:r>
      <w:proofErr w:type="gramStart"/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 _________________</w:t>
      </w:r>
      <w:r>
        <w:rPr>
          <w:rFonts w:ascii="Times New Roman" w:eastAsia="Arial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(______________________________) </w:t>
      </w:r>
      <w:proofErr w:type="gram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рублей ___ коп. </w:t>
      </w:r>
      <w:r w:rsidRPr="00496DBD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С учетом суммы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, </w:t>
      </w:r>
      <w:r w:rsidRPr="00496DBD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внесенного ранее 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>задатка в размере</w:t>
      </w:r>
      <w:proofErr w:type="gramStart"/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 _______________ (___________________) </w:t>
      </w:r>
      <w:proofErr w:type="gramEnd"/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руб. __ коп., оплате подлежит сумма __________________  (_____________________________ руб.) __ коп. </w:t>
      </w:r>
    </w:p>
    <w:p w:rsidR="00FC07A6" w:rsidRPr="00B635BD" w:rsidRDefault="00FC07A6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3.2. Сумма, подлежащая оплате за приобретаемое по настоящему договору Имущество, перечисляется Покупателем единовременным платежом  на расчётный счёт Продавца в течение 30 (тридцати) календарных дней </w:t>
      </w:r>
      <w:proofErr w:type="gramStart"/>
      <w:r w:rsidRPr="00B635BD">
        <w:rPr>
          <w:rFonts w:ascii="Times New Roman" w:eastAsia="Times New Roman" w:hAnsi="Times New Roman" w:cs="Times New Roman"/>
          <w:sz w:val="24"/>
          <w:szCs w:val="24"/>
        </w:rPr>
        <w:t>с даты заключения</w:t>
      </w:r>
      <w:proofErr w:type="gramEnd"/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договора.</w:t>
      </w:r>
    </w:p>
    <w:p w:rsidR="00FC07A6" w:rsidRPr="00B635BD" w:rsidRDefault="00FC07A6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3.3. </w:t>
      </w:r>
      <w:proofErr w:type="gramStart"/>
      <w:r w:rsidRPr="00B635BD">
        <w:rPr>
          <w:rFonts w:ascii="Times New Roman" w:eastAsia="Times New Roman" w:hAnsi="Times New Roman" w:cs="Times New Roman"/>
          <w:sz w:val="24"/>
          <w:szCs w:val="24"/>
        </w:rPr>
        <w:t>В случае неуплаты Покупателем в установленный срок денежной суммы, указанной в пункте 3.1  настоящего договора, Продавец вправе в одностороннем порядке путём направления соответствующего уведомления Покупателю отказаться от исполнения договора, при чем внесённый задаток ему не возвращается, а Продавец вправе заключить договор купли-продажи с участником торгов, которым предложена наиболее высокая цена имущества по сравнению с ценой, предложенной другими участниками торгов, за</w:t>
      </w:r>
      <w:proofErr w:type="gramEnd"/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 исключением победителя торгов.</w:t>
      </w:r>
    </w:p>
    <w:p w:rsidR="00FC07A6" w:rsidRDefault="00FC07A6" w:rsidP="0022767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07A6" w:rsidRDefault="00FC07A6" w:rsidP="0022767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Порядок передачи имущества. Момент перехода прав</w:t>
      </w:r>
    </w:p>
    <w:p w:rsidR="00FC07A6" w:rsidRDefault="00FC07A6" w:rsidP="0022767E">
      <w:pPr>
        <w:tabs>
          <w:tab w:val="left" w:pos="109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4.1.Передача Имущества Продавцом 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Федерации, в течение 5 (пяти) дней с момента полной оплаты имущества Покупателем.</w:t>
      </w:r>
    </w:p>
    <w:p w:rsidR="00FC07A6" w:rsidRDefault="00FC07A6" w:rsidP="0022767E">
      <w:pPr>
        <w:tabs>
          <w:tab w:val="left" w:pos="109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4.2.Одновременно с подписанием передаточного акта Покупателю передаются все принадлежности продаваемого имущества и документы. </w:t>
      </w:r>
    </w:p>
    <w:p w:rsidR="00FC07A6" w:rsidRPr="001778D4" w:rsidRDefault="00FC07A6" w:rsidP="0022767E">
      <w:pPr>
        <w:tabs>
          <w:tab w:val="left" w:pos="109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4.3. 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>Покупатель приобретает право собственности на  Имущество после регистрации настоящего договора в соответствующем регистрирующем органе.</w:t>
      </w:r>
    </w:p>
    <w:p w:rsidR="00FC07A6" w:rsidRDefault="00FC07A6" w:rsidP="0022767E">
      <w:pPr>
        <w:tabs>
          <w:tab w:val="left" w:pos="109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07A6" w:rsidRDefault="00FC07A6" w:rsidP="0022767E">
      <w:pPr>
        <w:keepNext/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Обязанности сторон</w:t>
      </w:r>
    </w:p>
    <w:p w:rsidR="00FC07A6" w:rsidRDefault="00FC07A6" w:rsidP="00B635BD">
      <w:pPr>
        <w:tabs>
          <w:tab w:val="left" w:pos="108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 Продавец обязан:</w:t>
      </w:r>
    </w:p>
    <w:p w:rsidR="00FC07A6" w:rsidRDefault="00FC07A6" w:rsidP="00B635BD">
      <w:pPr>
        <w:tabs>
          <w:tab w:val="left" w:pos="108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5.1.1.Осуществить передачу Имущества (и документов на него) в собственность Покупателя на условиях, предусмотренных настоящим договором без каких-либо изъятий.</w:t>
      </w:r>
    </w:p>
    <w:p w:rsidR="00FC07A6" w:rsidRDefault="00FC07A6" w:rsidP="00B635BD">
      <w:pPr>
        <w:tabs>
          <w:tab w:val="left" w:pos="108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5.2.Покупатель обязан:</w:t>
      </w:r>
    </w:p>
    <w:p w:rsidR="00FC07A6" w:rsidRDefault="00FC07A6" w:rsidP="00B635BD">
      <w:pPr>
        <w:tabs>
          <w:tab w:val="left" w:pos="108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5.2.1.Принять Имущество в собственность на условиях, предусмотренных настоящим договором.</w:t>
      </w:r>
    </w:p>
    <w:p w:rsidR="00FC07A6" w:rsidRDefault="00FC07A6" w:rsidP="00B635BD">
      <w:pPr>
        <w:tabs>
          <w:tab w:val="left" w:pos="108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5.2.2.Произвести оплату приобретаемого Имущества в размере, порядке и на условиях, предусмотренных настоящим договором.</w:t>
      </w:r>
    </w:p>
    <w:p w:rsidR="00FC07A6" w:rsidRPr="00B635BD" w:rsidRDefault="00FC07A6" w:rsidP="00B635BD">
      <w:pPr>
        <w:tabs>
          <w:tab w:val="left" w:pos="109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D">
        <w:rPr>
          <w:rFonts w:ascii="Times New Roman" w:eastAsia="Times New Roman" w:hAnsi="Times New Roman" w:cs="Times New Roman"/>
          <w:sz w:val="24"/>
          <w:szCs w:val="24"/>
        </w:rPr>
        <w:t>5.2.3.Произвести мероприятия связанные с регистрацией прав на приобретаемое имущество своими силами, средствами и за свой счёт.</w:t>
      </w:r>
    </w:p>
    <w:p w:rsidR="00FC07A6" w:rsidRDefault="00FC07A6" w:rsidP="00B635BD">
      <w:pPr>
        <w:tabs>
          <w:tab w:val="left" w:pos="108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5.3.Обязательства Продавца по передаче имущества Покупателю считаются исполненными с момента подписания сторонами передаточного акта.</w:t>
      </w:r>
    </w:p>
    <w:p w:rsidR="00FC07A6" w:rsidRDefault="00FC07A6" w:rsidP="00B635BD">
      <w:pPr>
        <w:tabs>
          <w:tab w:val="left" w:pos="108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5.4.Обязательства Покупателя считаются исполненными с момента перечисления всей суммы денежных средств на расчётный счёт Продавца и подписания передаточного акта.</w:t>
      </w:r>
    </w:p>
    <w:p w:rsidR="00FC07A6" w:rsidRDefault="00FC07A6" w:rsidP="0022767E">
      <w:pPr>
        <w:widowControl w:val="0"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FC07A6" w:rsidRDefault="00FC07A6" w:rsidP="0022767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Ответственность сторон</w:t>
      </w:r>
    </w:p>
    <w:p w:rsidR="00FC07A6" w:rsidRDefault="00FC07A6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D">
        <w:rPr>
          <w:rFonts w:ascii="Times New Roman" w:eastAsia="Times New Roman" w:hAnsi="Times New Roman" w:cs="Times New Roman"/>
          <w:sz w:val="24"/>
          <w:szCs w:val="24"/>
        </w:rPr>
        <w:t>6.1.Сторона, не исполнившая или ненадлежащим образом исполнившая обязательства по настоящему договору, обязана в полном объёме возместить другой стороне все причинённые таким неисполнением убытки.</w:t>
      </w:r>
    </w:p>
    <w:p w:rsidR="00FC07A6" w:rsidRDefault="00FC07A6" w:rsidP="0022767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C07A6" w:rsidRDefault="00FC07A6" w:rsidP="0022767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Рассмотрение споров между сторонами</w:t>
      </w:r>
    </w:p>
    <w:p w:rsidR="00FC07A6" w:rsidRDefault="00FC07A6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7.1.Любые споры или разногласия, которые могут возникнуть в процессе исполнении настоящего договора, будут, по возможности, решаться путём переговоров между сторонами.</w:t>
      </w:r>
    </w:p>
    <w:p w:rsidR="00FC07A6" w:rsidRDefault="00FC07A6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7.2.Возникшие споры или разногласия, вытекающие из настоящего договора и не разрешённые путём переговоров между сторонами, подлежат разрешению по месту нахождения Продавца.</w:t>
      </w:r>
    </w:p>
    <w:p w:rsidR="00FC07A6" w:rsidRDefault="00FC07A6" w:rsidP="0022767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07A6" w:rsidRDefault="00FC07A6" w:rsidP="0022767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Особые условия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C07A6" w:rsidRDefault="00FC07A6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8.1.Покупатель ознакомлен с характеристиками, комплектацией и техническими состоянием приобретаемого Имущества. Характеристики, комплектация и техническое состояние приобретаемого Имущества, указанного в пункте 2.1 настоящего договора, соответствует требованиям и интересам Покупателя, из которых он исходит при заключении данного договора.</w:t>
      </w:r>
    </w:p>
    <w:p w:rsidR="00FC07A6" w:rsidRDefault="00FC07A6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8.2.Настоящий договор вступает в силу с момента его подписания сторонами и действует до полного исполнения сторонами своих обязательств и проведения окончательных расчётов, если иное не оговорено.</w:t>
      </w:r>
    </w:p>
    <w:p w:rsidR="00FC07A6" w:rsidRDefault="00FC07A6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8.3.Настоящий договор составлен в 3 (трёх) экземплярах, имеющих одинаковую юридическую силу.</w:t>
      </w:r>
    </w:p>
    <w:p w:rsidR="00FC07A6" w:rsidRDefault="00FC07A6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8.4.Во всем остальном, что не предусмотрено настоящим договором, применяются нормы законодательства Российской Федерации.</w:t>
      </w:r>
    </w:p>
    <w:p w:rsidR="00FC07A6" w:rsidRDefault="00FC07A6" w:rsidP="0022767E">
      <w:pPr>
        <w:widowControl w:val="0"/>
        <w:tabs>
          <w:tab w:val="left" w:pos="360"/>
          <w:tab w:val="left" w:pos="1005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07A6" w:rsidRDefault="00FC07A6" w:rsidP="0022767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9. Адреса, реквизиты и подписи сторон</w:t>
      </w:r>
    </w:p>
    <w:p w:rsidR="00FC07A6" w:rsidRDefault="00FC07A6" w:rsidP="0022767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32"/>
        <w:gridCol w:w="4749"/>
      </w:tblGrid>
      <w:tr w:rsidR="00FC07A6" w:rsidTr="0022767E">
        <w:tc>
          <w:tcPr>
            <w:tcW w:w="5032" w:type="dxa"/>
            <w:shd w:val="clear" w:color="auto" w:fill="auto"/>
          </w:tcPr>
          <w:p w:rsidR="00FC07A6" w:rsidRDefault="00FC07A6" w:rsidP="0022767E">
            <w:pPr>
              <w:widowControl w:val="0"/>
              <w:autoSpaceDE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ПРОДАВЕЦ:</w:t>
            </w:r>
          </w:p>
          <w:p w:rsidR="00FC07A6" w:rsidRDefault="00FC07A6" w:rsidP="0022767E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212192">
              <w:rPr>
                <w:rFonts w:ascii="Times New Roman" w:eastAsia="Arial" w:hAnsi="Times New Roman" w:cs="Times New Roman"/>
                <w:b/>
                <w:noProof/>
                <w:sz w:val="24"/>
                <w:szCs w:val="24"/>
              </w:rPr>
              <w:t>Общество с ограниченной ответственностью «Научно-производственное предприятие по геофизическим работам, строительству и заканчиванию скважин»</w:t>
            </w:r>
          </w:p>
          <w:p w:rsidR="00FC07A6" w:rsidRDefault="00FC07A6" w:rsidP="0022767E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2D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12192">
              <w:rPr>
                <w:rFonts w:ascii="Times New Roman" w:hAnsi="Times New Roman" w:cs="Times New Roman"/>
                <w:noProof/>
                <w:sz w:val="24"/>
                <w:szCs w:val="24"/>
              </w:rPr>
              <w:t>ООО НПП «ГЕРС»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C07A6" w:rsidRPr="005F2D0F" w:rsidRDefault="00FC07A6" w:rsidP="0022767E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7A6" w:rsidRDefault="00FC07A6" w:rsidP="0022767E">
            <w:pPr>
              <w:tabs>
                <w:tab w:val="left" w:pos="0"/>
                <w:tab w:val="left" w:pos="75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2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</w:t>
            </w:r>
            <w:r w:rsidRPr="00212192">
              <w:rPr>
                <w:rFonts w:ascii="Times New Roman" w:hAnsi="Times New Roman" w:cs="Times New Roman"/>
                <w:noProof/>
                <w:sz w:val="24"/>
                <w:szCs w:val="24"/>
              </w:rPr>
              <w:t>628615, ХМАО-Югра г.Нижневартовск ул.Интернациональная, Западный Промышленный Узел 8П, Панель 16</w:t>
            </w:r>
          </w:p>
          <w:p w:rsidR="00FC07A6" w:rsidRPr="005F2D0F" w:rsidRDefault="00FC07A6" w:rsidP="0022767E">
            <w:pPr>
              <w:tabs>
                <w:tab w:val="left" w:pos="0"/>
                <w:tab w:val="left" w:pos="75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  <w:r w:rsidRPr="00212192">
              <w:rPr>
                <w:rFonts w:ascii="Times New Roman" w:hAnsi="Times New Roman" w:cs="Times New Roman"/>
                <w:noProof/>
                <w:sz w:val="24"/>
                <w:szCs w:val="24"/>
              </w:rPr>
              <w:t>625003, г.Тюмень, ул.Победы, 42а</w:t>
            </w:r>
            <w:r w:rsidRPr="005F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07A6" w:rsidRPr="005F2D0F" w:rsidRDefault="00FC07A6" w:rsidP="0022767E">
            <w:pPr>
              <w:tabs>
                <w:tab w:val="left" w:pos="0"/>
                <w:tab w:val="left" w:pos="75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2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r w:rsidRPr="00212192">
              <w:rPr>
                <w:rFonts w:ascii="Times New Roman" w:hAnsi="Times New Roman" w:cs="Times New Roman"/>
                <w:noProof/>
                <w:sz w:val="24"/>
                <w:szCs w:val="24"/>
              </w:rPr>
              <w:t>8603178221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D0F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  <w:r w:rsidRPr="00212192">
              <w:rPr>
                <w:rFonts w:ascii="Times New Roman" w:hAnsi="Times New Roman" w:cs="Times New Roman"/>
                <w:noProof/>
                <w:sz w:val="24"/>
                <w:szCs w:val="24"/>
              </w:rPr>
              <w:t>860301001</w:t>
            </w:r>
          </w:p>
          <w:p w:rsidR="00FC07A6" w:rsidRPr="005F2D0F" w:rsidRDefault="00FC07A6" w:rsidP="0022767E">
            <w:pPr>
              <w:tabs>
                <w:tab w:val="left" w:pos="0"/>
                <w:tab w:val="left" w:pos="75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2D0F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212192">
              <w:rPr>
                <w:rFonts w:ascii="Times New Roman" w:hAnsi="Times New Roman" w:cs="Times New Roman"/>
                <w:noProof/>
                <w:sz w:val="24"/>
                <w:szCs w:val="24"/>
              </w:rPr>
              <w:t>1108603024166</w:t>
            </w:r>
          </w:p>
          <w:p w:rsidR="001712BB" w:rsidRDefault="001712BB" w:rsidP="0022767E">
            <w:pPr>
              <w:widowControl w:val="0"/>
              <w:autoSpaceDE w:val="0"/>
              <w:snapToGrid w:val="0"/>
              <w:spacing w:after="0" w:line="240" w:lineRule="auto"/>
              <w:ind w:firstLine="3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12B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р/с 40702810067100018425, </w:t>
            </w:r>
          </w:p>
          <w:p w:rsidR="001712BB" w:rsidRDefault="001712BB" w:rsidP="0022767E">
            <w:pPr>
              <w:widowControl w:val="0"/>
              <w:autoSpaceDE w:val="0"/>
              <w:snapToGrid w:val="0"/>
              <w:spacing w:after="0" w:line="240" w:lineRule="auto"/>
              <w:ind w:firstLine="3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bookmarkStart w:id="0" w:name="_GoBack"/>
            <w:bookmarkEnd w:id="0"/>
            <w:r w:rsidRPr="001712B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Западно-Сибирское отделение №8647 ПАО СБЕРБАНК, БИК 047102651, </w:t>
            </w:r>
          </w:p>
          <w:p w:rsidR="00FC07A6" w:rsidRDefault="001712BB" w:rsidP="0022767E">
            <w:pPr>
              <w:widowControl w:val="0"/>
              <w:autoSpaceDE w:val="0"/>
              <w:snapToGri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12BB">
              <w:rPr>
                <w:rFonts w:ascii="Times New Roman" w:hAnsi="Times New Roman" w:cs="Times New Roman"/>
                <w:noProof/>
                <w:sz w:val="24"/>
                <w:szCs w:val="24"/>
              </w:rPr>
              <w:t>к/с 30101810800000000651</w:t>
            </w:r>
          </w:p>
        </w:tc>
        <w:tc>
          <w:tcPr>
            <w:tcW w:w="4749" w:type="dxa"/>
            <w:shd w:val="clear" w:color="auto" w:fill="auto"/>
          </w:tcPr>
          <w:p w:rsidR="00FC07A6" w:rsidRDefault="00FC07A6" w:rsidP="0022767E">
            <w:pPr>
              <w:widowControl w:val="0"/>
              <w:autoSpaceDE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ПОКУПАТЕЛЬ:</w:t>
            </w:r>
          </w:p>
        </w:tc>
      </w:tr>
      <w:tr w:rsidR="00FC07A6" w:rsidTr="0022767E">
        <w:tc>
          <w:tcPr>
            <w:tcW w:w="5032" w:type="dxa"/>
            <w:shd w:val="clear" w:color="auto" w:fill="auto"/>
          </w:tcPr>
          <w:p w:rsidR="00FC07A6" w:rsidRPr="00047854" w:rsidRDefault="00FC07A6" w:rsidP="002276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854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Конкурсный управляющий</w:t>
            </w:r>
          </w:p>
          <w:p w:rsidR="00FC07A6" w:rsidRPr="00047854" w:rsidRDefault="00FC07A6" w:rsidP="002276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85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ООО НПП «ГЕРС»</w:t>
            </w:r>
          </w:p>
          <w:p w:rsidR="00FC07A6" w:rsidRPr="00047854" w:rsidRDefault="00FC07A6" w:rsidP="002276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85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Воронцов Антон Александрович</w:t>
            </w:r>
          </w:p>
          <w:p w:rsidR="00FC07A6" w:rsidRPr="00047854" w:rsidRDefault="00FC07A6" w:rsidP="0022767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7A6" w:rsidRPr="00047854" w:rsidRDefault="00FC07A6" w:rsidP="00047854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854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____________________/</w:t>
            </w:r>
            <w:r w:rsidRPr="0004785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Воронцов А.А.</w:t>
            </w:r>
            <w:r w:rsidRPr="0004785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4749" w:type="dxa"/>
            <w:shd w:val="clear" w:color="auto" w:fill="auto"/>
          </w:tcPr>
          <w:p w:rsidR="00FC07A6" w:rsidRPr="009A0AC9" w:rsidRDefault="00FC07A6" w:rsidP="0022767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C07A6" w:rsidRDefault="00FC07A6" w:rsidP="002276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FC07A6" w:rsidRPr="00737A96" w:rsidRDefault="00FC07A6" w:rsidP="002276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br w:type="page"/>
      </w:r>
      <w:r w:rsidRPr="00737A96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Передаточный акт</w:t>
      </w:r>
    </w:p>
    <w:p w:rsidR="00FC07A6" w:rsidRPr="00737A96" w:rsidRDefault="00FC07A6" w:rsidP="002276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0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044"/>
        <w:gridCol w:w="4736"/>
      </w:tblGrid>
      <w:tr w:rsidR="00FC07A6" w:rsidRPr="00737A96" w:rsidTr="0022767E">
        <w:trPr>
          <w:trHeight w:val="352"/>
        </w:trPr>
        <w:tc>
          <w:tcPr>
            <w:tcW w:w="5044" w:type="dxa"/>
            <w:shd w:val="clear" w:color="auto" w:fill="auto"/>
          </w:tcPr>
          <w:p w:rsidR="00FC07A6" w:rsidRPr="00737A96" w:rsidRDefault="00FC07A6" w:rsidP="0022767E">
            <w:pPr>
              <w:autoSpaceDE w:val="0"/>
              <w:snapToGrid w:val="0"/>
              <w:spacing w:after="0" w:line="240" w:lineRule="auto"/>
              <w:ind w:right="3"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19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ХМАО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-Югра</w:t>
            </w:r>
            <w:r w:rsidRPr="0021219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, г.Нижневартовск</w:t>
            </w:r>
          </w:p>
        </w:tc>
        <w:tc>
          <w:tcPr>
            <w:tcW w:w="4736" w:type="dxa"/>
            <w:shd w:val="clear" w:color="auto" w:fill="auto"/>
          </w:tcPr>
          <w:p w:rsidR="00FC07A6" w:rsidRPr="00737A96" w:rsidRDefault="00FC07A6" w:rsidP="00E135FB">
            <w:pPr>
              <w:snapToGrid w:val="0"/>
              <w:spacing w:after="0" w:line="240" w:lineRule="auto"/>
              <w:ind w:firstLine="567"/>
              <w:jc w:val="right"/>
              <w:rPr>
                <w:sz w:val="24"/>
                <w:szCs w:val="24"/>
              </w:rPr>
            </w:pPr>
            <w:r w:rsidRPr="00737A96">
              <w:rPr>
                <w:rFonts w:ascii="Times New Roman" w:eastAsia="Times New Roman" w:hAnsi="Times New Roman" w:cs="Times New Roman"/>
                <w:sz w:val="24"/>
                <w:szCs w:val="24"/>
              </w:rPr>
              <w:t>«____»  _____________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Pr="00737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FC07A6" w:rsidRPr="00F07475" w:rsidRDefault="00FC07A6" w:rsidP="00227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07A6" w:rsidRPr="00465E41" w:rsidRDefault="00FC07A6" w:rsidP="00227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192">
        <w:rPr>
          <w:rFonts w:ascii="Times New Roman" w:eastAsia="Arial" w:hAnsi="Times New Roman" w:cs="Times New Roman"/>
          <w:b/>
          <w:noProof/>
          <w:sz w:val="24"/>
          <w:szCs w:val="24"/>
        </w:rPr>
        <w:t>Общество с ограниченной ответственностью «Научно-производственное предприятие по геофизическим работам, строительству и заканчиванию скважин»</w:t>
      </w:r>
      <w:r w:rsidRPr="00E2704B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E2704B">
        <w:rPr>
          <w:rFonts w:ascii="Times New Roman" w:eastAsia="Arial" w:hAnsi="Times New Roman" w:cs="Times New Roman"/>
          <w:sz w:val="24"/>
          <w:szCs w:val="24"/>
        </w:rPr>
        <w:t xml:space="preserve">(сокращенное наименование </w:t>
      </w:r>
      <w:r w:rsidRPr="00212192">
        <w:rPr>
          <w:rFonts w:ascii="Times New Roman" w:hAnsi="Times New Roman" w:cs="Times New Roman"/>
          <w:noProof/>
          <w:sz w:val="24"/>
          <w:szCs w:val="24"/>
        </w:rPr>
        <w:t>ООО НПП «ГЕРС»</w:t>
      </w:r>
      <w:r w:rsidRPr="00E2704B">
        <w:rPr>
          <w:rFonts w:ascii="Times New Roman" w:eastAsia="Arial" w:hAnsi="Times New Roman" w:cs="Times New Roman"/>
          <w:sz w:val="24"/>
          <w:szCs w:val="24"/>
        </w:rPr>
        <w:t>)</w:t>
      </w:r>
      <w:r w:rsidRPr="00E2704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2704B"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Pr="00E2704B">
        <w:rPr>
          <w:rFonts w:ascii="Times New Roman" w:hAnsi="Times New Roman" w:cs="Times New Roman"/>
          <w:b/>
          <w:sz w:val="24"/>
          <w:szCs w:val="24"/>
          <w:lang w:eastAsia="ru-RU"/>
        </w:rPr>
        <w:t>«Продавец»</w:t>
      </w:r>
      <w:r w:rsidRPr="00E2704B">
        <w:rPr>
          <w:rFonts w:ascii="Times New Roman" w:hAnsi="Times New Roman" w:cs="Times New Roman"/>
          <w:sz w:val="24"/>
          <w:szCs w:val="24"/>
        </w:rPr>
        <w:t>, в лице конкурсного управляющего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192">
        <w:rPr>
          <w:rFonts w:ascii="Times New Roman" w:hAnsi="Times New Roman" w:cs="Times New Roman"/>
          <w:noProof/>
          <w:sz w:val="24"/>
          <w:szCs w:val="24"/>
        </w:rPr>
        <w:t>Воронцова Антона Александровича</w:t>
      </w:r>
      <w:r w:rsidRPr="00E2704B">
        <w:rPr>
          <w:rFonts w:ascii="Times New Roman" w:hAnsi="Times New Roman" w:cs="Times New Roman"/>
          <w:sz w:val="24"/>
          <w:szCs w:val="24"/>
        </w:rPr>
        <w:t>, действующего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04B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212192">
        <w:rPr>
          <w:rFonts w:ascii="Times New Roman" w:hAnsi="Times New Roman" w:cs="Times New Roman"/>
          <w:noProof/>
          <w:sz w:val="24"/>
          <w:szCs w:val="24"/>
        </w:rPr>
        <w:t>Арбитражного суда Ханты-Мансийского автономного округа-Югры</w:t>
      </w:r>
      <w:r w:rsidRPr="00E2704B">
        <w:rPr>
          <w:rFonts w:ascii="Times New Roman" w:hAnsi="Times New Roman" w:cs="Times New Roman"/>
          <w:sz w:val="24"/>
          <w:szCs w:val="24"/>
        </w:rPr>
        <w:t xml:space="preserve"> от </w:t>
      </w:r>
      <w:r w:rsidRPr="00212192">
        <w:rPr>
          <w:rFonts w:ascii="Times New Roman" w:hAnsi="Times New Roman" w:cs="Times New Roman"/>
          <w:noProof/>
          <w:sz w:val="24"/>
          <w:szCs w:val="24"/>
        </w:rPr>
        <w:t>19.11.2018</w:t>
      </w:r>
      <w:r w:rsidRPr="00E2704B">
        <w:rPr>
          <w:rFonts w:ascii="Times New Roman" w:hAnsi="Times New Roman" w:cs="Times New Roman"/>
          <w:sz w:val="24"/>
          <w:szCs w:val="24"/>
        </w:rPr>
        <w:t xml:space="preserve">г. дело № </w:t>
      </w:r>
      <w:r w:rsidRPr="00212192">
        <w:rPr>
          <w:rFonts w:ascii="Times New Roman" w:hAnsi="Times New Roman" w:cs="Times New Roman"/>
          <w:noProof/>
          <w:sz w:val="24"/>
          <w:szCs w:val="24"/>
        </w:rPr>
        <w:t>А75-18620/2017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5E41">
        <w:rPr>
          <w:rFonts w:ascii="Times New Roman" w:hAnsi="Times New Roman" w:cs="Times New Roman"/>
          <w:sz w:val="24"/>
          <w:szCs w:val="24"/>
        </w:rPr>
        <w:t xml:space="preserve">с одной стороны,  и </w:t>
      </w:r>
    </w:p>
    <w:p w:rsidR="00FC07A6" w:rsidRPr="00F07475" w:rsidRDefault="00FC07A6" w:rsidP="002276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E41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_____________</w:t>
      </w:r>
      <w:r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_____</w:t>
      </w:r>
      <w:r w:rsidRPr="00465E41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____________</w:t>
      </w:r>
      <w:r w:rsidRPr="00465E4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65E41">
        <w:rPr>
          <w:rFonts w:ascii="Times New Roman" w:hAnsi="Times New Roman" w:cs="Times New Roman"/>
          <w:sz w:val="24"/>
          <w:szCs w:val="24"/>
        </w:rPr>
        <w:t xml:space="preserve"> именуемый</w:t>
      </w:r>
      <w:r w:rsidRPr="00F07475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F07475">
        <w:rPr>
          <w:rFonts w:ascii="Times New Roman" w:hAnsi="Times New Roman" w:cs="Times New Roman"/>
          <w:b/>
          <w:sz w:val="24"/>
          <w:szCs w:val="24"/>
        </w:rPr>
        <w:t>«Покупатель»</w:t>
      </w:r>
      <w:r w:rsidRPr="00F074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лице __________________________,</w:t>
      </w:r>
      <w:r w:rsidRPr="00F07475">
        <w:rPr>
          <w:rFonts w:ascii="Times New Roman" w:hAnsi="Times New Roman" w:cs="Times New Roman"/>
          <w:sz w:val="24"/>
          <w:szCs w:val="24"/>
        </w:rPr>
        <w:t xml:space="preserve"> действующий на основании __________________ (или от себя лично), с другой стороны</w:t>
      </w:r>
      <w:r>
        <w:rPr>
          <w:rFonts w:ascii="Times New Roman" w:hAnsi="Times New Roman" w:cs="Times New Roman"/>
          <w:sz w:val="24"/>
          <w:szCs w:val="24"/>
        </w:rPr>
        <w:t>, с другой стороны,  подписали  настоящий  передаточный акт</w:t>
      </w:r>
      <w:r w:rsidRPr="00F07475">
        <w:rPr>
          <w:rFonts w:ascii="Times New Roman" w:hAnsi="Times New Roman" w:cs="Times New Roman"/>
          <w:sz w:val="24"/>
          <w:szCs w:val="24"/>
        </w:rPr>
        <w:t xml:space="preserve"> о нижеследующем:</w:t>
      </w:r>
    </w:p>
    <w:p w:rsidR="00FC07A6" w:rsidRPr="00395861" w:rsidRDefault="00FC07A6" w:rsidP="002276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C07A6" w:rsidRPr="00001FDC" w:rsidRDefault="00FC07A6" w:rsidP="0022767E">
      <w:pPr>
        <w:widowControl w:val="0"/>
        <w:numPr>
          <w:ilvl w:val="0"/>
          <w:numId w:val="3"/>
        </w:numPr>
        <w:tabs>
          <w:tab w:val="left" w:pos="1080"/>
        </w:tabs>
        <w:autoSpaceDE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95861">
        <w:rPr>
          <w:rFonts w:ascii="Times New Roman" w:eastAsia="Times New Roman" w:hAnsi="Times New Roman" w:cs="Times New Roman"/>
          <w:sz w:val="24"/>
          <w:szCs w:val="24"/>
        </w:rPr>
        <w:t>Во исполнение положений Д</w:t>
      </w:r>
      <w:r>
        <w:rPr>
          <w:rFonts w:ascii="Times New Roman" w:eastAsia="Times New Roman" w:hAnsi="Times New Roman" w:cs="Times New Roman"/>
          <w:sz w:val="24"/>
          <w:szCs w:val="24"/>
        </w:rPr>
        <w:t>оговора купли-продажи от «____</w:t>
      </w:r>
      <w:r w:rsidRPr="0039586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______ 20__</w:t>
      </w:r>
      <w:r w:rsidRPr="00395861">
        <w:rPr>
          <w:rFonts w:ascii="Times New Roman" w:eastAsia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395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(далее по тексту – Договор) </w:t>
      </w:r>
      <w:r w:rsidRPr="00395861">
        <w:rPr>
          <w:rFonts w:ascii="Times New Roman" w:eastAsia="Times New Roman" w:hAnsi="Times New Roman" w:cs="Times New Roman"/>
          <w:sz w:val="24"/>
          <w:szCs w:val="24"/>
        </w:rPr>
        <w:t>Продавец передал, а Покупатель принял следующее имущество:</w:t>
      </w:r>
    </w:p>
    <w:p w:rsidR="00FC07A6" w:rsidRDefault="00FC07A6" w:rsidP="0022767E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C07A6" w:rsidRDefault="00FC07A6" w:rsidP="0022767E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</w:t>
      </w:r>
      <w:r w:rsidRPr="000A6C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  количестве  __  </w:t>
      </w:r>
      <w:r w:rsidRPr="000A6CA6">
        <w:rPr>
          <w:rFonts w:ascii="Times New Roman" w:hAnsi="Times New Roman" w:cs="Times New Roman"/>
          <w:sz w:val="24"/>
          <w:szCs w:val="24"/>
          <w:u w:val="single"/>
        </w:rPr>
        <w:t xml:space="preserve"> штук</w:t>
      </w:r>
      <w:r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0A6CA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C07A6" w:rsidRPr="00BA76FD" w:rsidRDefault="00FC07A6" w:rsidP="0022767E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820420">
        <w:rPr>
          <w:rFonts w:ascii="Times New Roman" w:hAnsi="Times New Roman" w:cs="Times New Roman"/>
          <w:sz w:val="24"/>
          <w:szCs w:val="24"/>
        </w:rPr>
        <w:t xml:space="preserve">(описание имущества) </w:t>
      </w:r>
    </w:p>
    <w:p w:rsidR="00FC07A6" w:rsidRPr="00737A96" w:rsidRDefault="00FC07A6" w:rsidP="0022767E">
      <w:pPr>
        <w:widowControl w:val="0"/>
        <w:tabs>
          <w:tab w:val="left" w:pos="1080"/>
        </w:tabs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96"/>
        <w:gridCol w:w="3843"/>
      </w:tblGrid>
      <w:tr w:rsidR="00FC07A6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ind w:right="-1"/>
              <w:rPr>
                <w:rStyle w:val="paragraph"/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Идентификационный номер </w:t>
            </w:r>
            <w:r w:rsidRPr="0022767E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en-US"/>
              </w:rPr>
              <w:t>(VIN)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07A6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Марка, модель ТС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widowControl w:val="0"/>
              <w:tabs>
                <w:tab w:val="left" w:pos="102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A6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ind w:right="-1"/>
              <w:rPr>
                <w:rStyle w:val="paragraph"/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Наименовани</w:t>
            </w:r>
            <w:proofErr w:type="gramStart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е(</w:t>
            </w:r>
            <w:proofErr w:type="gramEnd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тип ТС)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A6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ind w:right="-1"/>
              <w:rPr>
                <w:rStyle w:val="paragraph"/>
                <w:rFonts w:ascii="Times New Roman" w:eastAsia="Times New Roman" w:hAnsi="Times New Roman" w:cs="Times New Roman"/>
                <w:spacing w:val="10"/>
                <w:sz w:val="24"/>
                <w:szCs w:val="24"/>
                <w:lang w:val="en-US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Категория ТС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A6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Год изготовления ТС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A6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Модель, № двигателя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A6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ind w:right="-1"/>
              <w:rPr>
                <w:rStyle w:val="paragraph"/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Шасси (рама) №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A6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Кузов (кабина, прицеп) №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07A6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Цвет кузова (кабины)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A6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Мощность двигателя, </w:t>
            </w:r>
            <w:proofErr w:type="spellStart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л.с</w:t>
            </w:r>
            <w:proofErr w:type="spellEnd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./ кВт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A6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Рабочий объем двигателя, кум</w:t>
            </w:r>
            <w:proofErr w:type="gramStart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.</w:t>
            </w:r>
            <w:proofErr w:type="gramEnd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proofErr w:type="gramStart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с</w:t>
            </w:r>
            <w:proofErr w:type="gramEnd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м 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A6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Тип двигателя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A6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Разрешенная максимальная масса, </w:t>
            </w:r>
            <w:proofErr w:type="gramStart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A6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Масса без нагрузки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A6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Организация – изготовитель ТС (страна) 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A6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Паспорт транспортного средства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A6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Дата выдачи паспорта транспортного средства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A6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Государственный регистрационный знак 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C07A6" w:rsidRPr="0022767E" w:rsidRDefault="00FC07A6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07A6" w:rsidRPr="00737A96" w:rsidRDefault="00FC07A6" w:rsidP="0022767E">
      <w:pPr>
        <w:numPr>
          <w:ilvl w:val="0"/>
          <w:numId w:val="3"/>
        </w:numPr>
        <w:tabs>
          <w:tab w:val="left" w:pos="1080"/>
        </w:tabs>
        <w:autoSpaceDE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A96">
        <w:rPr>
          <w:rFonts w:ascii="Times New Roman" w:eastAsia="Times New Roman" w:hAnsi="Times New Roman" w:cs="Times New Roman"/>
          <w:sz w:val="24"/>
          <w:szCs w:val="24"/>
        </w:rPr>
        <w:t>Покупатель подтверждает, что на момент приёмки характеристи</w:t>
      </w:r>
      <w:r>
        <w:rPr>
          <w:rFonts w:ascii="Times New Roman" w:eastAsia="Times New Roman" w:hAnsi="Times New Roman" w:cs="Times New Roman"/>
          <w:sz w:val="24"/>
          <w:szCs w:val="24"/>
        </w:rPr>
        <w:t>ки приобретаемого И</w:t>
      </w:r>
      <w:r w:rsidRPr="00737A96">
        <w:rPr>
          <w:rFonts w:ascii="Times New Roman" w:eastAsia="Times New Roman" w:hAnsi="Times New Roman" w:cs="Times New Roman"/>
          <w:sz w:val="24"/>
          <w:szCs w:val="24"/>
        </w:rPr>
        <w:t>мущества, комплектация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техническое состояние, соответствуют условиям Д</w:t>
      </w:r>
      <w:r w:rsidRPr="00737A96">
        <w:rPr>
          <w:rFonts w:ascii="Times New Roman" w:eastAsia="Times New Roman" w:hAnsi="Times New Roman" w:cs="Times New Roman"/>
          <w:sz w:val="24"/>
          <w:szCs w:val="24"/>
        </w:rPr>
        <w:t>оговора, и остались б</w:t>
      </w:r>
      <w:r>
        <w:rPr>
          <w:rFonts w:ascii="Times New Roman" w:eastAsia="Times New Roman" w:hAnsi="Times New Roman" w:cs="Times New Roman"/>
          <w:sz w:val="24"/>
          <w:szCs w:val="24"/>
        </w:rPr>
        <w:t>ез изменений со дня подписания Д</w:t>
      </w:r>
      <w:r w:rsidRPr="00737A96">
        <w:rPr>
          <w:rFonts w:ascii="Times New Roman" w:eastAsia="Times New Roman" w:hAnsi="Times New Roman" w:cs="Times New Roman"/>
          <w:sz w:val="24"/>
          <w:szCs w:val="24"/>
        </w:rPr>
        <w:t>оговора.</w:t>
      </w:r>
    </w:p>
    <w:p w:rsidR="00FC07A6" w:rsidRPr="00737A96" w:rsidRDefault="00FC07A6" w:rsidP="0022767E">
      <w:pPr>
        <w:numPr>
          <w:ilvl w:val="0"/>
          <w:numId w:val="3"/>
        </w:numPr>
        <w:tabs>
          <w:tab w:val="left" w:pos="1080"/>
        </w:tabs>
        <w:autoSpaceDE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A96">
        <w:rPr>
          <w:rFonts w:ascii="Times New Roman" w:eastAsia="Times New Roman" w:hAnsi="Times New Roman" w:cs="Times New Roman"/>
          <w:sz w:val="24"/>
          <w:szCs w:val="24"/>
        </w:rPr>
        <w:t>Покупате</w:t>
      </w:r>
      <w:r>
        <w:rPr>
          <w:rFonts w:ascii="Times New Roman" w:eastAsia="Times New Roman" w:hAnsi="Times New Roman" w:cs="Times New Roman"/>
          <w:sz w:val="24"/>
          <w:szCs w:val="24"/>
        </w:rPr>
        <w:t>ль с состоянием приобретаемого И</w:t>
      </w:r>
      <w:r w:rsidRPr="00737A96">
        <w:rPr>
          <w:rFonts w:ascii="Times New Roman" w:eastAsia="Times New Roman" w:hAnsi="Times New Roman" w:cs="Times New Roman"/>
          <w:sz w:val="24"/>
          <w:szCs w:val="24"/>
        </w:rPr>
        <w:t>мущества знаком, претензий к качеству, комплектности имущества, у Покупател</w:t>
      </w:r>
      <w:r>
        <w:rPr>
          <w:rFonts w:ascii="Times New Roman" w:eastAsia="Times New Roman" w:hAnsi="Times New Roman" w:cs="Times New Roman"/>
          <w:sz w:val="24"/>
          <w:szCs w:val="24"/>
        </w:rPr>
        <w:t>я не имее</w:t>
      </w:r>
      <w:r w:rsidRPr="00737A96">
        <w:rPr>
          <w:rFonts w:ascii="Times New Roman" w:eastAsia="Times New Roman" w:hAnsi="Times New Roman" w:cs="Times New Roman"/>
          <w:sz w:val="24"/>
          <w:szCs w:val="24"/>
        </w:rPr>
        <w:t xml:space="preserve">тся. Все документы, необходимые для использования имущества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37A96">
        <w:rPr>
          <w:rFonts w:ascii="Times New Roman" w:eastAsia="Times New Roman" w:hAnsi="Times New Roman" w:cs="Times New Roman"/>
          <w:sz w:val="24"/>
          <w:szCs w:val="24"/>
        </w:rPr>
        <w:t>окупателем получены.</w:t>
      </w:r>
    </w:p>
    <w:p w:rsidR="00FC07A6" w:rsidRDefault="00FC07A6" w:rsidP="0022767E">
      <w:pPr>
        <w:numPr>
          <w:ilvl w:val="0"/>
          <w:numId w:val="3"/>
        </w:numPr>
        <w:tabs>
          <w:tab w:val="left" w:pos="1080"/>
        </w:tabs>
        <w:autoSpaceDE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Продавец подтверждает, что денежные средства за приобретаемое по Договору  Имущество </w:t>
      </w:r>
      <w:r w:rsidRPr="00737A96">
        <w:rPr>
          <w:rFonts w:ascii="Times New Roman" w:eastAsia="Times New Roman" w:hAnsi="Times New Roman" w:cs="Times New Roman"/>
          <w:sz w:val="24"/>
          <w:szCs w:val="24"/>
        </w:rPr>
        <w:t xml:space="preserve"> уплачены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Покупателем </w:t>
      </w:r>
      <w:r w:rsidRPr="00737A96">
        <w:rPr>
          <w:rFonts w:ascii="Times New Roman" w:eastAsia="Times New Roman" w:hAnsi="Times New Roman" w:cs="Times New Roman"/>
          <w:sz w:val="24"/>
          <w:szCs w:val="24"/>
        </w:rPr>
        <w:t xml:space="preserve"> в полном объёме.</w:t>
      </w:r>
    </w:p>
    <w:p w:rsidR="00FC07A6" w:rsidRPr="00591D4D" w:rsidRDefault="00FC07A6" w:rsidP="0022767E">
      <w:pPr>
        <w:numPr>
          <w:ilvl w:val="0"/>
          <w:numId w:val="3"/>
        </w:numPr>
        <w:tabs>
          <w:tab w:val="left" w:pos="1080"/>
        </w:tabs>
        <w:autoSpaceDE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D4D">
        <w:rPr>
          <w:rFonts w:ascii="Times New Roman" w:eastAsia="Times New Roman" w:hAnsi="Times New Roman" w:cs="Times New Roman"/>
          <w:sz w:val="24"/>
          <w:szCs w:val="24"/>
        </w:rPr>
        <w:t>Настоящий акт составлен в 3 (трех) экземплярах</w:t>
      </w:r>
      <w:r w:rsidRPr="00591D4D">
        <w:rPr>
          <w:rFonts w:ascii="Times New Roman" w:hAnsi="Times New Roman" w:cs="Times New Roman"/>
          <w:sz w:val="24"/>
          <w:szCs w:val="24"/>
        </w:rPr>
        <w:t xml:space="preserve">, имеющих равную юридическую силу, и </w:t>
      </w:r>
      <w:r w:rsidRPr="00591D4D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неотъемлемой частью Договора. </w:t>
      </w:r>
    </w:p>
    <w:p w:rsidR="00FC07A6" w:rsidRDefault="00FC07A6" w:rsidP="0022767E">
      <w:pPr>
        <w:tabs>
          <w:tab w:val="left" w:pos="1080"/>
        </w:tabs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32"/>
        <w:gridCol w:w="4749"/>
      </w:tblGrid>
      <w:tr w:rsidR="00FC07A6" w:rsidTr="00E85828">
        <w:tc>
          <w:tcPr>
            <w:tcW w:w="5032" w:type="dxa"/>
            <w:shd w:val="clear" w:color="auto" w:fill="auto"/>
          </w:tcPr>
          <w:p w:rsidR="00FC07A6" w:rsidRDefault="00FC07A6" w:rsidP="00E85828">
            <w:pPr>
              <w:widowControl w:val="0"/>
              <w:autoSpaceDE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ПРОДАВЕЦ:</w:t>
            </w:r>
          </w:p>
          <w:p w:rsidR="00FC07A6" w:rsidRDefault="00FC07A6" w:rsidP="00E85828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212192">
              <w:rPr>
                <w:rFonts w:ascii="Times New Roman" w:eastAsia="Arial" w:hAnsi="Times New Roman" w:cs="Times New Roman"/>
                <w:b/>
                <w:noProof/>
                <w:sz w:val="24"/>
                <w:szCs w:val="24"/>
              </w:rPr>
              <w:lastRenderedPageBreak/>
              <w:t>Общество с ограниченной ответственностью «Научно-производственное предприятие по геофизическим работам, строительству и заканчиванию скважин»</w:t>
            </w:r>
          </w:p>
          <w:p w:rsidR="00FC07A6" w:rsidRDefault="00FC07A6" w:rsidP="00E85828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2D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12192">
              <w:rPr>
                <w:rFonts w:ascii="Times New Roman" w:hAnsi="Times New Roman" w:cs="Times New Roman"/>
                <w:noProof/>
                <w:sz w:val="24"/>
                <w:szCs w:val="24"/>
              </w:rPr>
              <w:t>ООО НПП «ГЕРС»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C07A6" w:rsidRPr="005F2D0F" w:rsidRDefault="00FC07A6" w:rsidP="00E85828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7A6" w:rsidRDefault="00FC07A6" w:rsidP="00E85828">
            <w:pPr>
              <w:tabs>
                <w:tab w:val="left" w:pos="0"/>
                <w:tab w:val="left" w:pos="75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2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</w:t>
            </w:r>
            <w:r w:rsidRPr="00212192">
              <w:rPr>
                <w:rFonts w:ascii="Times New Roman" w:hAnsi="Times New Roman" w:cs="Times New Roman"/>
                <w:noProof/>
                <w:sz w:val="24"/>
                <w:szCs w:val="24"/>
              </w:rPr>
              <w:t>628615, ХМАО-Югра г.Нижневартовск ул.Интернациональная, Западный Промышленный Узел 8П, Панель 16</w:t>
            </w:r>
          </w:p>
          <w:p w:rsidR="00FC07A6" w:rsidRPr="005F2D0F" w:rsidRDefault="00FC07A6" w:rsidP="00E85828">
            <w:pPr>
              <w:tabs>
                <w:tab w:val="left" w:pos="0"/>
                <w:tab w:val="left" w:pos="75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  <w:r w:rsidRPr="00212192">
              <w:rPr>
                <w:rFonts w:ascii="Times New Roman" w:hAnsi="Times New Roman" w:cs="Times New Roman"/>
                <w:noProof/>
                <w:sz w:val="24"/>
                <w:szCs w:val="24"/>
              </w:rPr>
              <w:t>625003, г.Тюмень, ул.Победы, 42а</w:t>
            </w:r>
            <w:r w:rsidRPr="005F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07A6" w:rsidRPr="005F2D0F" w:rsidRDefault="00FC07A6" w:rsidP="00E85828">
            <w:pPr>
              <w:tabs>
                <w:tab w:val="left" w:pos="0"/>
                <w:tab w:val="left" w:pos="75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2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r w:rsidRPr="00212192">
              <w:rPr>
                <w:rFonts w:ascii="Times New Roman" w:hAnsi="Times New Roman" w:cs="Times New Roman"/>
                <w:noProof/>
                <w:sz w:val="24"/>
                <w:szCs w:val="24"/>
              </w:rPr>
              <w:t>8603178221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D0F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  <w:r w:rsidRPr="00212192">
              <w:rPr>
                <w:rFonts w:ascii="Times New Roman" w:hAnsi="Times New Roman" w:cs="Times New Roman"/>
                <w:noProof/>
                <w:sz w:val="24"/>
                <w:szCs w:val="24"/>
              </w:rPr>
              <w:t>860301001</w:t>
            </w:r>
          </w:p>
          <w:p w:rsidR="00FC07A6" w:rsidRPr="005F2D0F" w:rsidRDefault="00FC07A6" w:rsidP="00E85828">
            <w:pPr>
              <w:tabs>
                <w:tab w:val="left" w:pos="0"/>
                <w:tab w:val="left" w:pos="75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2D0F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212192">
              <w:rPr>
                <w:rFonts w:ascii="Times New Roman" w:hAnsi="Times New Roman" w:cs="Times New Roman"/>
                <w:noProof/>
                <w:sz w:val="24"/>
                <w:szCs w:val="24"/>
              </w:rPr>
              <w:t>1108603024166</w:t>
            </w:r>
          </w:p>
          <w:p w:rsidR="00FC07A6" w:rsidRPr="004B1042" w:rsidRDefault="00FC07A6" w:rsidP="004B1042">
            <w:pPr>
              <w:tabs>
                <w:tab w:val="left" w:pos="0"/>
                <w:tab w:val="left" w:pos="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2192">
              <w:rPr>
                <w:rFonts w:ascii="Times New Roman" w:hAnsi="Times New Roman" w:cs="Times New Roman"/>
                <w:noProof/>
                <w:sz w:val="24"/>
                <w:szCs w:val="24"/>
              </w:rPr>
              <w:t>р/с 40702810324250001245, ФИЛИАЛ ПАО "БАНК УРАЛСИБ" В Г. ЕКАТЕРИНБУРГ, БИК 046577446, к/с 30101810165770000446</w:t>
            </w:r>
          </w:p>
        </w:tc>
        <w:tc>
          <w:tcPr>
            <w:tcW w:w="4749" w:type="dxa"/>
            <w:shd w:val="clear" w:color="auto" w:fill="auto"/>
          </w:tcPr>
          <w:p w:rsidR="00FC07A6" w:rsidRDefault="00FC07A6" w:rsidP="00E85828">
            <w:pPr>
              <w:widowControl w:val="0"/>
              <w:autoSpaceDE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ПОКУПАТЕЛЬ:</w:t>
            </w:r>
          </w:p>
        </w:tc>
      </w:tr>
      <w:tr w:rsidR="00FC07A6" w:rsidTr="00E85828">
        <w:tc>
          <w:tcPr>
            <w:tcW w:w="5032" w:type="dxa"/>
            <w:shd w:val="clear" w:color="auto" w:fill="auto"/>
          </w:tcPr>
          <w:p w:rsidR="00FC07A6" w:rsidRPr="009A0AC9" w:rsidRDefault="00FC07A6" w:rsidP="00E8582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</w:rPr>
            </w:pPr>
            <w:r w:rsidRPr="009A0AC9">
              <w:rPr>
                <w:rFonts w:ascii="Times New Roman" w:hAnsi="Times New Roman" w:cs="Times New Roman"/>
                <w:b/>
              </w:rPr>
              <w:lastRenderedPageBreak/>
              <w:t>Конкурсный управляющий</w:t>
            </w:r>
          </w:p>
          <w:p w:rsidR="00FC07A6" w:rsidRPr="004B1042" w:rsidRDefault="00FC07A6" w:rsidP="004B104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19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ООО НПП «ГЕРС»</w:t>
            </w:r>
          </w:p>
          <w:p w:rsidR="00FC07A6" w:rsidRPr="004B1042" w:rsidRDefault="00FC07A6" w:rsidP="004B104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</w:rPr>
            </w:pPr>
            <w:r w:rsidRPr="0021219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Воронцов Антон Александрович</w:t>
            </w:r>
          </w:p>
          <w:p w:rsidR="00FC07A6" w:rsidRDefault="00FC07A6" w:rsidP="004B1042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  <w:p w:rsidR="00FC07A6" w:rsidRPr="00047854" w:rsidRDefault="00FC07A6" w:rsidP="00075EB0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854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____________________/</w:t>
            </w:r>
            <w:r w:rsidRPr="0004785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Воронцов А.А.</w:t>
            </w:r>
            <w:r w:rsidRPr="0004785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4749" w:type="dxa"/>
            <w:shd w:val="clear" w:color="auto" w:fill="auto"/>
          </w:tcPr>
          <w:p w:rsidR="00FC07A6" w:rsidRPr="009A0AC9" w:rsidRDefault="00FC07A6" w:rsidP="00E8582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C07A6" w:rsidRDefault="00FC07A6" w:rsidP="00E42615">
      <w:pPr>
        <w:sectPr w:rsidR="00FC07A6" w:rsidSect="00FC07A6">
          <w:footerReference w:type="default" r:id="rId9"/>
          <w:pgSz w:w="11906" w:h="16838"/>
          <w:pgMar w:top="1134" w:right="567" w:bottom="1134" w:left="1701" w:header="720" w:footer="709" w:gutter="0"/>
          <w:pgNumType w:start="1"/>
          <w:cols w:space="720"/>
          <w:docGrid w:linePitch="600" w:charSpace="36864"/>
        </w:sectPr>
      </w:pPr>
    </w:p>
    <w:p w:rsidR="00FC07A6" w:rsidRPr="00F33CA4" w:rsidRDefault="00FC07A6" w:rsidP="00E42615"/>
    <w:sectPr w:rsidR="00FC07A6" w:rsidRPr="00F33CA4" w:rsidSect="00FC07A6">
      <w:footerReference w:type="default" r:id="rId10"/>
      <w:type w:val="continuous"/>
      <w:pgSz w:w="11906" w:h="16838"/>
      <w:pgMar w:top="1134" w:right="567" w:bottom="1134" w:left="1701" w:header="720" w:footer="70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7A6" w:rsidRDefault="00FC07A6">
      <w:pPr>
        <w:spacing w:after="0" w:line="240" w:lineRule="auto"/>
      </w:pPr>
      <w:r>
        <w:separator/>
      </w:r>
    </w:p>
  </w:endnote>
  <w:endnote w:type="continuationSeparator" w:id="0">
    <w:p w:rsidR="00FC07A6" w:rsidRDefault="00FC0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88">
    <w:altName w:val="Times New Roman"/>
    <w:charset w:val="CC"/>
    <w:family w:val="auto"/>
    <w:pitch w:val="variable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7A6" w:rsidRDefault="00FC07A6">
    <w:pPr>
      <w:pStyle w:val="ab"/>
      <w:ind w:right="360"/>
      <w:jc w:val="right"/>
    </w:pPr>
    <w:r>
      <w:rPr>
        <w:rStyle w:val="11"/>
        <w:sz w:val="20"/>
        <w:szCs w:val="20"/>
      </w:rPr>
      <w:t xml:space="preserve">стр. </w:t>
    </w:r>
    <w:r>
      <w:fldChar w:fldCharType="begin"/>
    </w:r>
    <w:r>
      <w:instrText xml:space="preserve"> PAGE </w:instrText>
    </w:r>
    <w:r>
      <w:fldChar w:fldCharType="separate"/>
    </w:r>
    <w:r w:rsidR="001712BB">
      <w:rPr>
        <w:noProof/>
      </w:rPr>
      <w:t>3</w:t>
    </w:r>
    <w:r>
      <w:fldChar w:fldCharType="end"/>
    </w:r>
    <w:r>
      <w:rPr>
        <w:rStyle w:val="11"/>
        <w:sz w:val="20"/>
        <w:szCs w:val="20"/>
      </w:rPr>
      <w:t xml:space="preserve"> из </w:t>
    </w:r>
    <w:fldSimple w:instr=" NUMPAGES \*Arabic ">
      <w:r w:rsidR="001712BB">
        <w:rPr>
          <w:noProof/>
        </w:rPr>
        <w:t>5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6B1" w:rsidRDefault="00AA76B1">
    <w:pPr>
      <w:pStyle w:val="ab"/>
      <w:ind w:right="360"/>
      <w:jc w:val="right"/>
    </w:pPr>
    <w:r>
      <w:rPr>
        <w:rStyle w:val="11"/>
        <w:sz w:val="20"/>
        <w:szCs w:val="20"/>
      </w:rPr>
      <w:t xml:space="preserve">стр. </w:t>
    </w:r>
    <w:r>
      <w:fldChar w:fldCharType="begin"/>
    </w:r>
    <w:r>
      <w:instrText xml:space="preserve"> PAGE </w:instrText>
    </w:r>
    <w:r>
      <w:fldChar w:fldCharType="separate"/>
    </w:r>
    <w:r w:rsidR="00FC07A6">
      <w:rPr>
        <w:noProof/>
      </w:rPr>
      <w:t>1</w:t>
    </w:r>
    <w:r>
      <w:fldChar w:fldCharType="end"/>
    </w:r>
    <w:r>
      <w:rPr>
        <w:rStyle w:val="11"/>
        <w:sz w:val="20"/>
        <w:szCs w:val="20"/>
      </w:rPr>
      <w:t xml:space="preserve"> из </w:t>
    </w:r>
    <w:fldSimple w:instr=" NUMPAGES \*Arabic ">
      <w:r w:rsidR="00FC07A6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7A6" w:rsidRDefault="00FC07A6">
      <w:pPr>
        <w:spacing w:after="0" w:line="240" w:lineRule="auto"/>
      </w:pPr>
      <w:r>
        <w:separator/>
      </w:r>
    </w:p>
  </w:footnote>
  <w:footnote w:type="continuationSeparator" w:id="0">
    <w:p w:rsidR="00FC07A6" w:rsidRDefault="00FC0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i w:val="0"/>
        <w:sz w:val="27"/>
        <w:szCs w:val="27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b/>
        <w:bCs/>
        <w:i w:val="0"/>
        <w:sz w:val="24"/>
        <w:szCs w:val="24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b w:val="0"/>
        <w:i w:val="0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9D3C703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ourier New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  <w:bCs/>
        <w:i/>
        <w:iCs/>
        <w:sz w:val="24"/>
        <w:szCs w:val="24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Wingdings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Symbol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54E8C6B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860" w:hanging="360"/>
      </w:pPr>
      <w:rPr>
        <w:rFonts w:ascii="Times New Roman" w:eastAsia="Times New Roman" w:hAnsi="Times New Roman" w:cs="Times New Roman"/>
        <w:b/>
        <w:bCs/>
        <w:i w:val="0"/>
        <w:iCs/>
        <w:sz w:val="27"/>
        <w:szCs w:val="22"/>
      </w:rPr>
    </w:lvl>
  </w:abstractNum>
  <w:abstractNum w:abstractNumId="3">
    <w:nsid w:val="15C9061E"/>
    <w:multiLevelType w:val="hybridMultilevel"/>
    <w:tmpl w:val="62306108"/>
    <w:lvl w:ilvl="0" w:tplc="1A128F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1AA"/>
    <w:rsid w:val="00001FDC"/>
    <w:rsid w:val="00002C6F"/>
    <w:rsid w:val="00004268"/>
    <w:rsid w:val="00012CF6"/>
    <w:rsid w:val="0002616A"/>
    <w:rsid w:val="00047854"/>
    <w:rsid w:val="000607F3"/>
    <w:rsid w:val="00062DF3"/>
    <w:rsid w:val="00075EB0"/>
    <w:rsid w:val="000A3E9B"/>
    <w:rsid w:val="000A6CA6"/>
    <w:rsid w:val="000C74B1"/>
    <w:rsid w:val="000F405D"/>
    <w:rsid w:val="00112A10"/>
    <w:rsid w:val="00161862"/>
    <w:rsid w:val="001712BB"/>
    <w:rsid w:val="00176902"/>
    <w:rsid w:val="001778D4"/>
    <w:rsid w:val="001D37DC"/>
    <w:rsid w:val="001D37E0"/>
    <w:rsid w:val="001E0295"/>
    <w:rsid w:val="0022767E"/>
    <w:rsid w:val="00246E08"/>
    <w:rsid w:val="002A3690"/>
    <w:rsid w:val="002A41A7"/>
    <w:rsid w:val="002B6683"/>
    <w:rsid w:val="002C2946"/>
    <w:rsid w:val="002C5770"/>
    <w:rsid w:val="002E1F81"/>
    <w:rsid w:val="002F3CFE"/>
    <w:rsid w:val="00302A4D"/>
    <w:rsid w:val="003229A0"/>
    <w:rsid w:val="0032485B"/>
    <w:rsid w:val="00327885"/>
    <w:rsid w:val="003344BF"/>
    <w:rsid w:val="00336537"/>
    <w:rsid w:val="003365DF"/>
    <w:rsid w:val="00374CB5"/>
    <w:rsid w:val="00395861"/>
    <w:rsid w:val="00397C1D"/>
    <w:rsid w:val="003C2A94"/>
    <w:rsid w:val="003C5B08"/>
    <w:rsid w:val="003C78FE"/>
    <w:rsid w:val="003E4621"/>
    <w:rsid w:val="003F217D"/>
    <w:rsid w:val="003F4C83"/>
    <w:rsid w:val="00421474"/>
    <w:rsid w:val="00465E41"/>
    <w:rsid w:val="00493AFF"/>
    <w:rsid w:val="00496DBD"/>
    <w:rsid w:val="004A2B93"/>
    <w:rsid w:val="004B1042"/>
    <w:rsid w:val="004C1428"/>
    <w:rsid w:val="004E6B36"/>
    <w:rsid w:val="004F3525"/>
    <w:rsid w:val="00514A14"/>
    <w:rsid w:val="00515406"/>
    <w:rsid w:val="0052187F"/>
    <w:rsid w:val="005230BF"/>
    <w:rsid w:val="00534E34"/>
    <w:rsid w:val="00536A7B"/>
    <w:rsid w:val="00537DD0"/>
    <w:rsid w:val="00566568"/>
    <w:rsid w:val="00566DD8"/>
    <w:rsid w:val="00570B7A"/>
    <w:rsid w:val="0058210E"/>
    <w:rsid w:val="00591D4D"/>
    <w:rsid w:val="005B455F"/>
    <w:rsid w:val="005C3EC2"/>
    <w:rsid w:val="005D4230"/>
    <w:rsid w:val="005D6F91"/>
    <w:rsid w:val="005E02BE"/>
    <w:rsid w:val="005E1D7A"/>
    <w:rsid w:val="005E7771"/>
    <w:rsid w:val="005F0E6C"/>
    <w:rsid w:val="005F2D0F"/>
    <w:rsid w:val="005F7AC6"/>
    <w:rsid w:val="00601C0B"/>
    <w:rsid w:val="00601E55"/>
    <w:rsid w:val="006156A0"/>
    <w:rsid w:val="00650710"/>
    <w:rsid w:val="00681F97"/>
    <w:rsid w:val="00692915"/>
    <w:rsid w:val="006B2090"/>
    <w:rsid w:val="006C0120"/>
    <w:rsid w:val="006F219D"/>
    <w:rsid w:val="006F22B4"/>
    <w:rsid w:val="0071037A"/>
    <w:rsid w:val="00724AB6"/>
    <w:rsid w:val="00727366"/>
    <w:rsid w:val="00735131"/>
    <w:rsid w:val="00737A96"/>
    <w:rsid w:val="00743D73"/>
    <w:rsid w:val="00746EBB"/>
    <w:rsid w:val="00747F23"/>
    <w:rsid w:val="00756DA8"/>
    <w:rsid w:val="00757D52"/>
    <w:rsid w:val="007712B5"/>
    <w:rsid w:val="007736E8"/>
    <w:rsid w:val="007849F9"/>
    <w:rsid w:val="00784F38"/>
    <w:rsid w:val="007B105A"/>
    <w:rsid w:val="007B32AE"/>
    <w:rsid w:val="007F21C6"/>
    <w:rsid w:val="00803AB8"/>
    <w:rsid w:val="00820420"/>
    <w:rsid w:val="00832974"/>
    <w:rsid w:val="00864290"/>
    <w:rsid w:val="008979EA"/>
    <w:rsid w:val="008B51A1"/>
    <w:rsid w:val="008D064E"/>
    <w:rsid w:val="00910B7E"/>
    <w:rsid w:val="00913061"/>
    <w:rsid w:val="00940728"/>
    <w:rsid w:val="0095172E"/>
    <w:rsid w:val="00957AC0"/>
    <w:rsid w:val="00966321"/>
    <w:rsid w:val="00971E51"/>
    <w:rsid w:val="009A0AC9"/>
    <w:rsid w:val="009C0172"/>
    <w:rsid w:val="009F7839"/>
    <w:rsid w:val="00A21442"/>
    <w:rsid w:val="00A55687"/>
    <w:rsid w:val="00A66626"/>
    <w:rsid w:val="00A84E52"/>
    <w:rsid w:val="00AA5EFC"/>
    <w:rsid w:val="00AA76B1"/>
    <w:rsid w:val="00AB725F"/>
    <w:rsid w:val="00AE390E"/>
    <w:rsid w:val="00AE7645"/>
    <w:rsid w:val="00B20D30"/>
    <w:rsid w:val="00B24DC7"/>
    <w:rsid w:val="00B26DB0"/>
    <w:rsid w:val="00B3484E"/>
    <w:rsid w:val="00B35E9B"/>
    <w:rsid w:val="00B53073"/>
    <w:rsid w:val="00B604E9"/>
    <w:rsid w:val="00B6276E"/>
    <w:rsid w:val="00B635BD"/>
    <w:rsid w:val="00B749C9"/>
    <w:rsid w:val="00B76028"/>
    <w:rsid w:val="00B827F9"/>
    <w:rsid w:val="00B9727C"/>
    <w:rsid w:val="00BA76FD"/>
    <w:rsid w:val="00BB36B9"/>
    <w:rsid w:val="00BC6BC5"/>
    <w:rsid w:val="00C12CDB"/>
    <w:rsid w:val="00C22924"/>
    <w:rsid w:val="00C41BD5"/>
    <w:rsid w:val="00C81067"/>
    <w:rsid w:val="00D07B2C"/>
    <w:rsid w:val="00D31236"/>
    <w:rsid w:val="00D43676"/>
    <w:rsid w:val="00D45F26"/>
    <w:rsid w:val="00D85E54"/>
    <w:rsid w:val="00D96EB0"/>
    <w:rsid w:val="00DB4281"/>
    <w:rsid w:val="00DC21AA"/>
    <w:rsid w:val="00DF64FC"/>
    <w:rsid w:val="00E07B87"/>
    <w:rsid w:val="00E135FB"/>
    <w:rsid w:val="00E2704B"/>
    <w:rsid w:val="00E334CC"/>
    <w:rsid w:val="00E42615"/>
    <w:rsid w:val="00E4332E"/>
    <w:rsid w:val="00E61F71"/>
    <w:rsid w:val="00E779AE"/>
    <w:rsid w:val="00E85828"/>
    <w:rsid w:val="00E93336"/>
    <w:rsid w:val="00E934E8"/>
    <w:rsid w:val="00ED7785"/>
    <w:rsid w:val="00F054FA"/>
    <w:rsid w:val="00F07475"/>
    <w:rsid w:val="00F33CA4"/>
    <w:rsid w:val="00F33E66"/>
    <w:rsid w:val="00F3644A"/>
    <w:rsid w:val="00F55F42"/>
    <w:rsid w:val="00FC07A6"/>
    <w:rsid w:val="00FE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388"/>
      <w:sz w:val="22"/>
      <w:szCs w:val="22"/>
      <w:lang w:eastAsia="ar-SA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Pr>
      <w:b/>
      <w:i w:val="0"/>
      <w:sz w:val="27"/>
      <w:szCs w:val="27"/>
    </w:rPr>
  </w:style>
  <w:style w:type="character" w:customStyle="1" w:styleId="WW8Num1z1">
    <w:name w:val="WW8Num1z1"/>
    <w:rPr>
      <w:b/>
      <w:bCs/>
      <w:i w:val="0"/>
      <w:sz w:val="24"/>
      <w:szCs w:val="24"/>
    </w:rPr>
  </w:style>
  <w:style w:type="character" w:customStyle="1" w:styleId="WW8Num1z2">
    <w:name w:val="WW8Num1z2"/>
    <w:rPr>
      <w:b w:val="0"/>
      <w:i w:val="0"/>
    </w:rPr>
  </w:style>
  <w:style w:type="character" w:customStyle="1" w:styleId="WW8Num1z3">
    <w:name w:val="WW8Num1z3"/>
    <w:rPr>
      <w:rFonts w:ascii="Times New Roman" w:eastAsia="Arial" w:hAnsi="Times New Roman" w:cs="Times New Roman"/>
      <w:b w:val="0"/>
      <w:i/>
      <w:sz w:val="24"/>
      <w:szCs w:val="24"/>
    </w:rPr>
  </w:style>
  <w:style w:type="character" w:customStyle="1" w:styleId="WW8Num1z4">
    <w:name w:val="WW8Num1z4"/>
    <w:rPr>
      <w:rFonts w:cs="Courier New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Courier New"/>
    </w:rPr>
  </w:style>
  <w:style w:type="character" w:customStyle="1" w:styleId="WW8Num2z1">
    <w:name w:val="WW8Num2z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WW8Num2z2">
    <w:name w:val="WW8Num2z2"/>
    <w:rPr>
      <w:rFonts w:cs="Wingdings"/>
    </w:rPr>
  </w:style>
  <w:style w:type="character" w:customStyle="1" w:styleId="WW8Num2z3">
    <w:name w:val="WW8Num2z3"/>
    <w:rPr>
      <w:rFonts w:cs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eastAsia="Times New Roman" w:hAnsi="Symbol" w:cs="Symbol"/>
      <w:b/>
      <w:i w:val="0"/>
      <w:color w:val="000000"/>
      <w:sz w:val="27"/>
      <w:szCs w:val="27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/>
      <w:b/>
      <w:bCs/>
      <w:i w:val="0"/>
      <w:iCs/>
      <w:sz w:val="27"/>
      <w:szCs w:val="27"/>
    </w:rPr>
  </w:style>
  <w:style w:type="character" w:customStyle="1" w:styleId="WW8Num5z1">
    <w:name w:val="WW8Num5z1"/>
    <w:rPr>
      <w:rFonts w:ascii="Times New Roman" w:eastAsia="Arial" w:hAnsi="Times New Roman" w:cs="Times New Roman"/>
      <w:b/>
      <w:i w:val="0"/>
      <w:sz w:val="24"/>
      <w:szCs w:val="24"/>
    </w:rPr>
  </w:style>
  <w:style w:type="character" w:customStyle="1" w:styleId="WW8Num5z2">
    <w:name w:val="WW8Num5z2"/>
    <w:rPr>
      <w:b w:val="0"/>
      <w:i w:val="0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4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6z0">
    <w:name w:val="WW8Num6z0"/>
    <w:rPr>
      <w:b/>
      <w:i w:val="0"/>
      <w:sz w:val="27"/>
      <w:szCs w:val="27"/>
    </w:rPr>
  </w:style>
  <w:style w:type="character" w:customStyle="1" w:styleId="WW8Num6z1">
    <w:name w:val="WW8Num6z1"/>
    <w:rPr>
      <w:b/>
      <w:i w:val="0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Wingdings"/>
    </w:rPr>
  </w:style>
  <w:style w:type="character" w:customStyle="1" w:styleId="WW8Num7z1">
    <w:name w:val="WW8Num7z1"/>
    <w:rPr>
      <w:rFonts w:cs="Courier New"/>
    </w:rPr>
  </w:style>
  <w:style w:type="character" w:customStyle="1" w:styleId="WW8Num7z2">
    <w:name w:val="WW8Num7z2"/>
  </w:style>
  <w:style w:type="character" w:customStyle="1" w:styleId="WW8Num7z3">
    <w:name w:val="WW8Num7z3"/>
    <w:rPr>
      <w:rFonts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  <w:rPr>
      <w:b/>
      <w:bCs/>
      <w:sz w:val="24"/>
      <w:szCs w:val="24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/>
      <w:i w:val="0"/>
      <w:sz w:val="27"/>
      <w:szCs w:val="27"/>
    </w:rPr>
  </w:style>
  <w:style w:type="character" w:customStyle="1" w:styleId="WW8Num10z1">
    <w:name w:val="WW8Num10z1"/>
    <w:rPr>
      <w:b/>
      <w:bCs/>
      <w:i w:val="0"/>
      <w:iCs/>
    </w:rPr>
  </w:style>
  <w:style w:type="character" w:customStyle="1" w:styleId="WW8Num10z2">
    <w:name w:val="WW8Num10z2"/>
    <w:rPr>
      <w:b w:val="0"/>
      <w:i w:val="0"/>
    </w:rPr>
  </w:style>
  <w:style w:type="character" w:customStyle="1" w:styleId="WW8Num10z3">
    <w:name w:val="WW8Num10z3"/>
    <w:rPr>
      <w:b w:val="0"/>
      <w:i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20">
    <w:name w:val="Основной шрифт абзаца2"/>
  </w:style>
  <w:style w:type="character" w:customStyle="1" w:styleId="WW8Num8z4">
    <w:name w:val="WW8Num8z4"/>
  </w:style>
  <w:style w:type="character" w:customStyle="1" w:styleId="10">
    <w:name w:val="Основной шрифт абзаца1"/>
  </w:style>
  <w:style w:type="character" w:customStyle="1" w:styleId="5">
    <w:name w:val="Основной шрифт абзаца5"/>
  </w:style>
  <w:style w:type="character" w:customStyle="1" w:styleId="11">
    <w:name w:val="Номер страницы1"/>
    <w:basedOn w:val="5"/>
  </w:style>
  <w:style w:type="character" w:customStyle="1" w:styleId="a5">
    <w:name w:val="Ниж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Pr>
      <w:b/>
      <w:i w:val="0"/>
      <w:sz w:val="27"/>
      <w:szCs w:val="27"/>
    </w:rPr>
  </w:style>
  <w:style w:type="character" w:customStyle="1" w:styleId="ListLabel2">
    <w:name w:val="ListLabel 2"/>
    <w:rPr>
      <w:b/>
      <w:i w:val="0"/>
    </w:rPr>
  </w:style>
  <w:style w:type="character" w:customStyle="1" w:styleId="ListLabel3">
    <w:name w:val="ListLabel 3"/>
    <w:rPr>
      <w:b w:val="0"/>
      <w:i w:val="0"/>
    </w:rPr>
  </w:style>
  <w:style w:type="character" w:customStyle="1" w:styleId="ListLabel4">
    <w:name w:val="ListLabel 4"/>
    <w:rPr>
      <w:rFonts w:eastAsia="Arial"/>
      <w:b w:val="0"/>
      <w:i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b w:val="0"/>
      <w:i/>
    </w:rPr>
  </w:style>
  <w:style w:type="character" w:customStyle="1" w:styleId="ListLabel10">
    <w:name w:val="ListLabel 10"/>
    <w:rPr>
      <w:b/>
      <w:i w:val="0"/>
      <w:color w:val="000000"/>
      <w:sz w:val="27"/>
      <w:szCs w:val="27"/>
    </w:rPr>
  </w:style>
  <w:style w:type="character" w:customStyle="1" w:styleId="ListLabel11">
    <w:name w:val="ListLabel 11"/>
    <w:rPr>
      <w:rFonts w:eastAsia="Arial" w:cs="Times New Roman"/>
      <w:b/>
      <w:i w:val="0"/>
      <w:sz w:val="24"/>
      <w:szCs w:val="24"/>
    </w:rPr>
  </w:style>
  <w:style w:type="character" w:styleId="a6">
    <w:name w:val="Hyperlink"/>
    <w:rPr>
      <w:color w:val="000080"/>
      <w:u w:val="single"/>
    </w:rPr>
  </w:style>
  <w:style w:type="character" w:customStyle="1" w:styleId="a7">
    <w:name w:val="Символ нумерации"/>
  </w:style>
  <w:style w:type="character" w:customStyle="1" w:styleId="paragraph">
    <w:name w:val="paragraph"/>
    <w:basedOn w:val="20"/>
  </w:style>
  <w:style w:type="character" w:styleId="a8">
    <w:name w:val="Emphasis"/>
    <w:qFormat/>
    <w:rPr>
      <w:i/>
      <w:iCs/>
    </w:rPr>
  </w:style>
  <w:style w:type="character" w:customStyle="1" w:styleId="a9">
    <w:name w:val="Текст выноски Знак"/>
    <w:rPr>
      <w:rFonts w:ascii="Tahoma" w:eastAsia="SimSun" w:hAnsi="Tahoma" w:cs="Tahoma"/>
      <w:sz w:val="16"/>
      <w:szCs w:val="16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a">
    <w:name w:val="List"/>
    <w:basedOn w:val="a1"/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b">
    <w:name w:val="footer"/>
    <w:basedOn w:val="a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">
    <w:name w:val="Блочная цитата"/>
    <w:basedOn w:val="a"/>
    <w:pPr>
      <w:spacing w:after="283"/>
      <w:ind w:left="567" w:right="567"/>
    </w:pPr>
  </w:style>
  <w:style w:type="paragraph" w:styleId="af0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1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customStyle="1" w:styleId="15">
    <w:name w:val="Обычный1"/>
    <w:pPr>
      <w:suppressAutoHyphens/>
    </w:pPr>
    <w:rPr>
      <w:rFonts w:ascii="Liberation Serif" w:eastAsia="Tahoma" w:hAnsi="Liberation Serif" w:cs="Liberation Sans"/>
      <w:sz w:val="24"/>
      <w:szCs w:val="24"/>
      <w:lang w:eastAsia="hi-IN" w:bidi="hi-IN"/>
    </w:rPr>
  </w:style>
  <w:style w:type="paragraph" w:customStyle="1" w:styleId="af2">
    <w:name w:val="Объект со стрелкой"/>
    <w:basedOn w:val="15"/>
  </w:style>
  <w:style w:type="paragraph" w:customStyle="1" w:styleId="af3">
    <w:name w:val="Объект с тенью"/>
    <w:basedOn w:val="15"/>
  </w:style>
  <w:style w:type="paragraph" w:customStyle="1" w:styleId="af4">
    <w:name w:val="Объект без заливки"/>
    <w:basedOn w:val="15"/>
  </w:style>
  <w:style w:type="paragraph" w:customStyle="1" w:styleId="af5">
    <w:name w:val="Объект без заливки и линий"/>
    <w:basedOn w:val="15"/>
  </w:style>
  <w:style w:type="paragraph" w:customStyle="1" w:styleId="af6">
    <w:name w:val="Выравнивание текста по ширине"/>
    <w:basedOn w:val="15"/>
  </w:style>
  <w:style w:type="paragraph" w:customStyle="1" w:styleId="16">
    <w:name w:val="Название 1"/>
    <w:basedOn w:val="15"/>
    <w:pPr>
      <w:jc w:val="center"/>
    </w:pPr>
    <w:rPr>
      <w:sz w:val="48"/>
    </w:rPr>
  </w:style>
  <w:style w:type="paragraph" w:customStyle="1" w:styleId="23">
    <w:name w:val="Название 2"/>
    <w:basedOn w:val="15"/>
    <w:pPr>
      <w:spacing w:before="57" w:after="57"/>
      <w:ind w:right="113"/>
      <w:jc w:val="center"/>
    </w:pPr>
    <w:rPr>
      <w:sz w:val="72"/>
    </w:rPr>
  </w:style>
  <w:style w:type="paragraph" w:customStyle="1" w:styleId="af7">
    <w:name w:val="Размерная линия"/>
    <w:basedOn w:val="15"/>
  </w:style>
  <w:style w:type="paragraph" w:customStyle="1" w:styleId="master-page3LTGliederung1">
    <w:name w:val="master-page3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3LTGliederung2">
    <w:name w:val="master-page3~LT~Gliederung 2"/>
    <w:basedOn w:val="master-page3LTGliederung1"/>
    <w:pPr>
      <w:spacing w:before="227"/>
    </w:pPr>
    <w:rPr>
      <w:rFonts w:cs="Mangal"/>
      <w:sz w:val="56"/>
    </w:rPr>
  </w:style>
  <w:style w:type="paragraph" w:customStyle="1" w:styleId="master-page3LTGliederung3">
    <w:name w:val="master-page3~LT~Gliederung 3"/>
    <w:basedOn w:val="master-page3LTGliederung2"/>
    <w:pPr>
      <w:spacing w:before="170"/>
    </w:pPr>
    <w:rPr>
      <w:sz w:val="48"/>
    </w:rPr>
  </w:style>
  <w:style w:type="paragraph" w:customStyle="1" w:styleId="master-page3LTGliederung4">
    <w:name w:val="master-page3~LT~Gliederung 4"/>
    <w:basedOn w:val="master-page3LTGliederung3"/>
    <w:pPr>
      <w:spacing w:before="113"/>
    </w:pPr>
    <w:rPr>
      <w:sz w:val="40"/>
    </w:rPr>
  </w:style>
  <w:style w:type="paragraph" w:customStyle="1" w:styleId="master-page3LTGliederung5">
    <w:name w:val="master-page3~LT~Gliederung 5"/>
    <w:basedOn w:val="master-page3LTGliederung4"/>
    <w:pPr>
      <w:spacing w:before="57"/>
    </w:pPr>
  </w:style>
  <w:style w:type="paragraph" w:customStyle="1" w:styleId="master-page3LTGliederung6">
    <w:name w:val="master-page3~LT~Gliederung 6"/>
    <w:basedOn w:val="master-page3LTGliederung5"/>
  </w:style>
  <w:style w:type="paragraph" w:customStyle="1" w:styleId="master-page3LTGliederung7">
    <w:name w:val="master-page3~LT~Gliederung 7"/>
    <w:basedOn w:val="master-page3LTGliederung6"/>
  </w:style>
  <w:style w:type="paragraph" w:customStyle="1" w:styleId="master-page3LTGliederung8">
    <w:name w:val="master-page3~LT~Gliederung 8"/>
    <w:basedOn w:val="master-page3LTGliederung7"/>
  </w:style>
  <w:style w:type="paragraph" w:customStyle="1" w:styleId="master-page3LTGliederung9">
    <w:name w:val="master-page3~LT~Gliederung 9"/>
    <w:basedOn w:val="master-page3LTGliederung8"/>
  </w:style>
  <w:style w:type="paragraph" w:customStyle="1" w:styleId="master-page3LTTitel">
    <w:name w:val="master-page3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3LTUntertitel">
    <w:name w:val="master-page3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3LTNotizen">
    <w:name w:val="master-page3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3LTHintergrundobjekte">
    <w:name w:val="master-page3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LTHintergrund">
    <w:name w:val="master-page3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default">
    <w:name w:val="default"/>
    <w:pPr>
      <w:suppressAutoHyphens/>
      <w:spacing w:line="200" w:lineRule="atLeast"/>
    </w:pPr>
    <w:rPr>
      <w:rFonts w:ascii="Mangal" w:eastAsia="Tahoma" w:hAnsi="Mangal" w:cs="Liberation Sans"/>
      <w:color w:val="000000"/>
      <w:kern w:val="1"/>
      <w:sz w:val="36"/>
      <w:szCs w:val="24"/>
      <w:lang w:eastAsia="hi-IN" w:bidi="hi-IN"/>
    </w:rPr>
  </w:style>
  <w:style w:type="paragraph" w:customStyle="1" w:styleId="gray1">
    <w:name w:val="gray1"/>
    <w:basedOn w:val="default"/>
    <w:rPr>
      <w:rFonts w:cs="Mangal"/>
    </w:rPr>
  </w:style>
  <w:style w:type="paragraph" w:customStyle="1" w:styleId="gray2">
    <w:name w:val="gray2"/>
    <w:basedOn w:val="default"/>
    <w:rPr>
      <w:rFonts w:cs="Mangal"/>
    </w:rPr>
  </w:style>
  <w:style w:type="paragraph" w:customStyle="1" w:styleId="gray3">
    <w:name w:val="gray3"/>
    <w:basedOn w:val="default"/>
    <w:rPr>
      <w:rFonts w:cs="Mangal"/>
    </w:rPr>
  </w:style>
  <w:style w:type="paragraph" w:customStyle="1" w:styleId="bw1">
    <w:name w:val="bw1"/>
    <w:basedOn w:val="default"/>
    <w:rPr>
      <w:rFonts w:cs="Mangal"/>
    </w:rPr>
  </w:style>
  <w:style w:type="paragraph" w:customStyle="1" w:styleId="bw2">
    <w:name w:val="bw2"/>
    <w:basedOn w:val="default"/>
    <w:rPr>
      <w:rFonts w:cs="Mangal"/>
    </w:rPr>
  </w:style>
  <w:style w:type="paragraph" w:customStyle="1" w:styleId="bw3">
    <w:name w:val="bw3"/>
    <w:basedOn w:val="default"/>
    <w:rPr>
      <w:rFonts w:cs="Mangal"/>
    </w:rPr>
  </w:style>
  <w:style w:type="paragraph" w:customStyle="1" w:styleId="orange1">
    <w:name w:val="orange1"/>
    <w:basedOn w:val="default"/>
    <w:rPr>
      <w:rFonts w:cs="Mangal"/>
    </w:rPr>
  </w:style>
  <w:style w:type="paragraph" w:customStyle="1" w:styleId="orange2">
    <w:name w:val="orange2"/>
    <w:basedOn w:val="default"/>
    <w:rPr>
      <w:rFonts w:cs="Mangal"/>
    </w:rPr>
  </w:style>
  <w:style w:type="paragraph" w:customStyle="1" w:styleId="orange3">
    <w:name w:val="orange3"/>
    <w:basedOn w:val="default"/>
    <w:rPr>
      <w:rFonts w:cs="Mangal"/>
    </w:rPr>
  </w:style>
  <w:style w:type="paragraph" w:customStyle="1" w:styleId="turquoise1">
    <w:name w:val="turquoise1"/>
    <w:basedOn w:val="default"/>
    <w:rPr>
      <w:rFonts w:cs="Mangal"/>
    </w:rPr>
  </w:style>
  <w:style w:type="paragraph" w:customStyle="1" w:styleId="turquoise2">
    <w:name w:val="turquoise2"/>
    <w:basedOn w:val="default"/>
    <w:rPr>
      <w:rFonts w:cs="Mangal"/>
    </w:rPr>
  </w:style>
  <w:style w:type="paragraph" w:customStyle="1" w:styleId="turquoise3">
    <w:name w:val="turquoise3"/>
    <w:basedOn w:val="default"/>
    <w:rPr>
      <w:rFonts w:cs="Mangal"/>
    </w:rPr>
  </w:style>
  <w:style w:type="paragraph" w:customStyle="1" w:styleId="blue1">
    <w:name w:val="blue1"/>
    <w:basedOn w:val="default"/>
    <w:rPr>
      <w:rFonts w:cs="Mangal"/>
    </w:rPr>
  </w:style>
  <w:style w:type="paragraph" w:customStyle="1" w:styleId="blue2">
    <w:name w:val="blue2"/>
    <w:basedOn w:val="default"/>
    <w:rPr>
      <w:rFonts w:cs="Mangal"/>
    </w:rPr>
  </w:style>
  <w:style w:type="paragraph" w:customStyle="1" w:styleId="blue3">
    <w:name w:val="blue3"/>
    <w:basedOn w:val="default"/>
    <w:rPr>
      <w:rFonts w:cs="Mangal"/>
    </w:rPr>
  </w:style>
  <w:style w:type="paragraph" w:customStyle="1" w:styleId="sun1">
    <w:name w:val="sun1"/>
    <w:basedOn w:val="default"/>
    <w:rPr>
      <w:rFonts w:cs="Mangal"/>
    </w:rPr>
  </w:style>
  <w:style w:type="paragraph" w:customStyle="1" w:styleId="sun2">
    <w:name w:val="sun2"/>
    <w:basedOn w:val="default"/>
    <w:rPr>
      <w:rFonts w:cs="Mangal"/>
    </w:rPr>
  </w:style>
  <w:style w:type="paragraph" w:customStyle="1" w:styleId="sun3">
    <w:name w:val="sun3"/>
    <w:basedOn w:val="default"/>
    <w:rPr>
      <w:rFonts w:cs="Mangal"/>
    </w:rPr>
  </w:style>
  <w:style w:type="paragraph" w:customStyle="1" w:styleId="earth1">
    <w:name w:val="earth1"/>
    <w:basedOn w:val="default"/>
    <w:rPr>
      <w:rFonts w:cs="Mangal"/>
    </w:rPr>
  </w:style>
  <w:style w:type="paragraph" w:customStyle="1" w:styleId="earth2">
    <w:name w:val="earth2"/>
    <w:basedOn w:val="default"/>
    <w:rPr>
      <w:rFonts w:cs="Mangal"/>
    </w:rPr>
  </w:style>
  <w:style w:type="paragraph" w:customStyle="1" w:styleId="earth3">
    <w:name w:val="earth3"/>
    <w:basedOn w:val="default"/>
    <w:rPr>
      <w:rFonts w:cs="Mangal"/>
    </w:rPr>
  </w:style>
  <w:style w:type="paragraph" w:customStyle="1" w:styleId="green1">
    <w:name w:val="green1"/>
    <w:basedOn w:val="default"/>
    <w:rPr>
      <w:rFonts w:cs="Mangal"/>
    </w:rPr>
  </w:style>
  <w:style w:type="paragraph" w:customStyle="1" w:styleId="green2">
    <w:name w:val="green2"/>
    <w:basedOn w:val="default"/>
    <w:rPr>
      <w:rFonts w:cs="Mangal"/>
    </w:rPr>
  </w:style>
  <w:style w:type="paragraph" w:customStyle="1" w:styleId="green3">
    <w:name w:val="green3"/>
    <w:basedOn w:val="default"/>
    <w:rPr>
      <w:rFonts w:cs="Mangal"/>
    </w:rPr>
  </w:style>
  <w:style w:type="paragraph" w:customStyle="1" w:styleId="seetang1">
    <w:name w:val="seetang1"/>
    <w:basedOn w:val="default"/>
    <w:rPr>
      <w:rFonts w:cs="Mangal"/>
    </w:rPr>
  </w:style>
  <w:style w:type="paragraph" w:customStyle="1" w:styleId="seetang2">
    <w:name w:val="seetang2"/>
    <w:basedOn w:val="default"/>
    <w:rPr>
      <w:rFonts w:cs="Mangal"/>
    </w:rPr>
  </w:style>
  <w:style w:type="paragraph" w:customStyle="1" w:styleId="seetang3">
    <w:name w:val="seetang3"/>
    <w:basedOn w:val="default"/>
    <w:rPr>
      <w:rFonts w:cs="Mangal"/>
    </w:rPr>
  </w:style>
  <w:style w:type="paragraph" w:customStyle="1" w:styleId="lightblue1">
    <w:name w:val="lightblue1"/>
    <w:basedOn w:val="default"/>
    <w:rPr>
      <w:rFonts w:cs="Mangal"/>
    </w:rPr>
  </w:style>
  <w:style w:type="paragraph" w:customStyle="1" w:styleId="lightblue2">
    <w:name w:val="lightblue2"/>
    <w:basedOn w:val="default"/>
    <w:rPr>
      <w:rFonts w:cs="Mangal"/>
    </w:rPr>
  </w:style>
  <w:style w:type="paragraph" w:customStyle="1" w:styleId="lightblue3">
    <w:name w:val="lightblue3"/>
    <w:basedOn w:val="default"/>
    <w:rPr>
      <w:rFonts w:cs="Mangal"/>
    </w:rPr>
  </w:style>
  <w:style w:type="paragraph" w:customStyle="1" w:styleId="yellow1">
    <w:name w:val="yellow1"/>
    <w:basedOn w:val="default"/>
    <w:rPr>
      <w:rFonts w:cs="Mangal"/>
    </w:rPr>
  </w:style>
  <w:style w:type="paragraph" w:customStyle="1" w:styleId="yellow2">
    <w:name w:val="yellow2"/>
    <w:basedOn w:val="default"/>
    <w:rPr>
      <w:rFonts w:cs="Mangal"/>
    </w:rPr>
  </w:style>
  <w:style w:type="paragraph" w:customStyle="1" w:styleId="yellow3">
    <w:name w:val="yellow3"/>
    <w:basedOn w:val="default"/>
    <w:rPr>
      <w:rFonts w:cs="Mangal"/>
    </w:rPr>
  </w:style>
  <w:style w:type="paragraph" w:customStyle="1" w:styleId="af8">
    <w:name w:val="Объекты фона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af9">
    <w:name w:val="Фон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afa">
    <w:name w:val="Примечания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17">
    <w:name w:val="Структура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24">
    <w:name w:val="Структура 2"/>
    <w:basedOn w:val="17"/>
    <w:pPr>
      <w:spacing w:before="227"/>
    </w:pPr>
    <w:rPr>
      <w:rFonts w:cs="Mangal"/>
      <w:sz w:val="56"/>
    </w:rPr>
  </w:style>
  <w:style w:type="paragraph" w:customStyle="1" w:styleId="33">
    <w:name w:val="Структура 3"/>
    <w:basedOn w:val="24"/>
    <w:pPr>
      <w:spacing w:before="170"/>
    </w:pPr>
    <w:rPr>
      <w:sz w:val="48"/>
    </w:rPr>
  </w:style>
  <w:style w:type="paragraph" w:customStyle="1" w:styleId="42">
    <w:name w:val="Структура 4"/>
    <w:basedOn w:val="33"/>
    <w:pPr>
      <w:spacing w:before="113"/>
    </w:pPr>
    <w:rPr>
      <w:sz w:val="40"/>
    </w:rPr>
  </w:style>
  <w:style w:type="paragraph" w:customStyle="1" w:styleId="51">
    <w:name w:val="Структура 5"/>
    <w:basedOn w:val="42"/>
    <w:pPr>
      <w:spacing w:before="57"/>
    </w:pPr>
  </w:style>
  <w:style w:type="paragraph" w:customStyle="1" w:styleId="6">
    <w:name w:val="Структура 6"/>
    <w:basedOn w:val="51"/>
  </w:style>
  <w:style w:type="paragraph" w:customStyle="1" w:styleId="7">
    <w:name w:val="Структура 7"/>
    <w:basedOn w:val="6"/>
  </w:style>
  <w:style w:type="paragraph" w:customStyle="1" w:styleId="8">
    <w:name w:val="Структура 8"/>
    <w:basedOn w:val="7"/>
  </w:style>
  <w:style w:type="paragraph" w:customStyle="1" w:styleId="9">
    <w:name w:val="Структура 9"/>
    <w:basedOn w:val="8"/>
  </w:style>
  <w:style w:type="paragraph" w:customStyle="1" w:styleId="master-page28LTGliederung1">
    <w:name w:val="master-page28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28LTGliederung2">
    <w:name w:val="master-page28~LT~Gliederung 2"/>
    <w:basedOn w:val="master-page28LTGliederung1"/>
    <w:pPr>
      <w:spacing w:before="227"/>
    </w:pPr>
    <w:rPr>
      <w:rFonts w:cs="Mangal"/>
      <w:sz w:val="56"/>
    </w:rPr>
  </w:style>
  <w:style w:type="paragraph" w:customStyle="1" w:styleId="master-page28LTGliederung3">
    <w:name w:val="master-page28~LT~Gliederung 3"/>
    <w:basedOn w:val="master-page28LTGliederung2"/>
    <w:pPr>
      <w:spacing w:before="170"/>
    </w:pPr>
    <w:rPr>
      <w:sz w:val="48"/>
    </w:rPr>
  </w:style>
  <w:style w:type="paragraph" w:customStyle="1" w:styleId="master-page28LTGliederung4">
    <w:name w:val="master-page28~LT~Gliederung 4"/>
    <w:basedOn w:val="master-page28LTGliederung3"/>
    <w:pPr>
      <w:spacing w:before="113"/>
    </w:pPr>
    <w:rPr>
      <w:sz w:val="40"/>
    </w:rPr>
  </w:style>
  <w:style w:type="paragraph" w:customStyle="1" w:styleId="master-page28LTGliederung5">
    <w:name w:val="master-page28~LT~Gliederung 5"/>
    <w:basedOn w:val="master-page28LTGliederung4"/>
    <w:pPr>
      <w:spacing w:before="57"/>
    </w:pPr>
  </w:style>
  <w:style w:type="paragraph" w:customStyle="1" w:styleId="master-page28LTGliederung6">
    <w:name w:val="master-page28~LT~Gliederung 6"/>
    <w:basedOn w:val="master-page28LTGliederung5"/>
  </w:style>
  <w:style w:type="paragraph" w:customStyle="1" w:styleId="master-page28LTGliederung7">
    <w:name w:val="master-page28~LT~Gliederung 7"/>
    <w:basedOn w:val="master-page28LTGliederung6"/>
  </w:style>
  <w:style w:type="paragraph" w:customStyle="1" w:styleId="master-page28LTGliederung8">
    <w:name w:val="master-page28~LT~Gliederung 8"/>
    <w:basedOn w:val="master-page28LTGliederung7"/>
  </w:style>
  <w:style w:type="paragraph" w:customStyle="1" w:styleId="master-page28LTGliederung9">
    <w:name w:val="master-page28~LT~Gliederung 9"/>
    <w:basedOn w:val="master-page28LTGliederung8"/>
  </w:style>
  <w:style w:type="paragraph" w:customStyle="1" w:styleId="master-page28LTTitel">
    <w:name w:val="master-page28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28LTUntertitel">
    <w:name w:val="master-page28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28LTNotizen">
    <w:name w:val="master-page28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28LTHintergrundobjekte">
    <w:name w:val="master-page28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28LTHintergrund">
    <w:name w:val="master-page28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1LTGliederung1">
    <w:name w:val="master-page31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31LTGliederung2">
    <w:name w:val="master-page31~LT~Gliederung 2"/>
    <w:basedOn w:val="master-page31LTGliederung1"/>
    <w:pPr>
      <w:spacing w:before="227"/>
    </w:pPr>
    <w:rPr>
      <w:rFonts w:cs="Mangal"/>
      <w:sz w:val="56"/>
    </w:rPr>
  </w:style>
  <w:style w:type="paragraph" w:customStyle="1" w:styleId="master-page31LTGliederung3">
    <w:name w:val="master-page31~LT~Gliederung 3"/>
    <w:basedOn w:val="master-page31LTGliederung2"/>
    <w:pPr>
      <w:spacing w:before="170"/>
    </w:pPr>
    <w:rPr>
      <w:sz w:val="48"/>
    </w:rPr>
  </w:style>
  <w:style w:type="paragraph" w:customStyle="1" w:styleId="master-page31LTGliederung4">
    <w:name w:val="master-page31~LT~Gliederung 4"/>
    <w:basedOn w:val="master-page31LTGliederung3"/>
    <w:pPr>
      <w:spacing w:before="113"/>
    </w:pPr>
    <w:rPr>
      <w:sz w:val="40"/>
    </w:rPr>
  </w:style>
  <w:style w:type="paragraph" w:customStyle="1" w:styleId="master-page31LTGliederung5">
    <w:name w:val="master-page31~LT~Gliederung 5"/>
    <w:basedOn w:val="master-page31LTGliederung4"/>
    <w:pPr>
      <w:spacing w:before="57"/>
    </w:pPr>
  </w:style>
  <w:style w:type="paragraph" w:customStyle="1" w:styleId="master-page31LTGliederung6">
    <w:name w:val="master-page31~LT~Gliederung 6"/>
    <w:basedOn w:val="master-page31LTGliederung5"/>
  </w:style>
  <w:style w:type="paragraph" w:customStyle="1" w:styleId="master-page31LTGliederung7">
    <w:name w:val="master-page31~LT~Gliederung 7"/>
    <w:basedOn w:val="master-page31LTGliederung6"/>
  </w:style>
  <w:style w:type="paragraph" w:customStyle="1" w:styleId="master-page31LTGliederung8">
    <w:name w:val="master-page31~LT~Gliederung 8"/>
    <w:basedOn w:val="master-page31LTGliederung7"/>
  </w:style>
  <w:style w:type="paragraph" w:customStyle="1" w:styleId="master-page31LTGliederung9">
    <w:name w:val="master-page31~LT~Gliederung 9"/>
    <w:basedOn w:val="master-page31LTGliederung8"/>
  </w:style>
  <w:style w:type="paragraph" w:customStyle="1" w:styleId="master-page31LTTitel">
    <w:name w:val="master-page31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31LTUntertitel">
    <w:name w:val="master-page31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31LTNotizen">
    <w:name w:val="master-page31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31LTHintergrundobjekte">
    <w:name w:val="master-page31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1LTHintergrund">
    <w:name w:val="master-page31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4LTGliederung1">
    <w:name w:val="master-page34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34LTGliederung2">
    <w:name w:val="master-page34~LT~Gliederung 2"/>
    <w:basedOn w:val="master-page34LTGliederung1"/>
    <w:pPr>
      <w:spacing w:before="227"/>
    </w:pPr>
    <w:rPr>
      <w:rFonts w:cs="Mangal"/>
      <w:sz w:val="56"/>
    </w:rPr>
  </w:style>
  <w:style w:type="paragraph" w:customStyle="1" w:styleId="master-page34LTGliederung3">
    <w:name w:val="master-page34~LT~Gliederung 3"/>
    <w:basedOn w:val="master-page34LTGliederung2"/>
    <w:pPr>
      <w:spacing w:before="170"/>
    </w:pPr>
    <w:rPr>
      <w:sz w:val="48"/>
    </w:rPr>
  </w:style>
  <w:style w:type="paragraph" w:customStyle="1" w:styleId="master-page34LTGliederung4">
    <w:name w:val="master-page34~LT~Gliederung 4"/>
    <w:basedOn w:val="master-page34LTGliederung3"/>
    <w:pPr>
      <w:spacing w:before="113"/>
    </w:pPr>
    <w:rPr>
      <w:sz w:val="40"/>
    </w:rPr>
  </w:style>
  <w:style w:type="paragraph" w:customStyle="1" w:styleId="master-page34LTGliederung5">
    <w:name w:val="master-page34~LT~Gliederung 5"/>
    <w:basedOn w:val="master-page34LTGliederung4"/>
    <w:pPr>
      <w:spacing w:before="57"/>
    </w:pPr>
  </w:style>
  <w:style w:type="paragraph" w:customStyle="1" w:styleId="master-page34LTGliederung6">
    <w:name w:val="master-page34~LT~Gliederung 6"/>
    <w:basedOn w:val="master-page34LTGliederung5"/>
  </w:style>
  <w:style w:type="paragraph" w:customStyle="1" w:styleId="master-page34LTGliederung7">
    <w:name w:val="master-page34~LT~Gliederung 7"/>
    <w:basedOn w:val="master-page34LTGliederung6"/>
  </w:style>
  <w:style w:type="paragraph" w:customStyle="1" w:styleId="master-page34LTGliederung8">
    <w:name w:val="master-page34~LT~Gliederung 8"/>
    <w:basedOn w:val="master-page34LTGliederung7"/>
  </w:style>
  <w:style w:type="paragraph" w:customStyle="1" w:styleId="master-page34LTGliederung9">
    <w:name w:val="master-page34~LT~Gliederung 9"/>
    <w:basedOn w:val="master-page34LTGliederung8"/>
  </w:style>
  <w:style w:type="paragraph" w:customStyle="1" w:styleId="master-page34LTTitel">
    <w:name w:val="master-page34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34LTUntertitel">
    <w:name w:val="master-page34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34LTNotizen">
    <w:name w:val="master-page34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34LTHintergrundobjekte">
    <w:name w:val="master-page34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4LTHintergrund">
    <w:name w:val="master-page34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7LTGliederung1">
    <w:name w:val="master-page37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37LTGliederung2">
    <w:name w:val="master-page37~LT~Gliederung 2"/>
    <w:basedOn w:val="master-page37LTGliederung1"/>
    <w:pPr>
      <w:spacing w:before="227"/>
    </w:pPr>
    <w:rPr>
      <w:rFonts w:cs="Mangal"/>
      <w:sz w:val="56"/>
    </w:rPr>
  </w:style>
  <w:style w:type="paragraph" w:customStyle="1" w:styleId="master-page37LTGliederung3">
    <w:name w:val="master-page37~LT~Gliederung 3"/>
    <w:basedOn w:val="master-page37LTGliederung2"/>
    <w:pPr>
      <w:spacing w:before="170"/>
    </w:pPr>
    <w:rPr>
      <w:sz w:val="48"/>
    </w:rPr>
  </w:style>
  <w:style w:type="paragraph" w:customStyle="1" w:styleId="master-page37LTGliederung4">
    <w:name w:val="master-page37~LT~Gliederung 4"/>
    <w:basedOn w:val="master-page37LTGliederung3"/>
    <w:pPr>
      <w:spacing w:before="113"/>
    </w:pPr>
    <w:rPr>
      <w:sz w:val="40"/>
    </w:rPr>
  </w:style>
  <w:style w:type="paragraph" w:customStyle="1" w:styleId="master-page37LTGliederung5">
    <w:name w:val="master-page37~LT~Gliederung 5"/>
    <w:basedOn w:val="master-page37LTGliederung4"/>
    <w:pPr>
      <w:spacing w:before="57"/>
    </w:pPr>
  </w:style>
  <w:style w:type="paragraph" w:customStyle="1" w:styleId="master-page37LTGliederung6">
    <w:name w:val="master-page37~LT~Gliederung 6"/>
    <w:basedOn w:val="master-page37LTGliederung5"/>
  </w:style>
  <w:style w:type="paragraph" w:customStyle="1" w:styleId="master-page37LTGliederung7">
    <w:name w:val="master-page37~LT~Gliederung 7"/>
    <w:basedOn w:val="master-page37LTGliederung6"/>
  </w:style>
  <w:style w:type="paragraph" w:customStyle="1" w:styleId="master-page37LTGliederung8">
    <w:name w:val="master-page37~LT~Gliederung 8"/>
    <w:basedOn w:val="master-page37LTGliederung7"/>
  </w:style>
  <w:style w:type="paragraph" w:customStyle="1" w:styleId="master-page37LTGliederung9">
    <w:name w:val="master-page37~LT~Gliederung 9"/>
    <w:basedOn w:val="master-page37LTGliederung8"/>
  </w:style>
  <w:style w:type="paragraph" w:customStyle="1" w:styleId="master-page37LTTitel">
    <w:name w:val="master-page37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37LTUntertitel">
    <w:name w:val="master-page37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37LTNotizen">
    <w:name w:val="master-page37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37LTHintergrundobjekte">
    <w:name w:val="master-page37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7LTHintergrund">
    <w:name w:val="master-page37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40LTGliederung1">
    <w:name w:val="master-page40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40LTGliederung2">
    <w:name w:val="master-page40~LT~Gliederung 2"/>
    <w:basedOn w:val="master-page40LTGliederung1"/>
    <w:pPr>
      <w:spacing w:before="227"/>
    </w:pPr>
    <w:rPr>
      <w:rFonts w:cs="Mangal"/>
      <w:sz w:val="56"/>
    </w:rPr>
  </w:style>
  <w:style w:type="paragraph" w:customStyle="1" w:styleId="master-page40LTGliederung3">
    <w:name w:val="master-page40~LT~Gliederung 3"/>
    <w:basedOn w:val="master-page40LTGliederung2"/>
    <w:pPr>
      <w:spacing w:before="170"/>
    </w:pPr>
    <w:rPr>
      <w:sz w:val="48"/>
    </w:rPr>
  </w:style>
  <w:style w:type="paragraph" w:customStyle="1" w:styleId="master-page40LTGliederung4">
    <w:name w:val="master-page40~LT~Gliederung 4"/>
    <w:basedOn w:val="master-page40LTGliederung3"/>
    <w:pPr>
      <w:spacing w:before="113"/>
    </w:pPr>
    <w:rPr>
      <w:sz w:val="40"/>
    </w:rPr>
  </w:style>
  <w:style w:type="paragraph" w:customStyle="1" w:styleId="master-page40LTGliederung5">
    <w:name w:val="master-page40~LT~Gliederung 5"/>
    <w:basedOn w:val="master-page40LTGliederung4"/>
    <w:pPr>
      <w:spacing w:before="57"/>
    </w:pPr>
  </w:style>
  <w:style w:type="paragraph" w:customStyle="1" w:styleId="master-page40LTGliederung6">
    <w:name w:val="master-page40~LT~Gliederung 6"/>
    <w:basedOn w:val="master-page40LTGliederung5"/>
  </w:style>
  <w:style w:type="paragraph" w:customStyle="1" w:styleId="master-page40LTGliederung7">
    <w:name w:val="master-page40~LT~Gliederung 7"/>
    <w:basedOn w:val="master-page40LTGliederung6"/>
  </w:style>
  <w:style w:type="paragraph" w:customStyle="1" w:styleId="master-page40LTGliederung8">
    <w:name w:val="master-page40~LT~Gliederung 8"/>
    <w:basedOn w:val="master-page40LTGliederung7"/>
  </w:style>
  <w:style w:type="paragraph" w:customStyle="1" w:styleId="master-page40LTGliederung9">
    <w:name w:val="master-page40~LT~Gliederung 9"/>
    <w:basedOn w:val="master-page40LTGliederung8"/>
  </w:style>
  <w:style w:type="paragraph" w:customStyle="1" w:styleId="master-page40LTTitel">
    <w:name w:val="master-page40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40LTUntertitel">
    <w:name w:val="master-page40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40LTNotizen">
    <w:name w:val="master-page40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40LTHintergrundobjekte">
    <w:name w:val="master-page40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40LTHintergrund">
    <w:name w:val="master-page40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styleId="afb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388"/>
      <w:sz w:val="22"/>
      <w:szCs w:val="22"/>
      <w:lang w:eastAsia="ar-SA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Pr>
      <w:b/>
      <w:i w:val="0"/>
      <w:sz w:val="27"/>
      <w:szCs w:val="27"/>
    </w:rPr>
  </w:style>
  <w:style w:type="character" w:customStyle="1" w:styleId="WW8Num1z1">
    <w:name w:val="WW8Num1z1"/>
    <w:rPr>
      <w:b/>
      <w:bCs/>
      <w:i w:val="0"/>
      <w:sz w:val="24"/>
      <w:szCs w:val="24"/>
    </w:rPr>
  </w:style>
  <w:style w:type="character" w:customStyle="1" w:styleId="WW8Num1z2">
    <w:name w:val="WW8Num1z2"/>
    <w:rPr>
      <w:b w:val="0"/>
      <w:i w:val="0"/>
    </w:rPr>
  </w:style>
  <w:style w:type="character" w:customStyle="1" w:styleId="WW8Num1z3">
    <w:name w:val="WW8Num1z3"/>
    <w:rPr>
      <w:rFonts w:ascii="Times New Roman" w:eastAsia="Arial" w:hAnsi="Times New Roman" w:cs="Times New Roman"/>
      <w:b w:val="0"/>
      <w:i/>
      <w:sz w:val="24"/>
      <w:szCs w:val="24"/>
    </w:rPr>
  </w:style>
  <w:style w:type="character" w:customStyle="1" w:styleId="WW8Num1z4">
    <w:name w:val="WW8Num1z4"/>
    <w:rPr>
      <w:rFonts w:cs="Courier New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Courier New"/>
    </w:rPr>
  </w:style>
  <w:style w:type="character" w:customStyle="1" w:styleId="WW8Num2z1">
    <w:name w:val="WW8Num2z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WW8Num2z2">
    <w:name w:val="WW8Num2z2"/>
    <w:rPr>
      <w:rFonts w:cs="Wingdings"/>
    </w:rPr>
  </w:style>
  <w:style w:type="character" w:customStyle="1" w:styleId="WW8Num2z3">
    <w:name w:val="WW8Num2z3"/>
    <w:rPr>
      <w:rFonts w:cs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eastAsia="Times New Roman" w:hAnsi="Symbol" w:cs="Symbol"/>
      <w:b/>
      <w:i w:val="0"/>
      <w:color w:val="000000"/>
      <w:sz w:val="27"/>
      <w:szCs w:val="27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/>
      <w:b/>
      <w:bCs/>
      <w:i w:val="0"/>
      <w:iCs/>
      <w:sz w:val="27"/>
      <w:szCs w:val="27"/>
    </w:rPr>
  </w:style>
  <w:style w:type="character" w:customStyle="1" w:styleId="WW8Num5z1">
    <w:name w:val="WW8Num5z1"/>
    <w:rPr>
      <w:rFonts w:ascii="Times New Roman" w:eastAsia="Arial" w:hAnsi="Times New Roman" w:cs="Times New Roman"/>
      <w:b/>
      <w:i w:val="0"/>
      <w:sz w:val="24"/>
      <w:szCs w:val="24"/>
    </w:rPr>
  </w:style>
  <w:style w:type="character" w:customStyle="1" w:styleId="WW8Num5z2">
    <w:name w:val="WW8Num5z2"/>
    <w:rPr>
      <w:b w:val="0"/>
      <w:i w:val="0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4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6z0">
    <w:name w:val="WW8Num6z0"/>
    <w:rPr>
      <w:b/>
      <w:i w:val="0"/>
      <w:sz w:val="27"/>
      <w:szCs w:val="27"/>
    </w:rPr>
  </w:style>
  <w:style w:type="character" w:customStyle="1" w:styleId="WW8Num6z1">
    <w:name w:val="WW8Num6z1"/>
    <w:rPr>
      <w:b/>
      <w:i w:val="0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Wingdings"/>
    </w:rPr>
  </w:style>
  <w:style w:type="character" w:customStyle="1" w:styleId="WW8Num7z1">
    <w:name w:val="WW8Num7z1"/>
    <w:rPr>
      <w:rFonts w:cs="Courier New"/>
    </w:rPr>
  </w:style>
  <w:style w:type="character" w:customStyle="1" w:styleId="WW8Num7z2">
    <w:name w:val="WW8Num7z2"/>
  </w:style>
  <w:style w:type="character" w:customStyle="1" w:styleId="WW8Num7z3">
    <w:name w:val="WW8Num7z3"/>
    <w:rPr>
      <w:rFonts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  <w:rPr>
      <w:b/>
      <w:bCs/>
      <w:sz w:val="24"/>
      <w:szCs w:val="24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/>
      <w:i w:val="0"/>
      <w:sz w:val="27"/>
      <w:szCs w:val="27"/>
    </w:rPr>
  </w:style>
  <w:style w:type="character" w:customStyle="1" w:styleId="WW8Num10z1">
    <w:name w:val="WW8Num10z1"/>
    <w:rPr>
      <w:b/>
      <w:bCs/>
      <w:i w:val="0"/>
      <w:iCs/>
    </w:rPr>
  </w:style>
  <w:style w:type="character" w:customStyle="1" w:styleId="WW8Num10z2">
    <w:name w:val="WW8Num10z2"/>
    <w:rPr>
      <w:b w:val="0"/>
      <w:i w:val="0"/>
    </w:rPr>
  </w:style>
  <w:style w:type="character" w:customStyle="1" w:styleId="WW8Num10z3">
    <w:name w:val="WW8Num10z3"/>
    <w:rPr>
      <w:b w:val="0"/>
      <w:i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20">
    <w:name w:val="Основной шрифт абзаца2"/>
  </w:style>
  <w:style w:type="character" w:customStyle="1" w:styleId="WW8Num8z4">
    <w:name w:val="WW8Num8z4"/>
  </w:style>
  <w:style w:type="character" w:customStyle="1" w:styleId="10">
    <w:name w:val="Основной шрифт абзаца1"/>
  </w:style>
  <w:style w:type="character" w:customStyle="1" w:styleId="5">
    <w:name w:val="Основной шрифт абзаца5"/>
  </w:style>
  <w:style w:type="character" w:customStyle="1" w:styleId="11">
    <w:name w:val="Номер страницы1"/>
    <w:basedOn w:val="5"/>
  </w:style>
  <w:style w:type="character" w:customStyle="1" w:styleId="a5">
    <w:name w:val="Ниж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Pr>
      <w:b/>
      <w:i w:val="0"/>
      <w:sz w:val="27"/>
      <w:szCs w:val="27"/>
    </w:rPr>
  </w:style>
  <w:style w:type="character" w:customStyle="1" w:styleId="ListLabel2">
    <w:name w:val="ListLabel 2"/>
    <w:rPr>
      <w:b/>
      <w:i w:val="0"/>
    </w:rPr>
  </w:style>
  <w:style w:type="character" w:customStyle="1" w:styleId="ListLabel3">
    <w:name w:val="ListLabel 3"/>
    <w:rPr>
      <w:b w:val="0"/>
      <w:i w:val="0"/>
    </w:rPr>
  </w:style>
  <w:style w:type="character" w:customStyle="1" w:styleId="ListLabel4">
    <w:name w:val="ListLabel 4"/>
    <w:rPr>
      <w:rFonts w:eastAsia="Arial"/>
      <w:b w:val="0"/>
      <w:i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b w:val="0"/>
      <w:i/>
    </w:rPr>
  </w:style>
  <w:style w:type="character" w:customStyle="1" w:styleId="ListLabel10">
    <w:name w:val="ListLabel 10"/>
    <w:rPr>
      <w:b/>
      <w:i w:val="0"/>
      <w:color w:val="000000"/>
      <w:sz w:val="27"/>
      <w:szCs w:val="27"/>
    </w:rPr>
  </w:style>
  <w:style w:type="character" w:customStyle="1" w:styleId="ListLabel11">
    <w:name w:val="ListLabel 11"/>
    <w:rPr>
      <w:rFonts w:eastAsia="Arial" w:cs="Times New Roman"/>
      <w:b/>
      <w:i w:val="0"/>
      <w:sz w:val="24"/>
      <w:szCs w:val="24"/>
    </w:rPr>
  </w:style>
  <w:style w:type="character" w:styleId="a6">
    <w:name w:val="Hyperlink"/>
    <w:rPr>
      <w:color w:val="000080"/>
      <w:u w:val="single"/>
    </w:rPr>
  </w:style>
  <w:style w:type="character" w:customStyle="1" w:styleId="a7">
    <w:name w:val="Символ нумерации"/>
  </w:style>
  <w:style w:type="character" w:customStyle="1" w:styleId="paragraph">
    <w:name w:val="paragraph"/>
    <w:basedOn w:val="20"/>
  </w:style>
  <w:style w:type="character" w:styleId="a8">
    <w:name w:val="Emphasis"/>
    <w:qFormat/>
    <w:rPr>
      <w:i/>
      <w:iCs/>
    </w:rPr>
  </w:style>
  <w:style w:type="character" w:customStyle="1" w:styleId="a9">
    <w:name w:val="Текст выноски Знак"/>
    <w:rPr>
      <w:rFonts w:ascii="Tahoma" w:eastAsia="SimSun" w:hAnsi="Tahoma" w:cs="Tahoma"/>
      <w:sz w:val="16"/>
      <w:szCs w:val="16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a">
    <w:name w:val="List"/>
    <w:basedOn w:val="a1"/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b">
    <w:name w:val="footer"/>
    <w:basedOn w:val="a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">
    <w:name w:val="Блочная цитата"/>
    <w:basedOn w:val="a"/>
    <w:pPr>
      <w:spacing w:after="283"/>
      <w:ind w:left="567" w:right="567"/>
    </w:pPr>
  </w:style>
  <w:style w:type="paragraph" w:styleId="af0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1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customStyle="1" w:styleId="15">
    <w:name w:val="Обычный1"/>
    <w:pPr>
      <w:suppressAutoHyphens/>
    </w:pPr>
    <w:rPr>
      <w:rFonts w:ascii="Liberation Serif" w:eastAsia="Tahoma" w:hAnsi="Liberation Serif" w:cs="Liberation Sans"/>
      <w:sz w:val="24"/>
      <w:szCs w:val="24"/>
      <w:lang w:eastAsia="hi-IN" w:bidi="hi-IN"/>
    </w:rPr>
  </w:style>
  <w:style w:type="paragraph" w:customStyle="1" w:styleId="af2">
    <w:name w:val="Объект со стрелкой"/>
    <w:basedOn w:val="15"/>
  </w:style>
  <w:style w:type="paragraph" w:customStyle="1" w:styleId="af3">
    <w:name w:val="Объект с тенью"/>
    <w:basedOn w:val="15"/>
  </w:style>
  <w:style w:type="paragraph" w:customStyle="1" w:styleId="af4">
    <w:name w:val="Объект без заливки"/>
    <w:basedOn w:val="15"/>
  </w:style>
  <w:style w:type="paragraph" w:customStyle="1" w:styleId="af5">
    <w:name w:val="Объект без заливки и линий"/>
    <w:basedOn w:val="15"/>
  </w:style>
  <w:style w:type="paragraph" w:customStyle="1" w:styleId="af6">
    <w:name w:val="Выравнивание текста по ширине"/>
    <w:basedOn w:val="15"/>
  </w:style>
  <w:style w:type="paragraph" w:customStyle="1" w:styleId="16">
    <w:name w:val="Название 1"/>
    <w:basedOn w:val="15"/>
    <w:pPr>
      <w:jc w:val="center"/>
    </w:pPr>
    <w:rPr>
      <w:sz w:val="48"/>
    </w:rPr>
  </w:style>
  <w:style w:type="paragraph" w:customStyle="1" w:styleId="23">
    <w:name w:val="Название 2"/>
    <w:basedOn w:val="15"/>
    <w:pPr>
      <w:spacing w:before="57" w:after="57"/>
      <w:ind w:right="113"/>
      <w:jc w:val="center"/>
    </w:pPr>
    <w:rPr>
      <w:sz w:val="72"/>
    </w:rPr>
  </w:style>
  <w:style w:type="paragraph" w:customStyle="1" w:styleId="af7">
    <w:name w:val="Размерная линия"/>
    <w:basedOn w:val="15"/>
  </w:style>
  <w:style w:type="paragraph" w:customStyle="1" w:styleId="master-page3LTGliederung1">
    <w:name w:val="master-page3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3LTGliederung2">
    <w:name w:val="master-page3~LT~Gliederung 2"/>
    <w:basedOn w:val="master-page3LTGliederung1"/>
    <w:pPr>
      <w:spacing w:before="227"/>
    </w:pPr>
    <w:rPr>
      <w:rFonts w:cs="Mangal"/>
      <w:sz w:val="56"/>
    </w:rPr>
  </w:style>
  <w:style w:type="paragraph" w:customStyle="1" w:styleId="master-page3LTGliederung3">
    <w:name w:val="master-page3~LT~Gliederung 3"/>
    <w:basedOn w:val="master-page3LTGliederung2"/>
    <w:pPr>
      <w:spacing w:before="170"/>
    </w:pPr>
    <w:rPr>
      <w:sz w:val="48"/>
    </w:rPr>
  </w:style>
  <w:style w:type="paragraph" w:customStyle="1" w:styleId="master-page3LTGliederung4">
    <w:name w:val="master-page3~LT~Gliederung 4"/>
    <w:basedOn w:val="master-page3LTGliederung3"/>
    <w:pPr>
      <w:spacing w:before="113"/>
    </w:pPr>
    <w:rPr>
      <w:sz w:val="40"/>
    </w:rPr>
  </w:style>
  <w:style w:type="paragraph" w:customStyle="1" w:styleId="master-page3LTGliederung5">
    <w:name w:val="master-page3~LT~Gliederung 5"/>
    <w:basedOn w:val="master-page3LTGliederung4"/>
    <w:pPr>
      <w:spacing w:before="57"/>
    </w:pPr>
  </w:style>
  <w:style w:type="paragraph" w:customStyle="1" w:styleId="master-page3LTGliederung6">
    <w:name w:val="master-page3~LT~Gliederung 6"/>
    <w:basedOn w:val="master-page3LTGliederung5"/>
  </w:style>
  <w:style w:type="paragraph" w:customStyle="1" w:styleId="master-page3LTGliederung7">
    <w:name w:val="master-page3~LT~Gliederung 7"/>
    <w:basedOn w:val="master-page3LTGliederung6"/>
  </w:style>
  <w:style w:type="paragraph" w:customStyle="1" w:styleId="master-page3LTGliederung8">
    <w:name w:val="master-page3~LT~Gliederung 8"/>
    <w:basedOn w:val="master-page3LTGliederung7"/>
  </w:style>
  <w:style w:type="paragraph" w:customStyle="1" w:styleId="master-page3LTGliederung9">
    <w:name w:val="master-page3~LT~Gliederung 9"/>
    <w:basedOn w:val="master-page3LTGliederung8"/>
  </w:style>
  <w:style w:type="paragraph" w:customStyle="1" w:styleId="master-page3LTTitel">
    <w:name w:val="master-page3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3LTUntertitel">
    <w:name w:val="master-page3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3LTNotizen">
    <w:name w:val="master-page3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3LTHintergrundobjekte">
    <w:name w:val="master-page3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LTHintergrund">
    <w:name w:val="master-page3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default">
    <w:name w:val="default"/>
    <w:pPr>
      <w:suppressAutoHyphens/>
      <w:spacing w:line="200" w:lineRule="atLeast"/>
    </w:pPr>
    <w:rPr>
      <w:rFonts w:ascii="Mangal" w:eastAsia="Tahoma" w:hAnsi="Mangal" w:cs="Liberation Sans"/>
      <w:color w:val="000000"/>
      <w:kern w:val="1"/>
      <w:sz w:val="36"/>
      <w:szCs w:val="24"/>
      <w:lang w:eastAsia="hi-IN" w:bidi="hi-IN"/>
    </w:rPr>
  </w:style>
  <w:style w:type="paragraph" w:customStyle="1" w:styleId="gray1">
    <w:name w:val="gray1"/>
    <w:basedOn w:val="default"/>
    <w:rPr>
      <w:rFonts w:cs="Mangal"/>
    </w:rPr>
  </w:style>
  <w:style w:type="paragraph" w:customStyle="1" w:styleId="gray2">
    <w:name w:val="gray2"/>
    <w:basedOn w:val="default"/>
    <w:rPr>
      <w:rFonts w:cs="Mangal"/>
    </w:rPr>
  </w:style>
  <w:style w:type="paragraph" w:customStyle="1" w:styleId="gray3">
    <w:name w:val="gray3"/>
    <w:basedOn w:val="default"/>
    <w:rPr>
      <w:rFonts w:cs="Mangal"/>
    </w:rPr>
  </w:style>
  <w:style w:type="paragraph" w:customStyle="1" w:styleId="bw1">
    <w:name w:val="bw1"/>
    <w:basedOn w:val="default"/>
    <w:rPr>
      <w:rFonts w:cs="Mangal"/>
    </w:rPr>
  </w:style>
  <w:style w:type="paragraph" w:customStyle="1" w:styleId="bw2">
    <w:name w:val="bw2"/>
    <w:basedOn w:val="default"/>
    <w:rPr>
      <w:rFonts w:cs="Mangal"/>
    </w:rPr>
  </w:style>
  <w:style w:type="paragraph" w:customStyle="1" w:styleId="bw3">
    <w:name w:val="bw3"/>
    <w:basedOn w:val="default"/>
    <w:rPr>
      <w:rFonts w:cs="Mangal"/>
    </w:rPr>
  </w:style>
  <w:style w:type="paragraph" w:customStyle="1" w:styleId="orange1">
    <w:name w:val="orange1"/>
    <w:basedOn w:val="default"/>
    <w:rPr>
      <w:rFonts w:cs="Mangal"/>
    </w:rPr>
  </w:style>
  <w:style w:type="paragraph" w:customStyle="1" w:styleId="orange2">
    <w:name w:val="orange2"/>
    <w:basedOn w:val="default"/>
    <w:rPr>
      <w:rFonts w:cs="Mangal"/>
    </w:rPr>
  </w:style>
  <w:style w:type="paragraph" w:customStyle="1" w:styleId="orange3">
    <w:name w:val="orange3"/>
    <w:basedOn w:val="default"/>
    <w:rPr>
      <w:rFonts w:cs="Mangal"/>
    </w:rPr>
  </w:style>
  <w:style w:type="paragraph" w:customStyle="1" w:styleId="turquoise1">
    <w:name w:val="turquoise1"/>
    <w:basedOn w:val="default"/>
    <w:rPr>
      <w:rFonts w:cs="Mangal"/>
    </w:rPr>
  </w:style>
  <w:style w:type="paragraph" w:customStyle="1" w:styleId="turquoise2">
    <w:name w:val="turquoise2"/>
    <w:basedOn w:val="default"/>
    <w:rPr>
      <w:rFonts w:cs="Mangal"/>
    </w:rPr>
  </w:style>
  <w:style w:type="paragraph" w:customStyle="1" w:styleId="turquoise3">
    <w:name w:val="turquoise3"/>
    <w:basedOn w:val="default"/>
    <w:rPr>
      <w:rFonts w:cs="Mangal"/>
    </w:rPr>
  </w:style>
  <w:style w:type="paragraph" w:customStyle="1" w:styleId="blue1">
    <w:name w:val="blue1"/>
    <w:basedOn w:val="default"/>
    <w:rPr>
      <w:rFonts w:cs="Mangal"/>
    </w:rPr>
  </w:style>
  <w:style w:type="paragraph" w:customStyle="1" w:styleId="blue2">
    <w:name w:val="blue2"/>
    <w:basedOn w:val="default"/>
    <w:rPr>
      <w:rFonts w:cs="Mangal"/>
    </w:rPr>
  </w:style>
  <w:style w:type="paragraph" w:customStyle="1" w:styleId="blue3">
    <w:name w:val="blue3"/>
    <w:basedOn w:val="default"/>
    <w:rPr>
      <w:rFonts w:cs="Mangal"/>
    </w:rPr>
  </w:style>
  <w:style w:type="paragraph" w:customStyle="1" w:styleId="sun1">
    <w:name w:val="sun1"/>
    <w:basedOn w:val="default"/>
    <w:rPr>
      <w:rFonts w:cs="Mangal"/>
    </w:rPr>
  </w:style>
  <w:style w:type="paragraph" w:customStyle="1" w:styleId="sun2">
    <w:name w:val="sun2"/>
    <w:basedOn w:val="default"/>
    <w:rPr>
      <w:rFonts w:cs="Mangal"/>
    </w:rPr>
  </w:style>
  <w:style w:type="paragraph" w:customStyle="1" w:styleId="sun3">
    <w:name w:val="sun3"/>
    <w:basedOn w:val="default"/>
    <w:rPr>
      <w:rFonts w:cs="Mangal"/>
    </w:rPr>
  </w:style>
  <w:style w:type="paragraph" w:customStyle="1" w:styleId="earth1">
    <w:name w:val="earth1"/>
    <w:basedOn w:val="default"/>
    <w:rPr>
      <w:rFonts w:cs="Mangal"/>
    </w:rPr>
  </w:style>
  <w:style w:type="paragraph" w:customStyle="1" w:styleId="earth2">
    <w:name w:val="earth2"/>
    <w:basedOn w:val="default"/>
    <w:rPr>
      <w:rFonts w:cs="Mangal"/>
    </w:rPr>
  </w:style>
  <w:style w:type="paragraph" w:customStyle="1" w:styleId="earth3">
    <w:name w:val="earth3"/>
    <w:basedOn w:val="default"/>
    <w:rPr>
      <w:rFonts w:cs="Mangal"/>
    </w:rPr>
  </w:style>
  <w:style w:type="paragraph" w:customStyle="1" w:styleId="green1">
    <w:name w:val="green1"/>
    <w:basedOn w:val="default"/>
    <w:rPr>
      <w:rFonts w:cs="Mangal"/>
    </w:rPr>
  </w:style>
  <w:style w:type="paragraph" w:customStyle="1" w:styleId="green2">
    <w:name w:val="green2"/>
    <w:basedOn w:val="default"/>
    <w:rPr>
      <w:rFonts w:cs="Mangal"/>
    </w:rPr>
  </w:style>
  <w:style w:type="paragraph" w:customStyle="1" w:styleId="green3">
    <w:name w:val="green3"/>
    <w:basedOn w:val="default"/>
    <w:rPr>
      <w:rFonts w:cs="Mangal"/>
    </w:rPr>
  </w:style>
  <w:style w:type="paragraph" w:customStyle="1" w:styleId="seetang1">
    <w:name w:val="seetang1"/>
    <w:basedOn w:val="default"/>
    <w:rPr>
      <w:rFonts w:cs="Mangal"/>
    </w:rPr>
  </w:style>
  <w:style w:type="paragraph" w:customStyle="1" w:styleId="seetang2">
    <w:name w:val="seetang2"/>
    <w:basedOn w:val="default"/>
    <w:rPr>
      <w:rFonts w:cs="Mangal"/>
    </w:rPr>
  </w:style>
  <w:style w:type="paragraph" w:customStyle="1" w:styleId="seetang3">
    <w:name w:val="seetang3"/>
    <w:basedOn w:val="default"/>
    <w:rPr>
      <w:rFonts w:cs="Mangal"/>
    </w:rPr>
  </w:style>
  <w:style w:type="paragraph" w:customStyle="1" w:styleId="lightblue1">
    <w:name w:val="lightblue1"/>
    <w:basedOn w:val="default"/>
    <w:rPr>
      <w:rFonts w:cs="Mangal"/>
    </w:rPr>
  </w:style>
  <w:style w:type="paragraph" w:customStyle="1" w:styleId="lightblue2">
    <w:name w:val="lightblue2"/>
    <w:basedOn w:val="default"/>
    <w:rPr>
      <w:rFonts w:cs="Mangal"/>
    </w:rPr>
  </w:style>
  <w:style w:type="paragraph" w:customStyle="1" w:styleId="lightblue3">
    <w:name w:val="lightblue3"/>
    <w:basedOn w:val="default"/>
    <w:rPr>
      <w:rFonts w:cs="Mangal"/>
    </w:rPr>
  </w:style>
  <w:style w:type="paragraph" w:customStyle="1" w:styleId="yellow1">
    <w:name w:val="yellow1"/>
    <w:basedOn w:val="default"/>
    <w:rPr>
      <w:rFonts w:cs="Mangal"/>
    </w:rPr>
  </w:style>
  <w:style w:type="paragraph" w:customStyle="1" w:styleId="yellow2">
    <w:name w:val="yellow2"/>
    <w:basedOn w:val="default"/>
    <w:rPr>
      <w:rFonts w:cs="Mangal"/>
    </w:rPr>
  </w:style>
  <w:style w:type="paragraph" w:customStyle="1" w:styleId="yellow3">
    <w:name w:val="yellow3"/>
    <w:basedOn w:val="default"/>
    <w:rPr>
      <w:rFonts w:cs="Mangal"/>
    </w:rPr>
  </w:style>
  <w:style w:type="paragraph" w:customStyle="1" w:styleId="af8">
    <w:name w:val="Объекты фона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af9">
    <w:name w:val="Фон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afa">
    <w:name w:val="Примечания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17">
    <w:name w:val="Структура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24">
    <w:name w:val="Структура 2"/>
    <w:basedOn w:val="17"/>
    <w:pPr>
      <w:spacing w:before="227"/>
    </w:pPr>
    <w:rPr>
      <w:rFonts w:cs="Mangal"/>
      <w:sz w:val="56"/>
    </w:rPr>
  </w:style>
  <w:style w:type="paragraph" w:customStyle="1" w:styleId="33">
    <w:name w:val="Структура 3"/>
    <w:basedOn w:val="24"/>
    <w:pPr>
      <w:spacing w:before="170"/>
    </w:pPr>
    <w:rPr>
      <w:sz w:val="48"/>
    </w:rPr>
  </w:style>
  <w:style w:type="paragraph" w:customStyle="1" w:styleId="42">
    <w:name w:val="Структура 4"/>
    <w:basedOn w:val="33"/>
    <w:pPr>
      <w:spacing w:before="113"/>
    </w:pPr>
    <w:rPr>
      <w:sz w:val="40"/>
    </w:rPr>
  </w:style>
  <w:style w:type="paragraph" w:customStyle="1" w:styleId="51">
    <w:name w:val="Структура 5"/>
    <w:basedOn w:val="42"/>
    <w:pPr>
      <w:spacing w:before="57"/>
    </w:pPr>
  </w:style>
  <w:style w:type="paragraph" w:customStyle="1" w:styleId="6">
    <w:name w:val="Структура 6"/>
    <w:basedOn w:val="51"/>
  </w:style>
  <w:style w:type="paragraph" w:customStyle="1" w:styleId="7">
    <w:name w:val="Структура 7"/>
    <w:basedOn w:val="6"/>
  </w:style>
  <w:style w:type="paragraph" w:customStyle="1" w:styleId="8">
    <w:name w:val="Структура 8"/>
    <w:basedOn w:val="7"/>
  </w:style>
  <w:style w:type="paragraph" w:customStyle="1" w:styleId="9">
    <w:name w:val="Структура 9"/>
    <w:basedOn w:val="8"/>
  </w:style>
  <w:style w:type="paragraph" w:customStyle="1" w:styleId="master-page28LTGliederung1">
    <w:name w:val="master-page28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28LTGliederung2">
    <w:name w:val="master-page28~LT~Gliederung 2"/>
    <w:basedOn w:val="master-page28LTGliederung1"/>
    <w:pPr>
      <w:spacing w:before="227"/>
    </w:pPr>
    <w:rPr>
      <w:rFonts w:cs="Mangal"/>
      <w:sz w:val="56"/>
    </w:rPr>
  </w:style>
  <w:style w:type="paragraph" w:customStyle="1" w:styleId="master-page28LTGliederung3">
    <w:name w:val="master-page28~LT~Gliederung 3"/>
    <w:basedOn w:val="master-page28LTGliederung2"/>
    <w:pPr>
      <w:spacing w:before="170"/>
    </w:pPr>
    <w:rPr>
      <w:sz w:val="48"/>
    </w:rPr>
  </w:style>
  <w:style w:type="paragraph" w:customStyle="1" w:styleId="master-page28LTGliederung4">
    <w:name w:val="master-page28~LT~Gliederung 4"/>
    <w:basedOn w:val="master-page28LTGliederung3"/>
    <w:pPr>
      <w:spacing w:before="113"/>
    </w:pPr>
    <w:rPr>
      <w:sz w:val="40"/>
    </w:rPr>
  </w:style>
  <w:style w:type="paragraph" w:customStyle="1" w:styleId="master-page28LTGliederung5">
    <w:name w:val="master-page28~LT~Gliederung 5"/>
    <w:basedOn w:val="master-page28LTGliederung4"/>
    <w:pPr>
      <w:spacing w:before="57"/>
    </w:pPr>
  </w:style>
  <w:style w:type="paragraph" w:customStyle="1" w:styleId="master-page28LTGliederung6">
    <w:name w:val="master-page28~LT~Gliederung 6"/>
    <w:basedOn w:val="master-page28LTGliederung5"/>
  </w:style>
  <w:style w:type="paragraph" w:customStyle="1" w:styleId="master-page28LTGliederung7">
    <w:name w:val="master-page28~LT~Gliederung 7"/>
    <w:basedOn w:val="master-page28LTGliederung6"/>
  </w:style>
  <w:style w:type="paragraph" w:customStyle="1" w:styleId="master-page28LTGliederung8">
    <w:name w:val="master-page28~LT~Gliederung 8"/>
    <w:basedOn w:val="master-page28LTGliederung7"/>
  </w:style>
  <w:style w:type="paragraph" w:customStyle="1" w:styleId="master-page28LTGliederung9">
    <w:name w:val="master-page28~LT~Gliederung 9"/>
    <w:basedOn w:val="master-page28LTGliederung8"/>
  </w:style>
  <w:style w:type="paragraph" w:customStyle="1" w:styleId="master-page28LTTitel">
    <w:name w:val="master-page28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28LTUntertitel">
    <w:name w:val="master-page28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28LTNotizen">
    <w:name w:val="master-page28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28LTHintergrundobjekte">
    <w:name w:val="master-page28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28LTHintergrund">
    <w:name w:val="master-page28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1LTGliederung1">
    <w:name w:val="master-page31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31LTGliederung2">
    <w:name w:val="master-page31~LT~Gliederung 2"/>
    <w:basedOn w:val="master-page31LTGliederung1"/>
    <w:pPr>
      <w:spacing w:before="227"/>
    </w:pPr>
    <w:rPr>
      <w:rFonts w:cs="Mangal"/>
      <w:sz w:val="56"/>
    </w:rPr>
  </w:style>
  <w:style w:type="paragraph" w:customStyle="1" w:styleId="master-page31LTGliederung3">
    <w:name w:val="master-page31~LT~Gliederung 3"/>
    <w:basedOn w:val="master-page31LTGliederung2"/>
    <w:pPr>
      <w:spacing w:before="170"/>
    </w:pPr>
    <w:rPr>
      <w:sz w:val="48"/>
    </w:rPr>
  </w:style>
  <w:style w:type="paragraph" w:customStyle="1" w:styleId="master-page31LTGliederung4">
    <w:name w:val="master-page31~LT~Gliederung 4"/>
    <w:basedOn w:val="master-page31LTGliederung3"/>
    <w:pPr>
      <w:spacing w:before="113"/>
    </w:pPr>
    <w:rPr>
      <w:sz w:val="40"/>
    </w:rPr>
  </w:style>
  <w:style w:type="paragraph" w:customStyle="1" w:styleId="master-page31LTGliederung5">
    <w:name w:val="master-page31~LT~Gliederung 5"/>
    <w:basedOn w:val="master-page31LTGliederung4"/>
    <w:pPr>
      <w:spacing w:before="57"/>
    </w:pPr>
  </w:style>
  <w:style w:type="paragraph" w:customStyle="1" w:styleId="master-page31LTGliederung6">
    <w:name w:val="master-page31~LT~Gliederung 6"/>
    <w:basedOn w:val="master-page31LTGliederung5"/>
  </w:style>
  <w:style w:type="paragraph" w:customStyle="1" w:styleId="master-page31LTGliederung7">
    <w:name w:val="master-page31~LT~Gliederung 7"/>
    <w:basedOn w:val="master-page31LTGliederung6"/>
  </w:style>
  <w:style w:type="paragraph" w:customStyle="1" w:styleId="master-page31LTGliederung8">
    <w:name w:val="master-page31~LT~Gliederung 8"/>
    <w:basedOn w:val="master-page31LTGliederung7"/>
  </w:style>
  <w:style w:type="paragraph" w:customStyle="1" w:styleId="master-page31LTGliederung9">
    <w:name w:val="master-page31~LT~Gliederung 9"/>
    <w:basedOn w:val="master-page31LTGliederung8"/>
  </w:style>
  <w:style w:type="paragraph" w:customStyle="1" w:styleId="master-page31LTTitel">
    <w:name w:val="master-page31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31LTUntertitel">
    <w:name w:val="master-page31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31LTNotizen">
    <w:name w:val="master-page31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31LTHintergrundobjekte">
    <w:name w:val="master-page31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1LTHintergrund">
    <w:name w:val="master-page31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4LTGliederung1">
    <w:name w:val="master-page34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34LTGliederung2">
    <w:name w:val="master-page34~LT~Gliederung 2"/>
    <w:basedOn w:val="master-page34LTGliederung1"/>
    <w:pPr>
      <w:spacing w:before="227"/>
    </w:pPr>
    <w:rPr>
      <w:rFonts w:cs="Mangal"/>
      <w:sz w:val="56"/>
    </w:rPr>
  </w:style>
  <w:style w:type="paragraph" w:customStyle="1" w:styleId="master-page34LTGliederung3">
    <w:name w:val="master-page34~LT~Gliederung 3"/>
    <w:basedOn w:val="master-page34LTGliederung2"/>
    <w:pPr>
      <w:spacing w:before="170"/>
    </w:pPr>
    <w:rPr>
      <w:sz w:val="48"/>
    </w:rPr>
  </w:style>
  <w:style w:type="paragraph" w:customStyle="1" w:styleId="master-page34LTGliederung4">
    <w:name w:val="master-page34~LT~Gliederung 4"/>
    <w:basedOn w:val="master-page34LTGliederung3"/>
    <w:pPr>
      <w:spacing w:before="113"/>
    </w:pPr>
    <w:rPr>
      <w:sz w:val="40"/>
    </w:rPr>
  </w:style>
  <w:style w:type="paragraph" w:customStyle="1" w:styleId="master-page34LTGliederung5">
    <w:name w:val="master-page34~LT~Gliederung 5"/>
    <w:basedOn w:val="master-page34LTGliederung4"/>
    <w:pPr>
      <w:spacing w:before="57"/>
    </w:pPr>
  </w:style>
  <w:style w:type="paragraph" w:customStyle="1" w:styleId="master-page34LTGliederung6">
    <w:name w:val="master-page34~LT~Gliederung 6"/>
    <w:basedOn w:val="master-page34LTGliederung5"/>
  </w:style>
  <w:style w:type="paragraph" w:customStyle="1" w:styleId="master-page34LTGliederung7">
    <w:name w:val="master-page34~LT~Gliederung 7"/>
    <w:basedOn w:val="master-page34LTGliederung6"/>
  </w:style>
  <w:style w:type="paragraph" w:customStyle="1" w:styleId="master-page34LTGliederung8">
    <w:name w:val="master-page34~LT~Gliederung 8"/>
    <w:basedOn w:val="master-page34LTGliederung7"/>
  </w:style>
  <w:style w:type="paragraph" w:customStyle="1" w:styleId="master-page34LTGliederung9">
    <w:name w:val="master-page34~LT~Gliederung 9"/>
    <w:basedOn w:val="master-page34LTGliederung8"/>
  </w:style>
  <w:style w:type="paragraph" w:customStyle="1" w:styleId="master-page34LTTitel">
    <w:name w:val="master-page34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34LTUntertitel">
    <w:name w:val="master-page34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34LTNotizen">
    <w:name w:val="master-page34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34LTHintergrundobjekte">
    <w:name w:val="master-page34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4LTHintergrund">
    <w:name w:val="master-page34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7LTGliederung1">
    <w:name w:val="master-page37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37LTGliederung2">
    <w:name w:val="master-page37~LT~Gliederung 2"/>
    <w:basedOn w:val="master-page37LTGliederung1"/>
    <w:pPr>
      <w:spacing w:before="227"/>
    </w:pPr>
    <w:rPr>
      <w:rFonts w:cs="Mangal"/>
      <w:sz w:val="56"/>
    </w:rPr>
  </w:style>
  <w:style w:type="paragraph" w:customStyle="1" w:styleId="master-page37LTGliederung3">
    <w:name w:val="master-page37~LT~Gliederung 3"/>
    <w:basedOn w:val="master-page37LTGliederung2"/>
    <w:pPr>
      <w:spacing w:before="170"/>
    </w:pPr>
    <w:rPr>
      <w:sz w:val="48"/>
    </w:rPr>
  </w:style>
  <w:style w:type="paragraph" w:customStyle="1" w:styleId="master-page37LTGliederung4">
    <w:name w:val="master-page37~LT~Gliederung 4"/>
    <w:basedOn w:val="master-page37LTGliederung3"/>
    <w:pPr>
      <w:spacing w:before="113"/>
    </w:pPr>
    <w:rPr>
      <w:sz w:val="40"/>
    </w:rPr>
  </w:style>
  <w:style w:type="paragraph" w:customStyle="1" w:styleId="master-page37LTGliederung5">
    <w:name w:val="master-page37~LT~Gliederung 5"/>
    <w:basedOn w:val="master-page37LTGliederung4"/>
    <w:pPr>
      <w:spacing w:before="57"/>
    </w:pPr>
  </w:style>
  <w:style w:type="paragraph" w:customStyle="1" w:styleId="master-page37LTGliederung6">
    <w:name w:val="master-page37~LT~Gliederung 6"/>
    <w:basedOn w:val="master-page37LTGliederung5"/>
  </w:style>
  <w:style w:type="paragraph" w:customStyle="1" w:styleId="master-page37LTGliederung7">
    <w:name w:val="master-page37~LT~Gliederung 7"/>
    <w:basedOn w:val="master-page37LTGliederung6"/>
  </w:style>
  <w:style w:type="paragraph" w:customStyle="1" w:styleId="master-page37LTGliederung8">
    <w:name w:val="master-page37~LT~Gliederung 8"/>
    <w:basedOn w:val="master-page37LTGliederung7"/>
  </w:style>
  <w:style w:type="paragraph" w:customStyle="1" w:styleId="master-page37LTGliederung9">
    <w:name w:val="master-page37~LT~Gliederung 9"/>
    <w:basedOn w:val="master-page37LTGliederung8"/>
  </w:style>
  <w:style w:type="paragraph" w:customStyle="1" w:styleId="master-page37LTTitel">
    <w:name w:val="master-page37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37LTUntertitel">
    <w:name w:val="master-page37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37LTNotizen">
    <w:name w:val="master-page37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37LTHintergrundobjekte">
    <w:name w:val="master-page37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7LTHintergrund">
    <w:name w:val="master-page37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40LTGliederung1">
    <w:name w:val="master-page40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40LTGliederung2">
    <w:name w:val="master-page40~LT~Gliederung 2"/>
    <w:basedOn w:val="master-page40LTGliederung1"/>
    <w:pPr>
      <w:spacing w:before="227"/>
    </w:pPr>
    <w:rPr>
      <w:rFonts w:cs="Mangal"/>
      <w:sz w:val="56"/>
    </w:rPr>
  </w:style>
  <w:style w:type="paragraph" w:customStyle="1" w:styleId="master-page40LTGliederung3">
    <w:name w:val="master-page40~LT~Gliederung 3"/>
    <w:basedOn w:val="master-page40LTGliederung2"/>
    <w:pPr>
      <w:spacing w:before="170"/>
    </w:pPr>
    <w:rPr>
      <w:sz w:val="48"/>
    </w:rPr>
  </w:style>
  <w:style w:type="paragraph" w:customStyle="1" w:styleId="master-page40LTGliederung4">
    <w:name w:val="master-page40~LT~Gliederung 4"/>
    <w:basedOn w:val="master-page40LTGliederung3"/>
    <w:pPr>
      <w:spacing w:before="113"/>
    </w:pPr>
    <w:rPr>
      <w:sz w:val="40"/>
    </w:rPr>
  </w:style>
  <w:style w:type="paragraph" w:customStyle="1" w:styleId="master-page40LTGliederung5">
    <w:name w:val="master-page40~LT~Gliederung 5"/>
    <w:basedOn w:val="master-page40LTGliederung4"/>
    <w:pPr>
      <w:spacing w:before="57"/>
    </w:pPr>
  </w:style>
  <w:style w:type="paragraph" w:customStyle="1" w:styleId="master-page40LTGliederung6">
    <w:name w:val="master-page40~LT~Gliederung 6"/>
    <w:basedOn w:val="master-page40LTGliederung5"/>
  </w:style>
  <w:style w:type="paragraph" w:customStyle="1" w:styleId="master-page40LTGliederung7">
    <w:name w:val="master-page40~LT~Gliederung 7"/>
    <w:basedOn w:val="master-page40LTGliederung6"/>
  </w:style>
  <w:style w:type="paragraph" w:customStyle="1" w:styleId="master-page40LTGliederung8">
    <w:name w:val="master-page40~LT~Gliederung 8"/>
    <w:basedOn w:val="master-page40LTGliederung7"/>
  </w:style>
  <w:style w:type="paragraph" w:customStyle="1" w:styleId="master-page40LTGliederung9">
    <w:name w:val="master-page40~LT~Gliederung 9"/>
    <w:basedOn w:val="master-page40LTGliederung8"/>
  </w:style>
  <w:style w:type="paragraph" w:customStyle="1" w:styleId="master-page40LTTitel">
    <w:name w:val="master-page40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40LTUntertitel">
    <w:name w:val="master-page40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40LTNotizen">
    <w:name w:val="master-page40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40LTHintergrundobjekte">
    <w:name w:val="master-page40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40LTHintergrund">
    <w:name w:val="master-page40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styleId="afb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C712A-1FFD-4C22-8FEF-A3B498C0A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1111</Company>
  <LinksUpToDate>false</LinksUpToDate>
  <CharactersWithSpaces>9613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6</cp:revision>
  <cp:lastPrinted>2016-06-08T12:25:00Z</cp:lastPrinted>
  <dcterms:created xsi:type="dcterms:W3CDTF">2019-05-15T11:09:00Z</dcterms:created>
  <dcterms:modified xsi:type="dcterms:W3CDTF">2019-07-11T10:41:00Z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