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201</w:t>
      </w:r>
      <w:r w:rsidR="00010B1B">
        <w:rPr>
          <w:rStyle w:val="paragraph"/>
        </w:rPr>
        <w:t>9</w:t>
      </w:r>
      <w:bookmarkStart w:id="0" w:name="_GoBack"/>
      <w:bookmarkEnd w:id="0"/>
      <w:r>
        <w:rPr>
          <w:rStyle w:val="paragraph"/>
        </w:rPr>
        <w:t xml:space="preserve"> г.</w:t>
      </w:r>
      <w:r>
        <w:br/>
      </w:r>
      <w:r>
        <w:br/>
      </w:r>
      <w:r w:rsidR="00425AD7">
        <w:rPr>
          <w:b/>
          <w:bCs/>
          <w:spacing w:val="-1"/>
        </w:rPr>
        <w:t xml:space="preserve">Конкурсный </w:t>
      </w:r>
      <w:proofErr w:type="spellStart"/>
      <w:r w:rsidR="00425AD7">
        <w:rPr>
          <w:b/>
          <w:bCs/>
          <w:spacing w:val="-1"/>
        </w:rPr>
        <w:t>управляюший</w:t>
      </w:r>
      <w:proofErr w:type="spellEnd"/>
      <w:r w:rsidR="00425AD7">
        <w:rPr>
          <w:b/>
          <w:bCs/>
          <w:spacing w:val="-1"/>
        </w:rPr>
        <w:t xml:space="preserve"> закрытого акционерного общества «Светлана-Оптоэлектроника» </w:t>
      </w:r>
      <w:r w:rsidR="00C8363A" w:rsidRPr="00C8363A">
        <w:rPr>
          <w:b/>
          <w:bCs/>
          <w:spacing w:val="-1"/>
        </w:rPr>
        <w:t>Маланин Роман Сергеевич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>основании Решения Арбитражного суда г</w:t>
      </w:r>
      <w:r w:rsidR="00C8363A" w:rsidRPr="00C8363A">
        <w:t xml:space="preserve">орода </w:t>
      </w:r>
      <w:r w:rsidR="00CC7987" w:rsidRPr="00C8363A">
        <w:t>Санкт-Петербург</w:t>
      </w:r>
      <w:r w:rsidR="00C8363A" w:rsidRPr="00C8363A">
        <w:t>а</w:t>
      </w:r>
      <w:r w:rsidR="00CC7987" w:rsidRPr="00C8363A">
        <w:t xml:space="preserve"> и Ленинградской области по делу №</w:t>
      </w:r>
      <w:r w:rsidR="00C95B49" w:rsidRPr="00C8363A">
        <w:t xml:space="preserve"> А56-</w:t>
      </w:r>
      <w:r w:rsidR="00425AD7">
        <w:t>81431</w:t>
      </w:r>
      <w:r w:rsidR="00C95B49" w:rsidRPr="00C8363A">
        <w:t>/201</w:t>
      </w:r>
      <w:r w:rsidR="00C8363A" w:rsidRPr="00C8363A">
        <w:t>6</w:t>
      </w:r>
      <w:r w:rsidR="00C95B49" w:rsidRPr="00C8363A">
        <w:t xml:space="preserve"> от </w:t>
      </w:r>
      <w:r w:rsidR="00425AD7">
        <w:t>18</w:t>
      </w:r>
      <w:r w:rsidR="00C95B49" w:rsidRPr="00C8363A">
        <w:t>.</w:t>
      </w:r>
      <w:r w:rsidR="00425AD7">
        <w:t>08</w:t>
      </w:r>
      <w:r w:rsidR="00C95B49" w:rsidRPr="00C8363A">
        <w:t>.201</w:t>
      </w:r>
      <w:r w:rsidR="00425AD7">
        <w:t>7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425AD7">
        <w:rPr>
          <w:b/>
          <w:bCs/>
          <w:spacing w:val="-1"/>
        </w:rPr>
        <w:t>ЗАО «Светлана-Оптоэлектроника»</w:t>
      </w:r>
      <w:r w:rsidR="00A50813" w:rsidRPr="00C8363A">
        <w:rPr>
          <w:b/>
          <w:bCs/>
          <w:spacing w:val="-1"/>
        </w:rPr>
        <w:t xml:space="preserve"> </w:t>
      </w:r>
      <w:r w:rsidR="00A50813" w:rsidRPr="00425AD7">
        <w:rPr>
          <w:bCs/>
          <w:spacing w:val="-1"/>
        </w:rPr>
        <w:t xml:space="preserve">(ИНН </w:t>
      </w:r>
      <w:r w:rsidR="00425AD7" w:rsidRPr="00425AD7">
        <w:rPr>
          <w:color w:val="000000"/>
        </w:rPr>
        <w:t>7802161125</w:t>
      </w:r>
      <w:r w:rsidR="00A50813" w:rsidRPr="00425AD7">
        <w:rPr>
          <w:bCs/>
          <w:spacing w:val="-1"/>
        </w:rPr>
        <w:t xml:space="preserve">, </w:t>
      </w:r>
      <w:r w:rsidR="00425AD7" w:rsidRPr="00425AD7">
        <w:rPr>
          <w:bCs/>
          <w:spacing w:val="-1"/>
        </w:rPr>
        <w:t xml:space="preserve">ОГРН </w:t>
      </w:r>
      <w:r w:rsidR="00425AD7" w:rsidRPr="00425AD7">
        <w:rPr>
          <w:color w:val="000000"/>
        </w:rPr>
        <w:t>1027801526917</w:t>
      </w:r>
      <w:r w:rsidR="00A50813" w:rsidRPr="00425AD7">
        <w:rPr>
          <w:bCs/>
          <w:spacing w:val="-1"/>
        </w:rPr>
        <w:t xml:space="preserve">, </w:t>
      </w:r>
      <w:r w:rsidR="00425AD7" w:rsidRPr="00425AD7">
        <w:rPr>
          <w:color w:val="000000"/>
        </w:rPr>
        <w:t>194156, Санкт-Петербург, пр.</w:t>
      </w:r>
      <w:proofErr w:type="gramEnd"/>
      <w:r w:rsidR="00425AD7" w:rsidRPr="00425AD7">
        <w:rPr>
          <w:color w:val="000000"/>
        </w:rPr>
        <w:t xml:space="preserve"> </w:t>
      </w:r>
      <w:proofErr w:type="gramStart"/>
      <w:r w:rsidR="00425AD7" w:rsidRPr="00425AD7">
        <w:rPr>
          <w:color w:val="000000"/>
        </w:rPr>
        <w:t>Энгельса, д. 27</w:t>
      </w:r>
      <w:r w:rsidR="00425AD7">
        <w:rPr>
          <w:color w:val="000000"/>
        </w:rPr>
        <w:t>, далее - Должник</w:t>
      </w:r>
      <w:r w:rsidR="00A50813" w:rsidRPr="00425AD7">
        <w:rPr>
          <w:bCs/>
          <w:spacing w:val="-1"/>
        </w:rPr>
        <w:t>),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 xml:space="preserve">№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  <w:proofErr w:type="gramEnd"/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607AE" w:rsidRPr="00C8363A">
        <w:rPr>
          <w:rStyle w:val="paragraph"/>
        </w:rPr>
        <w:t>№</w:t>
      </w:r>
      <w:r w:rsidR="00C07931" w:rsidRPr="00C8363A">
        <w:rPr>
          <w:rStyle w:val="paragraph"/>
        </w:rPr>
        <w:t>___</w:t>
      </w:r>
      <w:r w:rsidR="008607AE" w:rsidRPr="00C8363A">
        <w:rPr>
          <w:rStyle w:val="paragraph"/>
        </w:rPr>
        <w:t xml:space="preserve"> </w:t>
      </w:r>
      <w:r w:rsidRPr="00C8363A">
        <w:rPr>
          <w:rStyle w:val="paragraph"/>
        </w:rPr>
        <w:t>Заявитель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5AD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r w:rsidR="00425AD7"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="00425AD7" w:rsidRPr="00425AD7">
        <w:rPr>
          <w:color w:val="000000"/>
        </w:rPr>
        <w:t>р</w:t>
      </w:r>
      <w:proofErr w:type="gramEnd"/>
      <w:r w:rsidR="00425AD7" w:rsidRPr="00425AD7">
        <w:rPr>
          <w:color w:val="000000"/>
        </w:rPr>
        <w:t>/с 40702810532130006034 в Филиале «Санкт-Петербургский» АО «Альфа-Банк», к/с 30101810600000000786, БИК 044030786</w:t>
      </w:r>
      <w:r w:rsidR="004338BC" w:rsidRPr="00425AD7">
        <w:rPr>
          <w:rStyle w:val="paragraph"/>
        </w:rPr>
        <w:t>.</w:t>
      </w:r>
    </w:p>
    <w:p w:rsidR="008335F5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425AD7">
        <w:rPr>
          <w:rStyle w:val="paragraph"/>
        </w:rPr>
        <w:t>ЗАО «Светлана – Оптоэлектроника»</w:t>
      </w:r>
      <w:r w:rsidRPr="00C42B60">
        <w:rPr>
          <w:rStyle w:val="paragraph"/>
        </w:rPr>
        <w:t xml:space="preserve"> за Лот № </w:t>
      </w:r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</w:t>
      </w:r>
      <w:r w:rsidR="00796D4A">
        <w:rPr>
          <w:rStyle w:val="paragraph"/>
        </w:rPr>
        <w:lastRenderedPageBreak/>
        <w:t xml:space="preserve">несостоявшимися </w:t>
      </w:r>
      <w:bookmarkStart w:id="1" w:name="OLE_LINK16"/>
      <w:bookmarkStart w:id="2" w:name="OLE_LINK17"/>
      <w:bookmarkStart w:id="3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1"/>
      <w:bookmarkEnd w:id="2"/>
      <w:bookmarkEnd w:id="3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4" w:name="OLE_LINK13"/>
      <w:bookmarkStart w:id="5" w:name="OLE_LINK14"/>
      <w:bookmarkStart w:id="6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4"/>
      <w:bookmarkEnd w:id="5"/>
      <w:bookmarkEnd w:id="6"/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№ А56-</w:t>
      </w:r>
      <w:r w:rsidR="00425AD7">
        <w:rPr>
          <w:rStyle w:val="paragraph"/>
        </w:rPr>
        <w:t>83431</w:t>
      </w:r>
      <w:r w:rsidR="001C235A">
        <w:rPr>
          <w:rStyle w:val="paragraph"/>
        </w:rPr>
        <w:t>/201</w:t>
      </w:r>
      <w:r w:rsidR="00425AD7">
        <w:rPr>
          <w:rStyle w:val="paragraph"/>
        </w:rPr>
        <w:t>7</w:t>
      </w:r>
      <w:r w:rsidR="001C235A">
        <w:rPr>
          <w:rStyle w:val="paragraph"/>
        </w:rPr>
        <w:t xml:space="preserve"> в Арбитражном суде города Санкт-Петербурга и Ленинградской области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F00825" w:rsidRDefault="00425AD7" w:rsidP="001C235A">
            <w:pPr>
              <w:ind w:left="432" w:right="-108"/>
              <w:rPr>
                <w:rStyle w:val="paragraph"/>
              </w:rPr>
            </w:pPr>
            <w:r>
              <w:t>Конкурсный управляющий ЗАО «Светлана - Оптоэлектроника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1C235A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1C235A">
              <w:t>Маланин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010B1B"/>
    <w:rsid w:val="001C235A"/>
    <w:rsid w:val="003028AC"/>
    <w:rsid w:val="003061DB"/>
    <w:rsid w:val="003155FF"/>
    <w:rsid w:val="004202EA"/>
    <w:rsid w:val="00425AD7"/>
    <w:rsid w:val="004338BC"/>
    <w:rsid w:val="00465701"/>
    <w:rsid w:val="00514719"/>
    <w:rsid w:val="0066516A"/>
    <w:rsid w:val="006D6339"/>
    <w:rsid w:val="007171CF"/>
    <w:rsid w:val="00740A0B"/>
    <w:rsid w:val="00775D57"/>
    <w:rsid w:val="00796D4A"/>
    <w:rsid w:val="007C5907"/>
    <w:rsid w:val="007E733D"/>
    <w:rsid w:val="008335F5"/>
    <w:rsid w:val="008607AE"/>
    <w:rsid w:val="0090432D"/>
    <w:rsid w:val="009366E7"/>
    <w:rsid w:val="00A379EC"/>
    <w:rsid w:val="00A50813"/>
    <w:rsid w:val="00AB1810"/>
    <w:rsid w:val="00B62D50"/>
    <w:rsid w:val="00C07931"/>
    <w:rsid w:val="00C268F1"/>
    <w:rsid w:val="00C42B60"/>
    <w:rsid w:val="00C8363A"/>
    <w:rsid w:val="00C95B49"/>
    <w:rsid w:val="00C9718A"/>
    <w:rsid w:val="00CC7987"/>
    <w:rsid w:val="00CE24CD"/>
    <w:rsid w:val="00D9500E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Роман Маланин</cp:lastModifiedBy>
  <cp:revision>2</cp:revision>
  <cp:lastPrinted>2011-08-05T05:31:00Z</cp:lastPrinted>
  <dcterms:created xsi:type="dcterms:W3CDTF">2019-07-13T12:24:00Z</dcterms:created>
  <dcterms:modified xsi:type="dcterms:W3CDTF">2019-07-13T12:24:00Z</dcterms:modified>
</cp:coreProperties>
</file>