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CE31F4">
        <w:rPr>
          <w:sz w:val="28"/>
          <w:szCs w:val="28"/>
        </w:rPr>
        <w:t>90851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CE31F4">
        <w:rPr>
          <w:rFonts w:ascii="Times New Roman" w:hAnsi="Times New Roman" w:cs="Times New Roman"/>
          <w:sz w:val="28"/>
          <w:szCs w:val="28"/>
        </w:rPr>
        <w:t>21.08.2019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CE31F4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«СУ-48»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CE31F4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398055,г.Липецк, ул.Белянского А.Д., д.6, пом1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1144825000770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4825097760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CE31F4" w:rsidRDefault="00CE31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Сердюков Юрий Васильевич</w:t>
            </w:r>
          </w:p>
          <w:p w:rsidR="00D342DA" w:rsidRPr="00E600A4" w:rsidRDefault="00CE31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 «Саморегулируемая организация арбитражных управляющих Центрального федерального округа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E31F4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А36-3032/2018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E31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19.09.2018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CE31F4" w:rsidRDefault="00CE31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12: Лот № 12: Право требования на однокомнатную квартиру №443 на 7 этаже Жилого дома III-1, пл.: 39,6 кв. м.,  по договору №16/III-1 об участии в долевом строительстве от 11.04.2017 г. Строительный адрес: г. Липецк, мкр-он «Елецкий», Советский округ. Начальная стоимость 1 251 000,00 руб;</w:t>
            </w:r>
          </w:p>
          <w:p w:rsidR="00CE31F4" w:rsidRDefault="00CE31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13: Лот № 13: Право требования на однокомнатную квартиру №459 на 9 этаже  Жилого дома III-1, пл.: 39,6 кв. м. по договору №16/III-1 об участии в долевом строительстве от 11.04.2017 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Строительный адрес: г. Липецк, мкр-он «Елецкий», Советский округ. Начальная стоимость 1 251 000,00 руб. ;</w:t>
            </w:r>
          </w:p>
          <w:p w:rsidR="00D342DA" w:rsidRPr="001D2D62" w:rsidRDefault="00CE31F4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14: Лот № 14: Право требования на однокомнатную квартиру №490 на 12 этаже Жилого дома III-1, пл.: 39,6 кв. м. по договору №16/III-1 об участии в долевом строительстве от 11.04.2017 г. Строительный адрес: г. Липецк, мкр-он «Елецкий», Советский округ. Начальная стоимость 1 251 000,00 руб..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E31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CE31F4">
              <w:rPr>
                <w:sz w:val="28"/>
                <w:szCs w:val="28"/>
              </w:rPr>
              <w:t>15.07.2019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CE31F4">
              <w:rPr>
                <w:sz w:val="28"/>
                <w:szCs w:val="28"/>
              </w:rPr>
              <w:t>19.08.2019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E31F4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участия в торгах производится путем подачи на сайте www.bankruptcy.lot-online.ru посредством электронного документооборота в форме электронного документа, подписанного электронной подписью, заявка на участие в торгах, которая должна соответствовать требованиям, указанным в сообщении о проведении торгов, и содержать: обязательство участника открытых торгов соблюдать требования, указанные в сообщении о проведении открытых торгов, наименование, организационно-</w:t>
            </w:r>
            <w:r>
              <w:rPr>
                <w:bCs/>
                <w:sz w:val="28"/>
                <w:szCs w:val="28"/>
              </w:rPr>
              <w:lastRenderedPageBreak/>
              <w:t>правовую форму, место нахождения, почтовый адрес заявителя  юр.лица; фамилию, имя, отчество, паспортные данные, сведения о месте жительства заявителя  физ.лица; номер контактного телефона, адрес эл.почты заявителя, ИНН; сведения о наличии и о характере заинтересованности или об отсутствии заинтересованности заявителя по отношению к должнику, кредиторам, конкурсному управляющему; сведения об участии в капитале заявителя конкурсного управляющего, СРО арбитражных управляющих, членом которой является конкурсный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CE31F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CE31F4" w:rsidRDefault="00CE31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250 200.00 руб.</w:t>
            </w:r>
          </w:p>
          <w:p w:rsidR="00CE31F4" w:rsidRDefault="00CE31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250 200.00 руб.</w:t>
            </w:r>
          </w:p>
          <w:p w:rsidR="00CE31F4" w:rsidRDefault="00CE31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250 200.00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CE31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Размер задатка для торгов составляет 20% от начальной цены каждого лота. Перечисление задатка осуществляется в период приема заявок. Задаток считается внесенным по факту поступления денежных средств на р/с должника.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CE31F4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Задаток перечисляется на р/с должника, реквизиты для перечисления задатка: ООО «СУ-48», ИНН 4825097760, КПП 482601001, р/с 40702810700010002094 в ПАО «Липецккомбанк», БИК 044206704, к/с 30101810700000000704, назначение платежа: перечисление задатка на участие в торгах ООО «СУ-48» лот №__.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CE31F4" w:rsidRDefault="00CE31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12: 1 251 000.00 руб.</w:t>
            </w:r>
          </w:p>
          <w:p w:rsidR="00CE31F4" w:rsidRDefault="00CE31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13: 1 251 000.00 руб.</w:t>
            </w:r>
          </w:p>
          <w:p w:rsidR="00CE31F4" w:rsidRDefault="00CE31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14: 1 251 000.00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CE31F4" w:rsidRDefault="00CE31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12: 62 550.00 руб.</w:t>
            </w:r>
          </w:p>
          <w:p w:rsidR="00CE31F4" w:rsidRDefault="00CE31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13: 62 550.00 руб.</w:t>
            </w:r>
          </w:p>
          <w:p w:rsidR="00CE31F4" w:rsidRDefault="00CE31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14: 62 550.00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CE31F4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участник, предложивший наиболее высокую цену. На основании п. 17 ст.110 ФЗ «О несостоятельности (банкротстве)», если к участию в торгах был допущен только один участник, заявка которого на участие в торгах соответствует условиям торгов или содержит предложение о цене имущества не ниже установленной начальной цены продажи имущества, договор купли-продажи имущества заключается конкурсным управляющим с этим участником торгов в соответствии с представленным им предложением о цене имущества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E31F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 АО «РАД».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E31F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конкурсный управляющий направляет победителю торгов  предложение заключить договор купли-продажи с приложением проекта данного договора.  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управляющего,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CE31F4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 должника в соответствии с договором купли-продажи должна быть осуществлена покупателем не позднее тридцати дней </w:t>
            </w:r>
            <w:r>
              <w:rPr>
                <w:color w:val="auto"/>
                <w:sz w:val="28"/>
                <w:szCs w:val="28"/>
              </w:rPr>
              <w:lastRenderedPageBreak/>
              <w:t>со дня подписания этого договора по следующим реквизитам: ООО «СУ-48», ИНН 4825097760, КПП 482601001, р/с 40702810400010001913 в ПАО «Липецккомбанк», БИК 044206704, к/с 30101810700000000704.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CE31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 с ограниченной ответственностью "Реализация"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CE31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CE31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CE31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398001 г.Липецк, ул. Советская, стр.64, офис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CE31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CE31F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CE31F4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13.07.2019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CE31F4"/>
    <w:rsid w:val="00D342DA"/>
    <w:rsid w:val="00DA7C2C"/>
    <w:rsid w:val="00E27E49"/>
    <w:rsid w:val="00E863E3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8334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2019-07-15T05:53:00Z</dcterms:created>
  <dcterms:modified xsi:type="dcterms:W3CDTF">2019-07-15T05:53:00Z</dcterms:modified>
</cp:coreProperties>
</file>