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C6" w:rsidRDefault="0054598D" w:rsidP="00E466C6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 xml:space="preserve">Договор </w:t>
      </w:r>
      <w:r w:rsidR="00E466C6">
        <w:rPr>
          <w:rStyle w:val="msg"/>
          <w:b/>
          <w:color w:val="000000"/>
        </w:rPr>
        <w:t>о задатке</w:t>
      </w:r>
    </w:p>
    <w:p w:rsidR="00E466C6" w:rsidRDefault="00E466C6" w:rsidP="009A6177">
      <w:pPr>
        <w:ind w:firstLine="0"/>
        <w:rPr>
          <w:rStyle w:val="msg"/>
          <w:b/>
          <w:color w:val="000000"/>
        </w:rPr>
      </w:pPr>
    </w:p>
    <w:p w:rsidR="00E466C6" w:rsidRDefault="00E466C6" w:rsidP="00E466C6">
      <w:pPr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г. </w:t>
      </w:r>
      <w:r w:rsidR="002948CB">
        <w:rPr>
          <w:rStyle w:val="msg"/>
          <w:color w:val="000000"/>
        </w:rPr>
        <w:t>Петрозаводск</w:t>
      </w:r>
      <w:r>
        <w:rPr>
          <w:rStyle w:val="msg"/>
          <w:color w:val="000000"/>
        </w:rPr>
        <w:t xml:space="preserve">                                                                  </w:t>
      </w:r>
      <w:r w:rsidR="00371AD7">
        <w:rPr>
          <w:rStyle w:val="msg"/>
          <w:color w:val="000000"/>
        </w:rPr>
        <w:t xml:space="preserve">           «___» ___________201</w:t>
      </w:r>
      <w:r w:rsidR="00B6710F">
        <w:rPr>
          <w:rStyle w:val="msg"/>
          <w:color w:val="000000"/>
        </w:rPr>
        <w:t>9</w:t>
      </w:r>
      <w:r>
        <w:rPr>
          <w:rStyle w:val="msg"/>
          <w:color w:val="000000"/>
        </w:rPr>
        <w:t>г.</w:t>
      </w:r>
      <w:r>
        <w:rPr>
          <w:color w:val="000000"/>
        </w:rPr>
        <w:br/>
      </w:r>
      <w:r>
        <w:rPr>
          <w:color w:val="000000"/>
        </w:rPr>
        <w:br/>
      </w:r>
      <w:r w:rsidR="002948CB" w:rsidRPr="002948CB">
        <w:t>Субботин Михаил Юрьевич, в лице финансового управляющего Тюлюнова Владимира Ивано</w:t>
      </w:r>
      <w:r w:rsidR="0054598D">
        <w:t>вича, действующий на основании р</w:t>
      </w:r>
      <w:r w:rsidR="002948CB" w:rsidRPr="002948CB">
        <w:t>ешения Арбитражно</w:t>
      </w:r>
      <w:r w:rsidR="0054598D">
        <w:t>го суда Р</w:t>
      </w:r>
      <w:r w:rsidR="0049699B">
        <w:t>еспублик</w:t>
      </w:r>
      <w:r w:rsidR="0054598D">
        <w:t>и</w:t>
      </w:r>
      <w:r w:rsidR="0049699B">
        <w:t xml:space="preserve"> Карелия от 05сентября</w:t>
      </w:r>
      <w:r w:rsidR="0054598D">
        <w:t xml:space="preserve"> 2016 года</w:t>
      </w:r>
      <w:r w:rsidR="002948CB" w:rsidRPr="002948CB">
        <w:t xml:space="preserve"> по делу № А26-12090/2015</w:t>
      </w:r>
      <w:r>
        <w:t>, именуем</w:t>
      </w:r>
      <w:r w:rsidR="0049699B">
        <w:t>ый</w:t>
      </w:r>
      <w:r>
        <w:t xml:space="preserve"> в дальнейшем «Продавец», с одной стороны и ___________</w:t>
      </w:r>
      <w:r w:rsidR="0054598D">
        <w:t>____________________________</w:t>
      </w:r>
      <w:proofErr w:type="gramStart"/>
      <w:r w:rsidR="0054598D">
        <w:t xml:space="preserve"> ,</w:t>
      </w:r>
      <w:proofErr w:type="gramEnd"/>
      <w:r w:rsidR="0054598D">
        <w:t xml:space="preserve"> </w:t>
      </w:r>
      <w:r>
        <w:t>в лице __________________</w:t>
      </w:r>
      <w:r w:rsidR="0054598D">
        <w:t>__________________</w:t>
      </w:r>
      <w:r>
        <w:t xml:space="preserve"> именуемый в дальнейшем «Покупатель», действующий на основании _______________________________________ с другой стороны, заключили настоящий договор о нижеследующем: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1. </w:t>
      </w:r>
      <w:bookmarkStart w:id="0" w:name="OLE_LINK1"/>
      <w:r>
        <w:rPr>
          <w:rStyle w:val="msg"/>
          <w:color w:val="000000"/>
        </w:rPr>
        <w:t xml:space="preserve">Претендент вносит задаток в порядке, указанном в сообщении о </w:t>
      </w:r>
      <w:r>
        <w:t>проведении торгов</w:t>
      </w:r>
      <w:r>
        <w:rPr>
          <w:rStyle w:val="msg"/>
          <w:color w:val="000000"/>
        </w:rPr>
        <w:t xml:space="preserve"> по продаже имущества </w:t>
      </w:r>
      <w:r w:rsidR="002948CB" w:rsidRPr="002948CB">
        <w:t>Субботин</w:t>
      </w:r>
      <w:r w:rsidR="002948CB">
        <w:t>а</w:t>
      </w:r>
      <w:r w:rsidR="002948CB" w:rsidRPr="002948CB">
        <w:t xml:space="preserve"> Михаил</w:t>
      </w:r>
      <w:r w:rsidR="002948CB">
        <w:t>а</w:t>
      </w:r>
      <w:r w:rsidR="002948CB" w:rsidRPr="002948CB">
        <w:t xml:space="preserve"> Юрьевич</w:t>
      </w:r>
      <w:r w:rsidR="002948CB">
        <w:t>а</w:t>
      </w:r>
      <w:r>
        <w:rPr>
          <w:rStyle w:val="msg"/>
          <w:color w:val="000000"/>
        </w:rPr>
        <w:t>, в целях участия в торгах</w:t>
      </w:r>
      <w:bookmarkEnd w:id="0"/>
      <w:r>
        <w:rPr>
          <w:rStyle w:val="msg"/>
          <w:color w:val="000000"/>
        </w:rPr>
        <w:t xml:space="preserve"> по продаже следующего имущества: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87"/>
        <w:gridCol w:w="2717"/>
      </w:tblGrid>
      <w:tr w:rsidR="00371AD7" w:rsidTr="005855F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D7" w:rsidRPr="005B770B" w:rsidRDefault="00371AD7" w:rsidP="00B6710F">
            <w:pPr>
              <w:ind w:firstLine="0"/>
              <w:jc w:val="center"/>
              <w:rPr>
                <w:rFonts w:eastAsiaTheme="minorEastAsia"/>
                <w:b/>
              </w:rPr>
            </w:pPr>
            <w:r w:rsidRPr="005B770B">
              <w:rPr>
                <w:rFonts w:eastAsiaTheme="minorEastAsia"/>
                <w:b/>
              </w:rPr>
              <w:t>№ лота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5B770B" w:rsidRDefault="00371AD7" w:rsidP="000D7E61">
            <w:pPr>
              <w:jc w:val="center"/>
              <w:rPr>
                <w:rFonts w:eastAsiaTheme="minorEastAsia"/>
                <w:b/>
              </w:rPr>
            </w:pPr>
            <w:r w:rsidRPr="005B770B">
              <w:rPr>
                <w:rFonts w:eastAsiaTheme="minorEastAsia"/>
                <w:b/>
              </w:rPr>
              <w:t>Наименование имущества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5B770B" w:rsidRDefault="00371AD7" w:rsidP="00B6710F">
            <w:pPr>
              <w:rPr>
                <w:rFonts w:eastAsiaTheme="minorEastAsia"/>
                <w:b/>
              </w:rPr>
            </w:pPr>
            <w:r w:rsidRPr="005B770B">
              <w:rPr>
                <w:rFonts w:eastAsiaTheme="minorEastAsia"/>
                <w:b/>
              </w:rPr>
              <w:t>Начальная продажная цена</w:t>
            </w:r>
          </w:p>
        </w:tc>
      </w:tr>
      <w:tr w:rsidR="00371AD7" w:rsidTr="005855F7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D7" w:rsidRPr="005B770B" w:rsidRDefault="00371AD7" w:rsidP="000D7E61">
            <w:pPr>
              <w:pStyle w:val="ConsPlusNormal"/>
              <w:tabs>
                <w:tab w:val="left" w:pos="1276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B770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D01E97" w:rsidRDefault="00371AD7" w:rsidP="000D7E61">
            <w:pPr>
              <w:pStyle w:val="ConsPlusNormal"/>
              <w:tabs>
                <w:tab w:val="left" w:pos="993"/>
              </w:tabs>
              <w:ind w:left="85" w:firstLine="48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41299E">
              <w:rPr>
                <w:rFonts w:ascii="Times New Roman" w:hAnsi="Times New Roman" w:cs="Times New Roman"/>
                <w:color w:val="000000"/>
              </w:rPr>
              <w:t>вартир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41299E">
              <w:rPr>
                <w:rFonts w:ascii="Times New Roman" w:hAnsi="Times New Roman" w:cs="Times New Roman"/>
                <w:color w:val="000000"/>
              </w:rPr>
              <w:t>, общей площадью 68,9 кв.м., в т.ч. жилая – 40 кв</w:t>
            </w:r>
            <w:proofErr w:type="gramStart"/>
            <w:r w:rsidRPr="0041299E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41299E">
              <w:rPr>
                <w:rFonts w:ascii="Times New Roman" w:hAnsi="Times New Roman" w:cs="Times New Roman"/>
                <w:color w:val="000000"/>
              </w:rPr>
              <w:t xml:space="preserve">, расположенной на 8 этаже 9-этажного дома; адрес объекта: Республика Карелия, </w:t>
            </w:r>
            <w:proofErr w:type="gramStart"/>
            <w:r w:rsidRPr="0041299E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41299E">
              <w:rPr>
                <w:rFonts w:ascii="Times New Roman" w:hAnsi="Times New Roman" w:cs="Times New Roman"/>
                <w:color w:val="000000"/>
              </w:rPr>
              <w:t xml:space="preserve">. Петрозаводск, ул. Чкалова, дом 49-а, кв. 56, условный номер 10:01:11 </w:t>
            </w:r>
            <w:r>
              <w:rPr>
                <w:rFonts w:ascii="Times New Roman" w:hAnsi="Times New Roman" w:cs="Times New Roman"/>
                <w:color w:val="000000"/>
              </w:rPr>
              <w:t>01 40:000:08338/00:056.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FB2638" w:rsidRDefault="00167BFD" w:rsidP="00167B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2 970 000</w:t>
            </w:r>
            <w:r w:rsidR="00371AD7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Два</w:t>
            </w:r>
            <w:r w:rsidR="00371AD7" w:rsidRPr="0041299E">
              <w:rPr>
                <w:color w:val="000000"/>
              </w:rPr>
              <w:t xml:space="preserve"> миллиона</w:t>
            </w:r>
            <w:r w:rsidR="00371A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девятьсот семьдесят</w:t>
            </w:r>
            <w:r w:rsidR="00371AD7">
              <w:rPr>
                <w:color w:val="000000"/>
              </w:rPr>
              <w:t xml:space="preserve"> тысяч</w:t>
            </w:r>
            <w:r w:rsidR="00371AD7" w:rsidRPr="0041299E">
              <w:rPr>
                <w:color w:val="000000"/>
              </w:rPr>
              <w:t>) рублей 00 копеек.</w:t>
            </w:r>
          </w:p>
        </w:tc>
      </w:tr>
      <w:tr w:rsidR="00E466C6" w:rsidTr="00E466C6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C6" w:rsidRDefault="00E466C6">
            <w:pPr>
              <w:pStyle w:val="a3"/>
              <w:spacing w:line="276" w:lineRule="auto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C6" w:rsidRDefault="00E466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C6" w:rsidRDefault="00167BFD" w:rsidP="00B671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color w:val="000000"/>
              </w:rPr>
              <w:t>2 970 000 (Два</w:t>
            </w:r>
            <w:r w:rsidRPr="0041299E">
              <w:rPr>
                <w:color w:val="000000"/>
              </w:rPr>
              <w:t xml:space="preserve"> миллиона</w:t>
            </w:r>
            <w:r>
              <w:rPr>
                <w:color w:val="000000"/>
              </w:rPr>
              <w:t xml:space="preserve"> девятьсот семьдесят тысяч</w:t>
            </w:r>
            <w:r w:rsidRPr="0041299E">
              <w:rPr>
                <w:color w:val="000000"/>
              </w:rPr>
              <w:t>) рублей 00 копеек.</w:t>
            </w:r>
          </w:p>
        </w:tc>
      </w:tr>
    </w:tbl>
    <w:p w:rsidR="00E466C6" w:rsidRDefault="00E466C6" w:rsidP="00E466C6"/>
    <w:p w:rsidR="00E466C6" w:rsidRDefault="00E466C6" w:rsidP="00E466C6">
      <w:pPr>
        <w:ind w:firstLine="0"/>
      </w:pPr>
      <w:r>
        <w:t xml:space="preserve">претендент обязуется перечислить задаток по следующим реквизитам: </w:t>
      </w:r>
    </w:p>
    <w:p w:rsidR="00E466C6" w:rsidRPr="0054598D" w:rsidRDefault="00914081" w:rsidP="00E466C6">
      <w:pPr>
        <w:ind w:firstLine="0"/>
      </w:pPr>
      <w:r>
        <w:t xml:space="preserve">Получатель – </w:t>
      </w:r>
      <w:r w:rsidR="0054598D" w:rsidRPr="0054598D">
        <w:t>Субботин Михаил Юрьевич</w:t>
      </w:r>
      <w:r w:rsidR="00E466C6" w:rsidRPr="0054598D">
        <w:t>, реквизиты:</w:t>
      </w:r>
    </w:p>
    <w:p w:rsidR="00E466C6" w:rsidRPr="0054598D" w:rsidRDefault="0054598D" w:rsidP="00E466C6">
      <w:pPr>
        <w:ind w:firstLine="0"/>
        <w:jc w:val="both"/>
      </w:pPr>
      <w:r w:rsidRPr="00914081">
        <w:rPr>
          <w:b/>
        </w:rPr>
        <w:t xml:space="preserve">ИНН 7744000302, КПП 784143001, </w:t>
      </w:r>
      <w:proofErr w:type="spellStart"/>
      <w:proofErr w:type="gramStart"/>
      <w:r w:rsidRPr="00914081">
        <w:rPr>
          <w:b/>
        </w:rPr>
        <w:t>р</w:t>
      </w:r>
      <w:proofErr w:type="spellEnd"/>
      <w:proofErr w:type="gramEnd"/>
      <w:r w:rsidRPr="00914081">
        <w:rPr>
          <w:b/>
        </w:rPr>
        <w:t>/с</w:t>
      </w:r>
      <w:r w:rsidRPr="0054598D">
        <w:t xml:space="preserve"> </w:t>
      </w:r>
      <w:r w:rsidRPr="0054598D">
        <w:rPr>
          <w:b/>
        </w:rPr>
        <w:t>40817810903001616360</w:t>
      </w:r>
      <w:r w:rsidRPr="0054598D">
        <w:t xml:space="preserve"> в </w:t>
      </w:r>
      <w:r w:rsidRPr="0054598D">
        <w:rPr>
          <w:b/>
        </w:rPr>
        <w:t>Ф-Л «СЕВЕРНАЯ СТОЛИЦА» АО «РАЙФФАЙЗЕНБАНК» Г. САНКТ-ПЕТЕРБУРГ</w:t>
      </w:r>
      <w:r w:rsidRPr="0054598D">
        <w:t xml:space="preserve">, к/с </w:t>
      </w:r>
      <w:r w:rsidRPr="0054598D">
        <w:rPr>
          <w:b/>
        </w:rPr>
        <w:t>30101810100000000723</w:t>
      </w:r>
      <w:r w:rsidRPr="0054598D">
        <w:t xml:space="preserve">, БИК </w:t>
      </w:r>
      <w:r w:rsidRPr="0054598D">
        <w:rPr>
          <w:b/>
        </w:rPr>
        <w:t>044030723</w:t>
      </w:r>
      <w:r w:rsidRPr="0054598D">
        <w:t>.</w:t>
      </w:r>
    </w:p>
    <w:p w:rsidR="00E466C6" w:rsidRDefault="00E466C6" w:rsidP="00E466C6">
      <w:pPr>
        <w:shd w:val="clear" w:color="auto" w:fill="FFFFFF" w:themeFill="background1"/>
        <w:ind w:firstLine="0"/>
        <w:jc w:val="both"/>
      </w:pPr>
      <w:r w:rsidRPr="0054598D">
        <w:t xml:space="preserve">Назначение платежа: «Оплата задатка в размере </w:t>
      </w:r>
      <w:r w:rsidR="00826657">
        <w:t>148 500.</w:t>
      </w:r>
      <w:r w:rsidR="00E1089F">
        <w:t xml:space="preserve">00 </w:t>
      </w:r>
      <w:r w:rsidR="0054598D" w:rsidRPr="0054598D">
        <w:t>рублей, в т.ч. НДС, за право учас</w:t>
      </w:r>
      <w:r w:rsidR="00B6710F">
        <w:t xml:space="preserve">твовать в торгах </w:t>
      </w:r>
      <w:r w:rsidR="00167BFD">
        <w:t>03 сентября</w:t>
      </w:r>
      <w:r w:rsidR="00B6710F">
        <w:t xml:space="preserve"> 2019 </w:t>
      </w:r>
      <w:r w:rsidR="0054598D" w:rsidRPr="0054598D">
        <w:t xml:space="preserve">г. </w:t>
      </w:r>
      <w:r w:rsidRPr="0054598D">
        <w:t>по лоту №1»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>2.  Р</w:t>
      </w:r>
      <w:r w:rsidR="0054598D">
        <w:rPr>
          <w:rStyle w:val="msg"/>
          <w:color w:val="000000"/>
        </w:rPr>
        <w:t xml:space="preserve">азмер задатка устанавливается </w:t>
      </w:r>
      <w:r>
        <w:rPr>
          <w:rStyle w:val="msg"/>
          <w:color w:val="000000"/>
        </w:rPr>
        <w:t xml:space="preserve">5 (пять) % </w:t>
      </w:r>
      <w:r w:rsidR="00B6710F">
        <w:t>от начальной цены лота,</w:t>
      </w:r>
      <w:r>
        <w:t xml:space="preserve"> указанной</w:t>
      </w:r>
      <w:r w:rsidR="00B6710F">
        <w:t xml:space="preserve"> в п.1 настоящего Договора, что</w:t>
      </w:r>
      <w:r>
        <w:t xml:space="preserve"> составляет </w:t>
      </w:r>
      <w:r w:rsidR="00167BFD">
        <w:t>148 500</w:t>
      </w:r>
      <w:r w:rsidR="00B6710F">
        <w:t xml:space="preserve"> (Сто </w:t>
      </w:r>
      <w:r w:rsidR="00167BFD">
        <w:t>сто сорок восемь</w:t>
      </w:r>
      <w:r w:rsidR="00B6710F">
        <w:t xml:space="preserve"> тысяч</w:t>
      </w:r>
      <w:r w:rsidR="00167BFD">
        <w:t xml:space="preserve"> пятьсот</w:t>
      </w:r>
      <w:r w:rsidR="00B6710F">
        <w:t>)</w:t>
      </w:r>
      <w:r w:rsidR="00E1089F">
        <w:t xml:space="preserve"> </w:t>
      </w:r>
      <w:r>
        <w:t>рублей</w:t>
      </w:r>
      <w:r w:rsidR="00B6710F">
        <w:t xml:space="preserve"> 00 копеек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3. В случае признания торгов </w:t>
      </w:r>
      <w:proofErr w:type="gramStart"/>
      <w:r>
        <w:rPr>
          <w:rStyle w:val="msg"/>
          <w:color w:val="000000"/>
        </w:rPr>
        <w:t>несостоявшимися</w:t>
      </w:r>
      <w:proofErr w:type="gramEnd"/>
      <w:r w:rsidR="00E1089F">
        <w:rPr>
          <w:rStyle w:val="msg"/>
          <w:color w:val="000000"/>
        </w:rPr>
        <w:t xml:space="preserve">, </w:t>
      </w:r>
      <w:r>
        <w:rPr>
          <w:rStyle w:val="msg"/>
          <w:color w:val="000000"/>
        </w:rPr>
        <w:t xml:space="preserve">задаток возвращается в течение пяти рабочих дней со дня подписания протокола о результатах проведения торгов.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Задаток возвращается в течение пяти рабочих дней со дня подписания протокола о результатах торгов, в случае если Претендент участвовал в торгах, но не выиграл их.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Задаток возвращается в течение пяти рабочих дней со дня подписания протокола об определении участников торгов, п</w:t>
      </w:r>
      <w:r w:rsidR="00E1089F">
        <w:rPr>
          <w:rStyle w:val="msg"/>
          <w:color w:val="000000"/>
        </w:rPr>
        <w:t>ри отказе в допуске Претендента</w:t>
      </w:r>
      <w:r>
        <w:rPr>
          <w:rStyle w:val="msg"/>
          <w:color w:val="000000"/>
        </w:rPr>
        <w:t xml:space="preserve"> к участию в торгах.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color w:val="000000"/>
        </w:rPr>
        <w:t>4. Внесенный задаток не возвращается в случае, если Претендент, признанный победителем торгов: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уклонится от подписания Протокола о результатах торгов, имеющего силу договора,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 уклонится от подписания договора купли-продажи имущества,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 уклонится от оплаты продаваемого на торгах имущества в срок, установленный заключенным договором купли-продажи имущества.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5.Внесенный Претендентом задаток засчитывается в счет оплаты приобретаемого на торгах имущества. </w:t>
      </w:r>
    </w:p>
    <w:p w:rsidR="00E466C6" w:rsidRPr="002948CB" w:rsidRDefault="00E466C6" w:rsidP="0054598D">
      <w:pPr>
        <w:ind w:firstLine="0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b/>
          <w:color w:val="000000"/>
        </w:rPr>
        <w:t>Реквизиты и подписи сторон:</w:t>
      </w:r>
      <w:r>
        <w:rPr>
          <w:rStyle w:val="msg"/>
        </w:rPr>
        <w:br/>
      </w:r>
      <w:r>
        <w:rPr>
          <w:rStyle w:val="msg"/>
          <w:color w:val="000000"/>
        </w:rPr>
        <w:t>Организатор электронных т</w:t>
      </w:r>
      <w:r w:rsidR="0054598D">
        <w:rPr>
          <w:rStyle w:val="msg"/>
          <w:color w:val="000000"/>
        </w:rPr>
        <w:t xml:space="preserve">оргов: </w:t>
      </w:r>
      <w:r w:rsidR="00914081">
        <w:rPr>
          <w:rStyle w:val="msg"/>
          <w:color w:val="000000"/>
        </w:rPr>
        <w:t>финансовый управляющий</w:t>
      </w:r>
      <w:r w:rsidR="007A4E7A">
        <w:rPr>
          <w:rStyle w:val="msg"/>
          <w:color w:val="000000"/>
        </w:rPr>
        <w:t xml:space="preserve"> </w:t>
      </w:r>
      <w:r w:rsidR="0054598D" w:rsidRPr="0054598D">
        <w:rPr>
          <w:color w:val="000000"/>
        </w:rPr>
        <w:t>Тюлюнов Владимир Иванович, ИНН 100100807496, СНИЛС 07718253483. Адрес направления корреспонденции</w:t>
      </w:r>
      <w:r w:rsidR="0054598D">
        <w:rPr>
          <w:color w:val="000000"/>
        </w:rPr>
        <w:t xml:space="preserve"> финансовому</w:t>
      </w:r>
      <w:r w:rsidR="007A4E7A">
        <w:rPr>
          <w:color w:val="000000"/>
        </w:rPr>
        <w:t xml:space="preserve"> управляющему</w:t>
      </w:r>
      <w:r w:rsidR="0054598D" w:rsidRPr="0054598D">
        <w:rPr>
          <w:color w:val="000000"/>
        </w:rPr>
        <w:t>: 1850</w:t>
      </w:r>
      <w:r w:rsidR="00B6710F">
        <w:rPr>
          <w:color w:val="000000"/>
        </w:rPr>
        <w:t>02</w:t>
      </w:r>
      <w:r w:rsidR="0054598D" w:rsidRPr="0054598D">
        <w:rPr>
          <w:color w:val="000000"/>
        </w:rPr>
        <w:t xml:space="preserve">, Республика Карелия, </w:t>
      </w:r>
      <w:proofErr w:type="gramStart"/>
      <w:r w:rsidR="0054598D" w:rsidRPr="0054598D">
        <w:rPr>
          <w:color w:val="000000"/>
        </w:rPr>
        <w:t>г</w:t>
      </w:r>
      <w:proofErr w:type="gramEnd"/>
      <w:r w:rsidR="0054598D" w:rsidRPr="0054598D">
        <w:rPr>
          <w:color w:val="000000"/>
        </w:rPr>
        <w:t xml:space="preserve">. Петрозаводск, </w:t>
      </w:r>
      <w:r w:rsidR="00B6710F">
        <w:rPr>
          <w:color w:val="000000"/>
        </w:rPr>
        <w:t xml:space="preserve">ул. </w:t>
      </w:r>
      <w:proofErr w:type="spellStart"/>
      <w:r w:rsidR="00B6710F">
        <w:rPr>
          <w:color w:val="000000"/>
        </w:rPr>
        <w:t>Муезерская</w:t>
      </w:r>
      <w:proofErr w:type="spellEnd"/>
      <w:r w:rsidR="00B6710F">
        <w:rPr>
          <w:color w:val="000000"/>
        </w:rPr>
        <w:t>, дом 136</w:t>
      </w:r>
      <w:r w:rsidR="0054598D" w:rsidRPr="0054598D">
        <w:rPr>
          <w:color w:val="000000"/>
        </w:rPr>
        <w:t>. Союз арбитражных управляющих «</w:t>
      </w:r>
      <w:proofErr w:type="spellStart"/>
      <w:r w:rsidR="0054598D" w:rsidRPr="0054598D">
        <w:rPr>
          <w:color w:val="000000"/>
        </w:rPr>
        <w:t>Саморегулируемая</w:t>
      </w:r>
      <w:proofErr w:type="spellEnd"/>
      <w:r w:rsidR="0054598D" w:rsidRPr="0054598D">
        <w:rPr>
          <w:color w:val="000000"/>
        </w:rPr>
        <w:t xml:space="preserve"> организация «Северная Столица», ОГРН 1027806876173, ИНН 7813175754, адрес: 194100, г. Санкт-Петербург, ул. </w:t>
      </w:r>
      <w:proofErr w:type="spellStart"/>
      <w:r w:rsidR="0054598D" w:rsidRPr="0054598D">
        <w:rPr>
          <w:color w:val="000000"/>
        </w:rPr>
        <w:t>Новолитовская</w:t>
      </w:r>
      <w:proofErr w:type="spellEnd"/>
      <w:r w:rsidR="0054598D" w:rsidRPr="0054598D">
        <w:rPr>
          <w:color w:val="000000"/>
        </w:rPr>
        <w:t>, дом 15, лит. А.</w:t>
      </w:r>
    </w:p>
    <w:p w:rsidR="00E466C6" w:rsidRDefault="00E466C6" w:rsidP="00E466C6">
      <w:pPr>
        <w:ind w:firstLine="0"/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t>__________________________ (</w:t>
      </w:r>
      <w:r w:rsidR="002948CB">
        <w:t>В.И. Тюлюнов</w:t>
      </w:r>
      <w:bookmarkStart w:id="1" w:name="_GoBack"/>
      <w:bookmarkEnd w:id="1"/>
      <w:r>
        <w:t>)</w:t>
      </w:r>
    </w:p>
    <w:p w:rsidR="00E466C6" w:rsidRDefault="00E466C6" w:rsidP="00E466C6">
      <w:pPr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 Претендент: </w:t>
      </w:r>
    </w:p>
    <w:p w:rsidR="0033664C" w:rsidRDefault="00E466C6" w:rsidP="0054598D">
      <w:pPr>
        <w:ind w:firstLine="0"/>
      </w:pPr>
      <w:r>
        <w:rPr>
          <w:rStyle w:val="msg"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Style w:val="msg"/>
          <w:color w:val="000000"/>
        </w:rPr>
        <w:lastRenderedPageBreak/>
        <w:t>_____________________________________________</w:t>
      </w:r>
    </w:p>
    <w:sectPr w:rsidR="0033664C" w:rsidSect="0040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466C6"/>
    <w:rsid w:val="00086E5F"/>
    <w:rsid w:val="00167BFD"/>
    <w:rsid w:val="0024596D"/>
    <w:rsid w:val="002948CB"/>
    <w:rsid w:val="00307070"/>
    <w:rsid w:val="0033415D"/>
    <w:rsid w:val="0033664C"/>
    <w:rsid w:val="00367D12"/>
    <w:rsid w:val="00371AD7"/>
    <w:rsid w:val="00407336"/>
    <w:rsid w:val="0049699B"/>
    <w:rsid w:val="005159CC"/>
    <w:rsid w:val="0054598D"/>
    <w:rsid w:val="007A4E7A"/>
    <w:rsid w:val="00826657"/>
    <w:rsid w:val="00914081"/>
    <w:rsid w:val="009A6177"/>
    <w:rsid w:val="00AA1A29"/>
    <w:rsid w:val="00B6710F"/>
    <w:rsid w:val="00E1089F"/>
    <w:rsid w:val="00E4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E466C6"/>
  </w:style>
  <w:style w:type="paragraph" w:customStyle="1" w:styleId="ConsPlusNormal">
    <w:name w:val="ConsPlusNormal"/>
    <w:rsid w:val="00371A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DefaultParagraphFont"/>
    <w:rsid w:val="00E4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Vph/p83oJeBIb2tHl6/Zpi/LHyfrep+dpmGuVu1pHqI=</DigestValue>
    </Reference>
    <Reference URI="#idOfficeObject" Type="http://www.w3.org/2000/09/xmldsig#Object">
      <DigestMethod Algorithm="urn:ietf:params:xml:ns:cpxmlsec:algorithms:gostr34112012-256"/>
      <DigestValue>w3pA3UdATlfyUrjWRxCnkEKCn7IlTmN6EgklHUsxjVw=</DigestValue>
    </Reference>
  </SignedInfo>
  <SignatureValue>BAfpEhk8CCRJ12+cWejaEGMeB2e8yMrOM6q7qnO6Y2Gu15mvYGRE1BWI3rO+HSt5
ZJj08Af7zQY02rpRuFUYwg==</SignatureValue>
  <KeyInfo>
    <X509Data>
      <X509Certificate>MIILvDCCC2mgAwIBAgIQHyHhCtN+w4DpEdMUucIk2zAKBggqhQMHAQEDAjCCAYcx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l9Ce0KAiMB4XDTE5MDExMDEyMjMwMVoXDTIwMDExMDEyMzMwMVowggFbMS8wLQYD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stGP0LfRjCDQoNC+0YHRgdC40LiCCwCAGqWzAAAAAAAxMB0GA1UdDgQWBBQlPlG8
xf/hYRoo38KGIQjZT4CZGzArBgNVHRAEJDAigA8yMDE5MDExMDEyMjMwMVqBDzIw
MjAwMTEwMTIyMzAxWjCCATMGBSqFA2RwBIIBKDCCASQMKyLQmtGA0LjQv9GC0L7Q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ZjAKBggqhQMHAQEDAgNBADKb0wTvMiYW/Rm+/YDmqfN6TEMv4+8uAxEf1pA/XKXe
Zj0+uEtKoiHLB3EiNsyWAYjXbKkQGqv+yrsxK7aw0vE=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6ca59IYKZ4APpYeBP6ZBYkKnPxY=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settings.xml?ContentType=application/vnd.openxmlformats-officedocument.wordprocessingml.settings+xml">
        <DigestMethod Algorithm="http://www.w3.org/2000/09/xmldsig#sha1"/>
        <DigestValue>7Dzz+pIUb1iXFj11GSVJR+WEYW8=</DigestValue>
      </Reference>
      <Reference URI="/word/styles.xml?ContentType=application/vnd.openxmlformats-officedocument.wordprocessingml.styles+xml">
        <DigestMethod Algorithm="http://www.w3.org/2000/09/xmldsig#sha1"/>
        <DigestValue>s+iA4CjK0lRzihUCMkWVyfiSZQU=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xuz7BMYXlG8Pe09XA0ysjhdEOuA=</DigestValue>
      </Reference>
    </Manifest>
    <SignatureProperties>
      <SignatureProperty Id="idSignatureTime" Target="#idPackageSignature">
        <mdssi:SignatureTime>
          <mdssi:Format>YYYY-MM-DDThh:mm:ssTZD</mdssi:Format>
          <mdssi:Value>2019-07-18T08:54:36Z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 на ЭТП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 Mikhail</dc:creator>
  <cp:lastModifiedBy>Windows User</cp:lastModifiedBy>
  <cp:revision>3</cp:revision>
  <cp:lastPrinted>2016-12-23T13:30:00Z</cp:lastPrinted>
  <dcterms:created xsi:type="dcterms:W3CDTF">2019-07-18T08:53:00Z</dcterms:created>
  <dcterms:modified xsi:type="dcterms:W3CDTF">2019-07-18T08:54:00Z</dcterms:modified>
</cp:coreProperties>
</file>