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6BC" w:rsidRDefault="00A426BC" w:rsidP="00A426B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A426BC" w:rsidRPr="00257888" w:rsidRDefault="00A426BC" w:rsidP="00A426B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57888">
        <w:rPr>
          <w:b/>
          <w:bCs/>
          <w:sz w:val="24"/>
          <w:szCs w:val="24"/>
        </w:rPr>
        <w:t xml:space="preserve">ДОГОВОР О ЗАДАТКЕ № ____ </w:t>
      </w:r>
    </w:p>
    <w:p w:rsidR="00A426BC" w:rsidRPr="00257888" w:rsidRDefault="00A426BC" w:rsidP="00A426B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57888">
        <w:rPr>
          <w:b/>
          <w:bCs/>
          <w:sz w:val="24"/>
          <w:szCs w:val="24"/>
        </w:rPr>
        <w:t xml:space="preserve">по Лоту № </w:t>
      </w:r>
      <w:r>
        <w:rPr>
          <w:b/>
          <w:bCs/>
          <w:sz w:val="24"/>
          <w:szCs w:val="24"/>
        </w:rPr>
        <w:t>___</w:t>
      </w:r>
    </w:p>
    <w:p w:rsidR="00A426BC" w:rsidRPr="00257888" w:rsidRDefault="00A426BC" w:rsidP="00A426B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A426BC" w:rsidRPr="00257888" w:rsidRDefault="00A426BC" w:rsidP="00A426B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 xml:space="preserve">г. Иваново                                                                                 </w:t>
      </w:r>
      <w:proofErr w:type="gramStart"/>
      <w:r w:rsidRPr="00257888">
        <w:rPr>
          <w:sz w:val="24"/>
          <w:szCs w:val="24"/>
        </w:rPr>
        <w:t xml:space="preserve">   «</w:t>
      </w:r>
      <w:proofErr w:type="gramEnd"/>
      <w:r w:rsidRPr="00257888">
        <w:rPr>
          <w:sz w:val="24"/>
          <w:szCs w:val="24"/>
        </w:rPr>
        <w:t>___» __________201</w:t>
      </w:r>
      <w:r>
        <w:rPr>
          <w:sz w:val="24"/>
          <w:szCs w:val="24"/>
        </w:rPr>
        <w:t>__</w:t>
      </w:r>
      <w:r w:rsidRPr="00257888">
        <w:rPr>
          <w:sz w:val="24"/>
          <w:szCs w:val="24"/>
        </w:rPr>
        <w:t xml:space="preserve"> г.</w:t>
      </w:r>
    </w:p>
    <w:p w:rsidR="00A426BC" w:rsidRPr="00257888" w:rsidRDefault="00A426BC" w:rsidP="00A426B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AE44CC" w:rsidRPr="001435EB" w:rsidRDefault="00AE44CC" w:rsidP="00AE44CC">
      <w:pPr>
        <w:pStyle w:val="a4"/>
        <w:ind w:left="0" w:firstLine="491"/>
        <w:jc w:val="both"/>
      </w:pPr>
      <w:r>
        <w:rPr>
          <w:b/>
        </w:rPr>
        <w:t xml:space="preserve">Производственный кооператив «Гарант», </w:t>
      </w:r>
      <w:r w:rsidRPr="000560D8">
        <w:t xml:space="preserve">именуемое в дальнейшем «Продавец», в лице конкурсного управляющего Татарникова Дениса Альбертовича, действующего на основании Определения Арбитражного суда </w:t>
      </w:r>
      <w:r>
        <w:t>Республики Башкортостан</w:t>
      </w:r>
      <w:r w:rsidRPr="001435EB">
        <w:t xml:space="preserve"> от </w:t>
      </w:r>
      <w:r>
        <w:t>28 февраля</w:t>
      </w:r>
      <w:r w:rsidRPr="001435EB">
        <w:t xml:space="preserve"> 201</w:t>
      </w:r>
      <w:r>
        <w:t>9</w:t>
      </w:r>
      <w:r w:rsidRPr="001435EB">
        <w:t xml:space="preserve"> г. по делу № </w:t>
      </w:r>
      <w:r w:rsidRPr="006046FD">
        <w:t>А07-21738/18</w:t>
      </w:r>
      <w:r w:rsidRPr="001435EB">
        <w:t>, с одной стороны и</w:t>
      </w:r>
    </w:p>
    <w:p w:rsidR="00A426BC" w:rsidRPr="00A24843" w:rsidRDefault="00A426BC" w:rsidP="00A426BC">
      <w:pPr>
        <w:ind w:firstLine="708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26BC" w:rsidRPr="00257888" w:rsidRDefault="00A426BC" w:rsidP="00A426B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вместе именуемые СТОРОНЫ, заключили настоящий Договор о нижеследующем:</w:t>
      </w:r>
    </w:p>
    <w:p w:rsidR="00A426BC" w:rsidRPr="00257888" w:rsidRDefault="00A426BC" w:rsidP="00A426B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426BC" w:rsidRPr="00257888" w:rsidRDefault="00A426BC" w:rsidP="00A426B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57888">
        <w:rPr>
          <w:b/>
          <w:bCs/>
          <w:sz w:val="24"/>
          <w:szCs w:val="24"/>
        </w:rPr>
        <w:t>ПРЕДМЕТ ДОГОВОРА</w:t>
      </w:r>
    </w:p>
    <w:p w:rsidR="00A426BC" w:rsidRPr="007D279F" w:rsidRDefault="00A426BC" w:rsidP="00A426BC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D279F">
        <w:rPr>
          <w:sz w:val="24"/>
          <w:szCs w:val="24"/>
        </w:rPr>
        <w:t xml:space="preserve">В соответствии с объявлением № </w:t>
      </w:r>
      <w:r>
        <w:rPr>
          <w:sz w:val="24"/>
          <w:szCs w:val="24"/>
        </w:rPr>
        <w:t xml:space="preserve">_________________ </w:t>
      </w:r>
      <w:r w:rsidRPr="007D279F">
        <w:rPr>
          <w:sz w:val="24"/>
          <w:szCs w:val="24"/>
        </w:rPr>
        <w:t xml:space="preserve">о проведении торгов, опубликованным в № </w:t>
      </w:r>
      <w:r>
        <w:rPr>
          <w:sz w:val="24"/>
          <w:szCs w:val="24"/>
        </w:rPr>
        <w:t xml:space="preserve">____ </w:t>
      </w:r>
      <w:r w:rsidRPr="007D279F">
        <w:rPr>
          <w:sz w:val="24"/>
          <w:szCs w:val="24"/>
        </w:rPr>
        <w:t>газеты «</w:t>
      </w:r>
      <w:proofErr w:type="spellStart"/>
      <w:r w:rsidRPr="007D279F">
        <w:rPr>
          <w:sz w:val="24"/>
          <w:szCs w:val="24"/>
        </w:rPr>
        <w:t>Комм</w:t>
      </w:r>
      <w:r>
        <w:rPr>
          <w:sz w:val="24"/>
          <w:szCs w:val="24"/>
        </w:rPr>
        <w:t>ерсантЪ</w:t>
      </w:r>
      <w:proofErr w:type="spellEnd"/>
      <w:r w:rsidRPr="007D279F">
        <w:rPr>
          <w:sz w:val="24"/>
          <w:szCs w:val="24"/>
        </w:rPr>
        <w:t xml:space="preserve">» от </w:t>
      </w:r>
      <w:r>
        <w:rPr>
          <w:sz w:val="24"/>
          <w:szCs w:val="24"/>
        </w:rPr>
        <w:t>_____________</w:t>
      </w:r>
      <w:r w:rsidRPr="007D279F">
        <w:rPr>
          <w:sz w:val="24"/>
          <w:szCs w:val="24"/>
        </w:rPr>
        <w:t xml:space="preserve"> г., условиями настоящего Договора, ПРЕТЕНДЕНТ для участия в торгах в форме </w:t>
      </w:r>
      <w:r w:rsidR="00AE44CC">
        <w:rPr>
          <w:sz w:val="24"/>
          <w:szCs w:val="24"/>
        </w:rPr>
        <w:t>аукциона</w:t>
      </w:r>
      <w:bookmarkStart w:id="0" w:name="_GoBack"/>
      <w:bookmarkEnd w:id="0"/>
      <w:r w:rsidR="00F506B2">
        <w:rPr>
          <w:sz w:val="24"/>
          <w:szCs w:val="24"/>
        </w:rPr>
        <w:t xml:space="preserve"> с открытой формой предложения по цене </w:t>
      </w:r>
      <w:bookmarkStart w:id="1" w:name="OLE_LINK91"/>
      <w:bookmarkStart w:id="2" w:name="OLE_LINK92"/>
      <w:bookmarkStart w:id="3" w:name="OLE_LINK93"/>
      <w:bookmarkStart w:id="4" w:name="OLE_LINK94"/>
      <w:bookmarkStart w:id="5" w:name="OLE_LINK95"/>
      <w:bookmarkStart w:id="6" w:name="OLE_LINK96"/>
      <w:sdt>
        <w:sdtPr>
          <w:rPr>
            <w:sz w:val="24"/>
            <w:szCs w:val="24"/>
          </w:rPr>
          <w:id w:val="-1340994124"/>
          <w:placeholder>
            <w:docPart w:val="2B6F699BA7C342FF884950D8A8173457"/>
          </w:placeholder>
        </w:sdtPr>
        <w:sdtEndPr/>
        <w:sdtContent>
          <w:r w:rsidR="00AE44CC">
            <w:rPr>
              <w:sz w:val="24"/>
              <w:szCs w:val="24"/>
            </w:rPr>
            <w:t>ПК «Гарант»</w:t>
          </w:r>
        </w:sdtContent>
      </w:sdt>
      <w:r w:rsidRPr="007D279F">
        <w:rPr>
          <w:color w:val="000000"/>
          <w:sz w:val="24"/>
          <w:szCs w:val="24"/>
        </w:rPr>
        <w:t xml:space="preserve"> </w:t>
      </w:r>
      <w:bookmarkEnd w:id="1"/>
      <w:bookmarkEnd w:id="2"/>
      <w:bookmarkEnd w:id="3"/>
      <w:bookmarkEnd w:id="4"/>
      <w:bookmarkEnd w:id="5"/>
      <w:bookmarkEnd w:id="6"/>
      <w:r w:rsidRPr="007D279F">
        <w:rPr>
          <w:b/>
          <w:bCs/>
          <w:color w:val="000000"/>
          <w:sz w:val="24"/>
          <w:szCs w:val="24"/>
        </w:rPr>
        <w:t>по Лоту №</w:t>
      </w:r>
      <w:r w:rsidRPr="007D279F"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___</w:t>
      </w:r>
      <w:r w:rsidRPr="007D279F">
        <w:rPr>
          <w:color w:val="000000"/>
          <w:sz w:val="24"/>
          <w:szCs w:val="24"/>
        </w:rPr>
        <w:t>,</w:t>
      </w:r>
      <w:r w:rsidRPr="007D279F">
        <w:rPr>
          <w:sz w:val="24"/>
          <w:szCs w:val="24"/>
        </w:rPr>
        <w:t xml:space="preserve"> обязуется перечислить на расчетный счет</w:t>
      </w:r>
      <w:r>
        <w:rPr>
          <w:sz w:val="24"/>
          <w:szCs w:val="24"/>
        </w:rPr>
        <w:t xml:space="preserve">, указанный в настоящем договоре, </w:t>
      </w:r>
      <w:r w:rsidRPr="007D279F">
        <w:rPr>
          <w:sz w:val="24"/>
          <w:szCs w:val="24"/>
        </w:rPr>
        <w:t xml:space="preserve">денежные средства </w:t>
      </w:r>
      <w:r w:rsidRPr="007D279F">
        <w:rPr>
          <w:b/>
          <w:bCs/>
          <w:sz w:val="24"/>
          <w:szCs w:val="24"/>
        </w:rPr>
        <w:t xml:space="preserve">в размере </w:t>
      </w:r>
      <w:r>
        <w:rPr>
          <w:b/>
          <w:bCs/>
          <w:sz w:val="24"/>
          <w:szCs w:val="24"/>
        </w:rPr>
        <w:t>___________________</w:t>
      </w:r>
      <w:r w:rsidRPr="007D279F">
        <w:rPr>
          <w:sz w:val="24"/>
          <w:szCs w:val="24"/>
        </w:rPr>
        <w:t xml:space="preserve"> </w:t>
      </w:r>
      <w:r w:rsidRPr="00A4218E">
        <w:rPr>
          <w:b/>
          <w:sz w:val="24"/>
          <w:szCs w:val="24"/>
        </w:rPr>
        <w:t>руб</w:t>
      </w:r>
      <w:r>
        <w:rPr>
          <w:sz w:val="24"/>
          <w:szCs w:val="24"/>
        </w:rPr>
        <w:t xml:space="preserve">. </w:t>
      </w:r>
      <w:r w:rsidRPr="007D279F">
        <w:rPr>
          <w:b/>
          <w:bCs/>
          <w:sz w:val="24"/>
          <w:szCs w:val="24"/>
        </w:rPr>
        <w:t>в срок до</w:t>
      </w:r>
      <w:r>
        <w:rPr>
          <w:b/>
          <w:bCs/>
          <w:sz w:val="24"/>
          <w:szCs w:val="24"/>
        </w:rPr>
        <w:t xml:space="preserve"> ______________</w:t>
      </w:r>
      <w:r w:rsidRPr="007D279F">
        <w:rPr>
          <w:sz w:val="24"/>
          <w:szCs w:val="24"/>
        </w:rPr>
        <w:t xml:space="preserve">включительно. </w:t>
      </w:r>
    </w:p>
    <w:p w:rsidR="00A426BC" w:rsidRDefault="00A426BC" w:rsidP="00A426BC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Указанная в п. 1.1 настоящего Договора денежная сумма вносится ПРЕТЕНДЕНТОМ в качестве задатка в счет обеспечения исполнения им своих обязательств по участию в торгах и оплате прио</w:t>
      </w:r>
      <w:r>
        <w:rPr>
          <w:sz w:val="24"/>
          <w:szCs w:val="24"/>
        </w:rPr>
        <w:t>бретаемого на торгах имущества</w:t>
      </w:r>
      <w:r w:rsidRPr="00257888">
        <w:rPr>
          <w:sz w:val="24"/>
          <w:szCs w:val="24"/>
        </w:rPr>
        <w:t>, принятых на себя ПРЕТЕНДЕНТОМ в соответствии с настоящим Договором и подаваемой им заявкой на участие в торгах.</w:t>
      </w:r>
    </w:p>
    <w:p w:rsidR="00A426BC" w:rsidRPr="0034792D" w:rsidRDefault="00A426BC" w:rsidP="00A426BC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Имущество, предлагаем</w:t>
      </w:r>
      <w:r>
        <w:rPr>
          <w:sz w:val="24"/>
          <w:szCs w:val="24"/>
        </w:rPr>
        <w:t>ое</w:t>
      </w:r>
      <w:r w:rsidRPr="00257888">
        <w:rPr>
          <w:sz w:val="24"/>
          <w:szCs w:val="24"/>
        </w:rPr>
        <w:t xml:space="preserve"> к продаже на торгах</w:t>
      </w:r>
      <w:r>
        <w:rPr>
          <w:sz w:val="24"/>
          <w:szCs w:val="24"/>
        </w:rPr>
        <w:t xml:space="preserve"> и входящее в Лот № 1,</w:t>
      </w:r>
      <w:r w:rsidRPr="00257888">
        <w:rPr>
          <w:sz w:val="24"/>
          <w:szCs w:val="24"/>
        </w:rPr>
        <w:t xml:space="preserve"> </w:t>
      </w:r>
      <w:r>
        <w:rPr>
          <w:sz w:val="24"/>
          <w:szCs w:val="24"/>
        </w:rPr>
        <w:t>перечислено в объявлении о проведении торгов, указанном в пункте 1.1 настоящего договора</w:t>
      </w:r>
      <w:r w:rsidRPr="0034792D">
        <w:rPr>
          <w:sz w:val="24"/>
          <w:szCs w:val="24"/>
        </w:rPr>
        <w:t xml:space="preserve">. Указанное имущество реализуется </w:t>
      </w:r>
      <w:r>
        <w:rPr>
          <w:sz w:val="24"/>
          <w:szCs w:val="24"/>
        </w:rPr>
        <w:t xml:space="preserve">по </w:t>
      </w:r>
      <w:r w:rsidRPr="0034792D">
        <w:rPr>
          <w:sz w:val="24"/>
          <w:szCs w:val="24"/>
        </w:rPr>
        <w:t xml:space="preserve">начальной </w:t>
      </w:r>
      <w:r>
        <w:rPr>
          <w:sz w:val="24"/>
          <w:szCs w:val="24"/>
        </w:rPr>
        <w:t xml:space="preserve">продажной </w:t>
      </w:r>
      <w:r w:rsidRPr="0034792D">
        <w:rPr>
          <w:sz w:val="24"/>
          <w:szCs w:val="24"/>
        </w:rPr>
        <w:t>цен</w:t>
      </w:r>
      <w:r>
        <w:rPr>
          <w:sz w:val="24"/>
          <w:szCs w:val="24"/>
        </w:rPr>
        <w:t>е _______________</w:t>
      </w:r>
      <w:r w:rsidRPr="007C5290">
        <w:rPr>
          <w:sz w:val="24"/>
          <w:szCs w:val="24"/>
        </w:rPr>
        <w:t xml:space="preserve"> </w:t>
      </w:r>
      <w:r w:rsidRPr="0034792D">
        <w:rPr>
          <w:sz w:val="24"/>
          <w:szCs w:val="24"/>
        </w:rPr>
        <w:t>руб.</w:t>
      </w:r>
    </w:p>
    <w:p w:rsidR="00A426BC" w:rsidRPr="0034792D" w:rsidRDefault="00A426BC" w:rsidP="00A426BC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792D">
        <w:rPr>
          <w:sz w:val="24"/>
          <w:szCs w:val="24"/>
        </w:rPr>
        <w:t xml:space="preserve">Цена, указанная в пункте 1.3 настоящего Договора, установлена в соответствии с «Положением о порядке, сроках и об условиях продажи </w:t>
      </w:r>
      <w:proofErr w:type="gramStart"/>
      <w:r w:rsidRPr="0034792D">
        <w:rPr>
          <w:sz w:val="24"/>
          <w:szCs w:val="24"/>
        </w:rPr>
        <w:t xml:space="preserve">имущества  </w:t>
      </w:r>
      <w:r w:rsidR="00AE44CC">
        <w:rPr>
          <w:sz w:val="24"/>
          <w:szCs w:val="24"/>
        </w:rPr>
        <w:t>ПК</w:t>
      </w:r>
      <w:proofErr w:type="gramEnd"/>
      <w:r w:rsidR="00AE44CC">
        <w:rPr>
          <w:sz w:val="24"/>
          <w:szCs w:val="24"/>
        </w:rPr>
        <w:t xml:space="preserve"> «Гарант».</w:t>
      </w:r>
    </w:p>
    <w:p w:rsidR="00A426BC" w:rsidRPr="00257888" w:rsidRDefault="00A426BC" w:rsidP="00A426BC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 xml:space="preserve">В случае признания ПРЕТЕНДЕНТА Победителем торгов сумма внесенного им задатка засчитывается в счет исполнения обязательств по оплате стоимости приобретенного им на торгах имущества в соответствии с Договором купли-продажи, который заключается </w:t>
      </w:r>
      <w:r>
        <w:rPr>
          <w:sz w:val="24"/>
          <w:szCs w:val="24"/>
        </w:rPr>
        <w:t>с</w:t>
      </w:r>
      <w:r w:rsidRPr="00257888">
        <w:rPr>
          <w:sz w:val="24"/>
          <w:szCs w:val="24"/>
        </w:rPr>
        <w:t xml:space="preserve"> ПРЕТЕНДЕНТОМ, признанным Победителем торгов.</w:t>
      </w:r>
    </w:p>
    <w:p w:rsidR="00A426BC" w:rsidRPr="00257888" w:rsidRDefault="00A426BC" w:rsidP="00A426BC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 xml:space="preserve">Отношения между ПРЕТЕНДЕНТОМ и </w:t>
      </w:r>
      <w:r>
        <w:rPr>
          <w:sz w:val="24"/>
          <w:szCs w:val="24"/>
        </w:rPr>
        <w:t>ОРГАНИЗАТОРОМ ТОРГОВ</w:t>
      </w:r>
      <w:r w:rsidRPr="00257888">
        <w:rPr>
          <w:sz w:val="24"/>
          <w:szCs w:val="24"/>
        </w:rPr>
        <w:t xml:space="preserve"> по вопросам организации и проведения торгов, в том числе по вопросам оформления участия в торгах, внесению и возврату сумм </w:t>
      </w:r>
      <w:r w:rsidR="00AE44CC">
        <w:rPr>
          <w:sz w:val="24"/>
          <w:szCs w:val="24"/>
        </w:rPr>
        <w:t>ПК «Гарант».</w:t>
      </w:r>
    </w:p>
    <w:p w:rsidR="00A426BC" w:rsidRPr="00257888" w:rsidRDefault="00A426BC" w:rsidP="00A426B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426BC" w:rsidRPr="00257888" w:rsidRDefault="00A426BC" w:rsidP="00A426B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257888">
        <w:rPr>
          <w:b/>
          <w:bCs/>
          <w:sz w:val="24"/>
          <w:szCs w:val="24"/>
        </w:rPr>
        <w:t>2. ПОРЯДОК ВНЕСЕНИЯ ЗАДАТКА</w:t>
      </w:r>
    </w:p>
    <w:p w:rsidR="00A426BC" w:rsidRPr="00257888" w:rsidRDefault="00A426BC" w:rsidP="00A426B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2.1.</w:t>
      </w:r>
      <w:r w:rsidRPr="00257888">
        <w:rPr>
          <w:sz w:val="24"/>
          <w:szCs w:val="24"/>
        </w:rPr>
        <w:tab/>
        <w:t xml:space="preserve">Задаток должен быть полностью внесен ПРЕТЕНДЕНТОМ на расчетный счет, указанный в объявлении о </w:t>
      </w:r>
      <w:r>
        <w:rPr>
          <w:sz w:val="24"/>
          <w:szCs w:val="24"/>
        </w:rPr>
        <w:t xml:space="preserve">проведении </w:t>
      </w:r>
      <w:r w:rsidRPr="00257888">
        <w:rPr>
          <w:sz w:val="24"/>
          <w:szCs w:val="24"/>
        </w:rPr>
        <w:t>торг</w:t>
      </w:r>
      <w:r>
        <w:rPr>
          <w:sz w:val="24"/>
          <w:szCs w:val="24"/>
        </w:rPr>
        <w:t>ов</w:t>
      </w:r>
      <w:r w:rsidRPr="00257888">
        <w:rPr>
          <w:sz w:val="24"/>
          <w:szCs w:val="24"/>
        </w:rPr>
        <w:t xml:space="preserve">, не </w:t>
      </w:r>
      <w:r w:rsidRPr="00F6207A">
        <w:rPr>
          <w:sz w:val="24"/>
          <w:szCs w:val="24"/>
        </w:rPr>
        <w:t xml:space="preserve">позднее </w:t>
      </w:r>
      <w:r>
        <w:rPr>
          <w:sz w:val="24"/>
          <w:szCs w:val="24"/>
        </w:rPr>
        <w:t>____________________</w:t>
      </w:r>
      <w:r w:rsidRPr="00257888">
        <w:rPr>
          <w:sz w:val="24"/>
          <w:szCs w:val="24"/>
        </w:rPr>
        <w:t xml:space="preserve"> (срока окончания приема заявок, установленного в объявлении о </w:t>
      </w:r>
      <w:r>
        <w:rPr>
          <w:sz w:val="24"/>
          <w:szCs w:val="24"/>
        </w:rPr>
        <w:t xml:space="preserve">проведении </w:t>
      </w:r>
      <w:r w:rsidRPr="00257888">
        <w:rPr>
          <w:sz w:val="24"/>
          <w:szCs w:val="24"/>
        </w:rPr>
        <w:t>торг</w:t>
      </w:r>
      <w:r>
        <w:rPr>
          <w:sz w:val="24"/>
          <w:szCs w:val="24"/>
        </w:rPr>
        <w:t>ов</w:t>
      </w:r>
      <w:r w:rsidRPr="00257888">
        <w:rPr>
          <w:sz w:val="24"/>
          <w:szCs w:val="24"/>
        </w:rPr>
        <w:t xml:space="preserve">), и считается внесенным в момент поступления всей суммы задатка на </w:t>
      </w:r>
      <w:r>
        <w:rPr>
          <w:sz w:val="24"/>
          <w:szCs w:val="24"/>
        </w:rPr>
        <w:t>указанный расчетный счет</w:t>
      </w:r>
      <w:r w:rsidRPr="00257888">
        <w:rPr>
          <w:sz w:val="24"/>
          <w:szCs w:val="24"/>
        </w:rPr>
        <w:t>.</w:t>
      </w:r>
    </w:p>
    <w:p w:rsidR="00A426BC" w:rsidRDefault="00A426BC" w:rsidP="00A426BC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Документом, подтверждающим поступление задатка в установленном размере и в срок, указанный в объявлении о проведении торгов, является выписка с расчетного счета,</w:t>
      </w:r>
      <w:r w:rsidRPr="005F25F1">
        <w:rPr>
          <w:sz w:val="24"/>
          <w:szCs w:val="24"/>
        </w:rPr>
        <w:t xml:space="preserve"> </w:t>
      </w:r>
      <w:r w:rsidRPr="00257888">
        <w:rPr>
          <w:sz w:val="24"/>
          <w:szCs w:val="24"/>
        </w:rPr>
        <w:lastRenderedPageBreak/>
        <w:t>указанный в объявлении о проведении торгов</w:t>
      </w:r>
      <w:r>
        <w:rPr>
          <w:sz w:val="24"/>
          <w:szCs w:val="24"/>
        </w:rPr>
        <w:t>.</w:t>
      </w:r>
    </w:p>
    <w:p w:rsidR="00A426BC" w:rsidRPr="00257888" w:rsidRDefault="00A426BC" w:rsidP="00A426BC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257888">
        <w:rPr>
          <w:sz w:val="24"/>
          <w:szCs w:val="24"/>
        </w:rPr>
        <w:t>На денежные средства, перечисленные в соответствии с настоящим Договором в качестве задатка, проценты не начисляются.</w:t>
      </w:r>
    </w:p>
    <w:p w:rsidR="00A426BC" w:rsidRPr="00257888" w:rsidRDefault="00A426BC" w:rsidP="00A426B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A426BC" w:rsidRPr="00257888" w:rsidRDefault="00A426BC" w:rsidP="00A426BC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ind w:left="0" w:firstLine="0"/>
        <w:jc w:val="center"/>
        <w:rPr>
          <w:b/>
          <w:bCs/>
          <w:sz w:val="24"/>
          <w:szCs w:val="24"/>
        </w:rPr>
      </w:pPr>
      <w:r w:rsidRPr="00257888">
        <w:rPr>
          <w:b/>
          <w:bCs/>
          <w:sz w:val="24"/>
          <w:szCs w:val="24"/>
        </w:rPr>
        <w:t>ПОРЯДОК ВОЗВРАТА И УДЕРЖАНИЯ ЗАДАТКА</w:t>
      </w:r>
    </w:p>
    <w:p w:rsidR="00A426BC" w:rsidRPr="00257888" w:rsidRDefault="00A426BC" w:rsidP="00A426BC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Возврат задатка</w:t>
      </w:r>
      <w:r>
        <w:rPr>
          <w:sz w:val="24"/>
          <w:szCs w:val="24"/>
        </w:rPr>
        <w:t>,</w:t>
      </w:r>
      <w:r w:rsidRPr="00257888">
        <w:rPr>
          <w:sz w:val="24"/>
          <w:szCs w:val="24"/>
        </w:rPr>
        <w:t xml:space="preserve"> внесенного ПРЕТЕНДЕНТОМ</w:t>
      </w:r>
      <w:r>
        <w:rPr>
          <w:sz w:val="24"/>
          <w:szCs w:val="24"/>
        </w:rPr>
        <w:t>, не признанным Победителем торгов,</w:t>
      </w:r>
      <w:r w:rsidRPr="00257888">
        <w:rPr>
          <w:sz w:val="24"/>
          <w:szCs w:val="24"/>
        </w:rPr>
        <w:t xml:space="preserve"> осуществляется </w:t>
      </w:r>
      <w:r>
        <w:rPr>
          <w:sz w:val="24"/>
          <w:szCs w:val="24"/>
        </w:rPr>
        <w:t xml:space="preserve">ОРГАНИЗАТОРОМ ТОРГОВ </w:t>
      </w:r>
      <w:r w:rsidRPr="00257888">
        <w:rPr>
          <w:sz w:val="24"/>
          <w:szCs w:val="24"/>
        </w:rPr>
        <w:t xml:space="preserve">в срок не позднее 5 (Пяти) </w:t>
      </w:r>
      <w:r>
        <w:rPr>
          <w:sz w:val="24"/>
          <w:szCs w:val="24"/>
        </w:rPr>
        <w:t xml:space="preserve">рабочих </w:t>
      </w:r>
      <w:r w:rsidRPr="00257888">
        <w:rPr>
          <w:sz w:val="24"/>
          <w:szCs w:val="24"/>
        </w:rPr>
        <w:t xml:space="preserve">дней со дня </w:t>
      </w:r>
      <w:r>
        <w:rPr>
          <w:sz w:val="24"/>
          <w:szCs w:val="24"/>
        </w:rPr>
        <w:t>подписания протокола о результатах торгов</w:t>
      </w:r>
      <w:r w:rsidRPr="00257888">
        <w:rPr>
          <w:sz w:val="24"/>
          <w:szCs w:val="24"/>
        </w:rPr>
        <w:t xml:space="preserve"> путем перечисления соответствующих денежных средств на расчетные (лицевые) счета ПРЕТЕНДЕНТА, указанные в платежных поручениях о перечислении ПРЕТЕНДЕНТОМ суммы задатка, либо на расчетные счета (лицевые счета), указанные ПРЕТЕНДЕНТОМ в заявке на участие в торгах.</w:t>
      </w:r>
    </w:p>
    <w:p w:rsidR="00A426BC" w:rsidRPr="00257888" w:rsidRDefault="00A426BC" w:rsidP="00A426BC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Задаток не возвращается, если:</w:t>
      </w:r>
    </w:p>
    <w:p w:rsidR="00A426BC" w:rsidRPr="00257888" w:rsidRDefault="00A426BC" w:rsidP="00A426BC">
      <w:pPr>
        <w:widowControl w:val="0"/>
        <w:numPr>
          <w:ilvl w:val="2"/>
          <w:numId w:val="4"/>
        </w:numPr>
        <w:shd w:val="clear" w:color="auto" w:fill="FFFFFF"/>
        <w:tabs>
          <w:tab w:val="clear" w:pos="1440"/>
          <w:tab w:val="num" w:pos="993"/>
          <w:tab w:val="num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ПРЕТЕНДЕНТ</w:t>
      </w:r>
      <w:r w:rsidRPr="00257888">
        <w:rPr>
          <w:sz w:val="24"/>
          <w:szCs w:val="24"/>
        </w:rPr>
        <w:t>, признанный победителем торгов по соответствующему лоту, уклонится (откажется) от подписания протокола о</w:t>
      </w:r>
      <w:r>
        <w:rPr>
          <w:sz w:val="24"/>
          <w:szCs w:val="24"/>
        </w:rPr>
        <w:t xml:space="preserve"> результатах проведения торгов</w:t>
      </w:r>
      <w:r w:rsidRPr="00257888">
        <w:rPr>
          <w:sz w:val="24"/>
          <w:szCs w:val="24"/>
        </w:rPr>
        <w:t xml:space="preserve"> и (или) от подписания соответствующего договора купли-продажи;</w:t>
      </w:r>
    </w:p>
    <w:p w:rsidR="00A426BC" w:rsidRPr="00257888" w:rsidRDefault="00A426BC" w:rsidP="00A426BC">
      <w:pPr>
        <w:widowControl w:val="0"/>
        <w:numPr>
          <w:ilvl w:val="2"/>
          <w:numId w:val="4"/>
        </w:numPr>
        <w:shd w:val="clear" w:color="auto" w:fill="FFFFFF"/>
        <w:tabs>
          <w:tab w:val="clear" w:pos="1440"/>
          <w:tab w:val="num" w:pos="993"/>
          <w:tab w:val="num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57888">
        <w:rPr>
          <w:sz w:val="24"/>
          <w:szCs w:val="24"/>
        </w:rPr>
        <w:t>обедитель торгов нарушит установленные сроки полной оплаты проданного имущества;</w:t>
      </w:r>
    </w:p>
    <w:p w:rsidR="00A426BC" w:rsidRPr="00257888" w:rsidRDefault="00A426BC" w:rsidP="00A426B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В этих случаях</w:t>
      </w:r>
      <w:r>
        <w:rPr>
          <w:sz w:val="24"/>
          <w:szCs w:val="24"/>
        </w:rPr>
        <w:t>, а также в иных предусмотренных законом случаях,</w:t>
      </w:r>
      <w:r w:rsidRPr="00257888">
        <w:rPr>
          <w:sz w:val="24"/>
          <w:szCs w:val="24"/>
        </w:rPr>
        <w:t xml:space="preserve"> задаток включается в состав имущества должника.</w:t>
      </w:r>
    </w:p>
    <w:p w:rsidR="00A426BC" w:rsidRPr="00257888" w:rsidRDefault="00A426BC" w:rsidP="00A426B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A426BC" w:rsidRDefault="00A426BC" w:rsidP="00A426B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257888">
        <w:rPr>
          <w:b/>
          <w:bCs/>
          <w:color w:val="000000"/>
          <w:sz w:val="24"/>
          <w:szCs w:val="24"/>
        </w:rPr>
        <w:t>ЗАКЛЮЧИТЕЛЬНЫЕ ПОЛОЖЕНИЯ</w:t>
      </w:r>
    </w:p>
    <w:p w:rsidR="00A426BC" w:rsidRPr="00257888" w:rsidRDefault="00A426BC" w:rsidP="00A426B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426BC" w:rsidRDefault="00A426BC" w:rsidP="00A426BC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num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A44F7C">
        <w:rPr>
          <w:sz w:val="24"/>
          <w:szCs w:val="24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A426BC" w:rsidRDefault="00A426BC" w:rsidP="00A426BC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num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A44F7C">
        <w:rPr>
          <w:sz w:val="24"/>
          <w:szCs w:val="24"/>
        </w:rPr>
        <w:t>Изменения и дополнения в настоящий Договор вносятся дополнительным соглашением СТОРОН, выполненным в письменной форме и подписанным обеими СТОРОНАМИ.</w:t>
      </w:r>
    </w:p>
    <w:p w:rsidR="00A426BC" w:rsidRDefault="00A426BC" w:rsidP="00A426BC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num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A44F7C">
        <w:rPr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данное неисполнение явилось следствием обстоятельств непреодолимой силы (форс-мажор), в том числе изменений законодательства, решений </w:t>
      </w:r>
      <w:proofErr w:type="gramStart"/>
      <w:r w:rsidRPr="00A44F7C">
        <w:rPr>
          <w:sz w:val="24"/>
          <w:szCs w:val="24"/>
        </w:rPr>
        <w:t>органов  власти</w:t>
      </w:r>
      <w:proofErr w:type="gramEnd"/>
      <w:r w:rsidRPr="00A44F7C">
        <w:rPr>
          <w:sz w:val="24"/>
          <w:szCs w:val="24"/>
        </w:rPr>
        <w:t>,  стихийных бедствий, социальных конфликтов, возникших после подписания настоящего Договора, которые ни одна из СТОРОН не могла предотвратить разумными мерами.</w:t>
      </w:r>
    </w:p>
    <w:p w:rsidR="00A426BC" w:rsidRDefault="00A426BC" w:rsidP="00A426BC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num" w:pos="1134"/>
          <w:tab w:val="num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Во всем, что не предусмотрено настоящим Договором, СТОРОНЫ руководствуются «Положением о порядке, сроках и об у</w:t>
      </w:r>
      <w:r>
        <w:rPr>
          <w:sz w:val="24"/>
          <w:szCs w:val="24"/>
        </w:rPr>
        <w:t xml:space="preserve">словиях продажи </w:t>
      </w:r>
      <w:proofErr w:type="gramStart"/>
      <w:r>
        <w:rPr>
          <w:sz w:val="24"/>
          <w:szCs w:val="24"/>
        </w:rPr>
        <w:t xml:space="preserve">имущества  </w:t>
      </w:r>
      <w:sdt>
        <w:sdtPr>
          <w:rPr>
            <w:sz w:val="24"/>
            <w:szCs w:val="24"/>
          </w:rPr>
          <w:id w:val="1438094204"/>
          <w:placeholder>
            <w:docPart w:val="6B5EA19B1F3C4700AA6773C98B53F231"/>
          </w:placeholder>
        </w:sdtPr>
        <w:sdtEndPr/>
        <w:sdtContent>
          <w:r w:rsidR="00AE44CC">
            <w:rPr>
              <w:sz w:val="24"/>
              <w:szCs w:val="24"/>
            </w:rPr>
            <w:t>ПК</w:t>
          </w:r>
          <w:proofErr w:type="gramEnd"/>
          <w:r w:rsidR="00AE44CC">
            <w:rPr>
              <w:sz w:val="24"/>
              <w:szCs w:val="24"/>
            </w:rPr>
            <w:t xml:space="preserve"> «Гарант».</w:t>
          </w:r>
        </w:sdtContent>
      </w:sdt>
      <w:r w:rsidRPr="007D279F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и Федеральным законом «О несостоятельности (банкротстве)»</w:t>
      </w:r>
      <w:r w:rsidRPr="00257888">
        <w:rPr>
          <w:sz w:val="24"/>
          <w:szCs w:val="24"/>
        </w:rPr>
        <w:t>.</w:t>
      </w:r>
    </w:p>
    <w:p w:rsidR="00A426BC" w:rsidRPr="00257888" w:rsidRDefault="00A426BC" w:rsidP="00A426BC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num" w:pos="1134"/>
          <w:tab w:val="num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Настоящий Договор составлен в двух идентичных экземплярах, имеющих одинаковую юридическую силу, по одному для каждой СТОРОНЫ Договора.</w:t>
      </w:r>
    </w:p>
    <w:p w:rsidR="00A426BC" w:rsidRPr="00257888" w:rsidRDefault="00A426BC" w:rsidP="00A426B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5" w:line="230" w:lineRule="exact"/>
        <w:ind w:left="19"/>
        <w:jc w:val="both"/>
        <w:rPr>
          <w:color w:val="000000"/>
          <w:sz w:val="24"/>
          <w:szCs w:val="24"/>
        </w:rPr>
      </w:pPr>
    </w:p>
    <w:p w:rsidR="00A426BC" w:rsidRPr="00257888" w:rsidRDefault="00A426BC" w:rsidP="00A426B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10"/>
        <w:jc w:val="center"/>
        <w:rPr>
          <w:b/>
          <w:bCs/>
          <w:color w:val="000000"/>
          <w:sz w:val="24"/>
          <w:szCs w:val="24"/>
        </w:rPr>
      </w:pPr>
      <w:r w:rsidRPr="00257888">
        <w:rPr>
          <w:b/>
          <w:bCs/>
          <w:color w:val="000000"/>
          <w:sz w:val="24"/>
          <w:szCs w:val="24"/>
        </w:rPr>
        <w:t>АДРЕСА, БАНКОВСКИЕ РЕКВИЗИТЫ И ПОДПИСИ СТОРОН</w:t>
      </w:r>
    </w:p>
    <w:tbl>
      <w:tblPr>
        <w:tblStyle w:val="a3"/>
        <w:tblW w:w="1044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46"/>
        <w:gridCol w:w="5200"/>
      </w:tblGrid>
      <w:tr w:rsidR="00A426BC" w:rsidRPr="00257888" w:rsidTr="00BB1704">
        <w:tc>
          <w:tcPr>
            <w:tcW w:w="5246" w:type="dxa"/>
          </w:tcPr>
          <w:p w:rsidR="00A426BC" w:rsidRPr="00257888" w:rsidRDefault="00A426BC" w:rsidP="00BB170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A426BC" w:rsidRDefault="00A426BC" w:rsidP="00BB170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ОРГАНИЗАТОР ТОРГОВ</w:t>
            </w:r>
            <w:r w:rsidRPr="00257888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  <w:p w:rsidR="00A426BC" w:rsidRPr="00257888" w:rsidRDefault="00AE44CC" w:rsidP="00AE44CC">
            <w:pPr>
              <w:rPr>
                <w:color w:val="00000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23149111"/>
                <w:placeholder>
                  <w:docPart w:val="3E798A45E12944A1862EC7179865B5DA"/>
                </w:placeholder>
              </w:sdtPr>
              <w:sdtEndPr/>
              <w:sdtContent>
                <w:r>
                  <w:rPr>
                    <w:b/>
                    <w:sz w:val="24"/>
                    <w:szCs w:val="24"/>
                  </w:rPr>
                  <w:t>Производственный Кооператив «Гарант»</w:t>
                </w:r>
              </w:sdtContent>
            </w:sdt>
          </w:p>
        </w:tc>
        <w:tc>
          <w:tcPr>
            <w:tcW w:w="5200" w:type="dxa"/>
          </w:tcPr>
          <w:p w:rsidR="00A426BC" w:rsidRPr="00257888" w:rsidRDefault="00A426BC" w:rsidP="00BB170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A426BC" w:rsidRPr="00257888" w:rsidRDefault="00A426BC" w:rsidP="00BB170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57888">
              <w:rPr>
                <w:b/>
                <w:bCs/>
                <w:color w:val="000000"/>
                <w:sz w:val="24"/>
                <w:szCs w:val="24"/>
              </w:rPr>
              <w:t>ПРЕТЕНДЕНТ:</w:t>
            </w:r>
          </w:p>
          <w:p w:rsidR="00A426BC" w:rsidRPr="00257888" w:rsidRDefault="00A426BC" w:rsidP="00BB1704">
            <w:pPr>
              <w:shd w:val="clear" w:color="auto" w:fill="FFFFFF"/>
              <w:ind w:hanging="38"/>
              <w:jc w:val="both"/>
              <w:rPr>
                <w:color w:val="000000"/>
                <w:sz w:val="24"/>
                <w:szCs w:val="24"/>
              </w:rPr>
            </w:pPr>
            <w:r w:rsidRPr="00257888">
              <w:rPr>
                <w:color w:val="000000"/>
                <w:sz w:val="24"/>
                <w:szCs w:val="24"/>
              </w:rPr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</w:p>
          <w:p w:rsidR="00A426BC" w:rsidRPr="00257888" w:rsidRDefault="00A426BC" w:rsidP="00BB1704">
            <w:pPr>
              <w:shd w:val="clear" w:color="auto" w:fill="FFFFFF"/>
              <w:ind w:hanging="38"/>
              <w:jc w:val="both"/>
              <w:rPr>
                <w:color w:val="000000"/>
                <w:sz w:val="24"/>
                <w:szCs w:val="24"/>
              </w:rPr>
            </w:pPr>
            <w:r w:rsidRPr="00257888">
              <w:rPr>
                <w:color w:val="000000"/>
                <w:sz w:val="24"/>
                <w:szCs w:val="24"/>
              </w:rPr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</w:p>
          <w:p w:rsidR="00A426BC" w:rsidRPr="00257888" w:rsidRDefault="00A426BC" w:rsidP="00BB1704">
            <w:pPr>
              <w:jc w:val="both"/>
              <w:rPr>
                <w:color w:val="000000"/>
                <w:sz w:val="24"/>
                <w:szCs w:val="24"/>
              </w:rPr>
            </w:pPr>
            <w:r w:rsidRPr="00257888">
              <w:rPr>
                <w:color w:val="000000"/>
                <w:sz w:val="24"/>
                <w:szCs w:val="24"/>
              </w:rPr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</w:p>
        </w:tc>
      </w:tr>
      <w:tr w:rsidR="00A426BC" w:rsidRPr="00257888" w:rsidTr="00BB1704">
        <w:trPr>
          <w:trHeight w:val="1160"/>
        </w:trPr>
        <w:tc>
          <w:tcPr>
            <w:tcW w:w="5246" w:type="dxa"/>
          </w:tcPr>
          <w:p w:rsidR="00A426BC" w:rsidRPr="00257888" w:rsidRDefault="00A426BC" w:rsidP="00BB1704">
            <w:pPr>
              <w:spacing w:before="106" w:line="230" w:lineRule="exact"/>
              <w:ind w:right="5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57888">
              <w:rPr>
                <w:b/>
                <w:bCs/>
                <w:color w:val="000000"/>
                <w:sz w:val="24"/>
                <w:szCs w:val="24"/>
              </w:rPr>
              <w:t>Конкурсный управляющий</w:t>
            </w:r>
          </w:p>
          <w:p w:rsidR="00A426BC" w:rsidRPr="00257888" w:rsidRDefault="00A426BC" w:rsidP="00BB1704">
            <w:pPr>
              <w:spacing w:before="106" w:line="230" w:lineRule="exact"/>
              <w:ind w:right="5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</w:t>
            </w:r>
            <w:r w:rsidRPr="00257888">
              <w:rPr>
                <w:color w:val="000000"/>
                <w:sz w:val="24"/>
                <w:szCs w:val="24"/>
              </w:rPr>
              <w:t>/</w:t>
            </w:r>
            <w:r w:rsidRPr="00257888">
              <w:rPr>
                <w:b/>
                <w:bCs/>
                <w:color w:val="000000"/>
                <w:sz w:val="24"/>
                <w:szCs w:val="24"/>
              </w:rPr>
              <w:t>Д.А. Татарников</w:t>
            </w:r>
          </w:p>
          <w:p w:rsidR="00A426BC" w:rsidRPr="00257888" w:rsidRDefault="00A426BC" w:rsidP="00BB1704">
            <w:pPr>
              <w:spacing w:before="106" w:line="230" w:lineRule="exact"/>
              <w:ind w:right="5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57888">
              <w:rPr>
                <w:color w:val="000000"/>
                <w:sz w:val="24"/>
                <w:szCs w:val="24"/>
              </w:rPr>
              <w:t>м.п</w:t>
            </w:r>
            <w:proofErr w:type="spellEnd"/>
            <w:r w:rsidRPr="0025788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00" w:type="dxa"/>
          </w:tcPr>
          <w:p w:rsidR="00A426BC" w:rsidRPr="00257888" w:rsidRDefault="00A426BC" w:rsidP="00BB1704">
            <w:pPr>
              <w:spacing w:before="106" w:line="230" w:lineRule="exact"/>
              <w:ind w:right="5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57888">
              <w:rPr>
                <w:b/>
                <w:bCs/>
                <w:color w:val="000000"/>
                <w:sz w:val="24"/>
                <w:szCs w:val="24"/>
              </w:rPr>
              <w:t>Претендент</w:t>
            </w:r>
          </w:p>
          <w:p w:rsidR="00A426BC" w:rsidRPr="00257888" w:rsidRDefault="00A426BC" w:rsidP="00BB1704">
            <w:pPr>
              <w:spacing w:before="106" w:line="230" w:lineRule="exact"/>
              <w:ind w:right="5"/>
              <w:jc w:val="both"/>
              <w:rPr>
                <w:color w:val="000000"/>
                <w:sz w:val="24"/>
                <w:szCs w:val="24"/>
              </w:rPr>
            </w:pPr>
            <w:r w:rsidRPr="00257888">
              <w:rPr>
                <w:color w:val="000000"/>
                <w:sz w:val="24"/>
                <w:szCs w:val="24"/>
              </w:rPr>
              <w:t>_</w:t>
            </w:r>
            <w:r>
              <w:rPr>
                <w:color w:val="000000"/>
                <w:sz w:val="24"/>
                <w:szCs w:val="24"/>
              </w:rPr>
              <w:t>_________________</w:t>
            </w:r>
            <w:r w:rsidRPr="00257888">
              <w:rPr>
                <w:color w:val="000000"/>
                <w:sz w:val="24"/>
                <w:szCs w:val="24"/>
              </w:rPr>
              <w:t>/______________</w:t>
            </w:r>
          </w:p>
        </w:tc>
      </w:tr>
    </w:tbl>
    <w:p w:rsidR="00A426BC" w:rsidRPr="00257888" w:rsidRDefault="00A426BC" w:rsidP="00A426BC">
      <w:pPr>
        <w:widowControl w:val="0"/>
        <w:autoSpaceDE w:val="0"/>
        <w:autoSpaceDN w:val="0"/>
        <w:adjustRightInd w:val="0"/>
      </w:pPr>
    </w:p>
    <w:p w:rsidR="00BC1502" w:rsidRDefault="00BC1502"/>
    <w:sectPr w:rsidR="00BC1502" w:rsidSect="00A426BC">
      <w:pgSz w:w="11909" w:h="16834"/>
      <w:pgMar w:top="905" w:right="994" w:bottom="993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63159"/>
    <w:multiLevelType w:val="multilevel"/>
    <w:tmpl w:val="892028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  <w:bCs/>
      </w:rPr>
    </w:lvl>
  </w:abstractNum>
  <w:abstractNum w:abstractNumId="1" w15:restartNumberingAfterBreak="0">
    <w:nsid w:val="39F9510B"/>
    <w:multiLevelType w:val="singleLevel"/>
    <w:tmpl w:val="CC101610"/>
    <w:lvl w:ilvl="0">
      <w:start w:val="4"/>
      <w:numFmt w:val="decimal"/>
      <w:lvlText w:val="1.%1."/>
      <w:legacy w:legacy="1" w:legacySpace="0" w:legacyIndent="50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7B21D99"/>
    <w:multiLevelType w:val="singleLevel"/>
    <w:tmpl w:val="5928CC88"/>
    <w:lvl w:ilvl="0">
      <w:start w:val="2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F475FF8"/>
    <w:multiLevelType w:val="singleLevel"/>
    <w:tmpl w:val="DA28D5E2"/>
    <w:lvl w:ilvl="0">
      <w:start w:val="1"/>
      <w:numFmt w:val="decimal"/>
      <w:lvlText w:val="1.%1."/>
      <w:legacy w:legacy="1" w:legacySpace="0" w:legacyIndent="50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A9649F5"/>
    <w:multiLevelType w:val="hybridMultilevel"/>
    <w:tmpl w:val="C96E2EFA"/>
    <w:lvl w:ilvl="0" w:tplc="8F0C2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A35708"/>
    <w:multiLevelType w:val="hybridMultilevel"/>
    <w:tmpl w:val="F8F6AA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BC"/>
    <w:rsid w:val="00A0014B"/>
    <w:rsid w:val="00A426BC"/>
    <w:rsid w:val="00AE44CC"/>
    <w:rsid w:val="00BC1502"/>
    <w:rsid w:val="00F5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62F5A-0F23-4B75-80F0-DA1F2FF0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26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44C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6F699BA7C342FF884950D8A81734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A3F0E0-BF38-4BC5-A7AC-D5D5FF5DA827}"/>
      </w:docPartPr>
      <w:docPartBody>
        <w:p w:rsidR="009A1B90" w:rsidRDefault="00BB306F" w:rsidP="00BB306F">
          <w:pPr>
            <w:pStyle w:val="2B6F699BA7C342FF884950D8A8173457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3E798A45E12944A1862EC7179865B5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410DB5-FA46-4B1B-8637-78E7BB1E8619}"/>
      </w:docPartPr>
      <w:docPartBody>
        <w:p w:rsidR="009A1B90" w:rsidRDefault="00BB306F" w:rsidP="00BB306F">
          <w:pPr>
            <w:pStyle w:val="3E798A45E12944A1862EC7179865B5DA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B5EA19B1F3C4700AA6773C98B53F2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ABB471-EF24-4ABE-9EF7-F7638D603007}"/>
      </w:docPartPr>
      <w:docPartBody>
        <w:p w:rsidR="009A1B90" w:rsidRDefault="00BB306F" w:rsidP="00BB306F">
          <w:pPr>
            <w:pStyle w:val="6B5EA19B1F3C4700AA6773C98B53F231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06F"/>
    <w:rsid w:val="009A1B90"/>
    <w:rsid w:val="00BB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306F"/>
    <w:rPr>
      <w:color w:val="808080"/>
    </w:rPr>
  </w:style>
  <w:style w:type="paragraph" w:customStyle="1" w:styleId="E1B4EC1F9BA14773846C0C3B99209F22">
    <w:name w:val="E1B4EC1F9BA14773846C0C3B99209F22"/>
    <w:rsid w:val="00BB306F"/>
  </w:style>
  <w:style w:type="paragraph" w:customStyle="1" w:styleId="59D73BE4AF0D4CD885FEEDED92C86D28">
    <w:name w:val="59D73BE4AF0D4CD885FEEDED92C86D28"/>
    <w:rsid w:val="00BB306F"/>
  </w:style>
  <w:style w:type="paragraph" w:customStyle="1" w:styleId="F3195338098D4179B04DFFEEE2CEC86A">
    <w:name w:val="F3195338098D4179B04DFFEEE2CEC86A"/>
    <w:rsid w:val="00BB306F"/>
  </w:style>
  <w:style w:type="paragraph" w:customStyle="1" w:styleId="1BCF40E54F4D4922B28DC1AC4BB9FF86">
    <w:name w:val="1BCF40E54F4D4922B28DC1AC4BB9FF86"/>
    <w:rsid w:val="00BB306F"/>
  </w:style>
  <w:style w:type="paragraph" w:customStyle="1" w:styleId="2B6F699BA7C342FF884950D8A8173457">
    <w:name w:val="2B6F699BA7C342FF884950D8A8173457"/>
    <w:rsid w:val="00BB306F"/>
  </w:style>
  <w:style w:type="paragraph" w:customStyle="1" w:styleId="3A9C2901655749F7A82EA94D25F23EE1">
    <w:name w:val="3A9C2901655749F7A82EA94D25F23EE1"/>
    <w:rsid w:val="00BB306F"/>
  </w:style>
  <w:style w:type="paragraph" w:customStyle="1" w:styleId="F58FC1C1E1684F10BC5371CC1C1F0E7B">
    <w:name w:val="F58FC1C1E1684F10BC5371CC1C1F0E7B"/>
    <w:rsid w:val="00BB306F"/>
  </w:style>
  <w:style w:type="paragraph" w:customStyle="1" w:styleId="3E798A45E12944A1862EC7179865B5DA">
    <w:name w:val="3E798A45E12944A1862EC7179865B5DA"/>
    <w:rsid w:val="00BB306F"/>
  </w:style>
  <w:style w:type="paragraph" w:customStyle="1" w:styleId="6B5EA19B1F3C4700AA6773C98B53F231">
    <w:name w:val="6B5EA19B1F3C4700AA6773C98B53F231"/>
    <w:rsid w:val="00BB30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LF49O7O/1bgj6SXV3omFK3sphMSQ+Klpdqm0napAgDQ=</DigestValue>
    </Reference>
    <Reference Type="http://www.w3.org/2000/09/xmldsig#Object" URI="#idOfficeObject">
      <DigestMethod Algorithm="urn:ietf:params:xml:ns:cpxmlsec:algorithms:gostr34112012-256"/>
      <DigestValue>90mTOFNtgfXfKaKo4NRGF070XsT3M4yOnpQpsPMHNeI=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/1O3s6Td441a0EgNL9wh39d386r8eRMQfRUXjzTk+o4=</DigestValue>
    </Reference>
  </SignedInfo>
  <SignatureValue>iywZd04BrJKC15IybfrZZqk+wL9BHlkpsQ96zsBSMlXjcFVdHAFr3mbZjfJufkHD
AcKHFHOSQDGBPIeO8xP8qA==</SignatureValue>
  <KeyInfo>
    <X509Data>
      <X509Certificate>MIIJsTCCCV6gAwIBAgIRAfLwYykfAPSA6RGHLxVk6xkwCgYIKoUDBwEBAwIwggFl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ab8kFNmDnQ6kExTwWodCqixUWtQ=</DigestValue>
      </Reference>
      <Reference URI="/word/document.xml?ContentType=application/vnd.openxmlformats-officedocument.wordprocessingml.document.main+xml">
        <DigestMethod Algorithm="http://www.w3.org/2000/09/xmldsig#sha1"/>
        <DigestValue>H/2Hz+qttOFbBArpJW24mkgVHag=</DigestValue>
      </Reference>
      <Reference URI="/word/fontTable.xml?ContentType=application/vnd.openxmlformats-officedocument.wordprocessingml.fontTable+xml">
        <DigestMethod Algorithm="http://www.w3.org/2000/09/xmldsig#sha1"/>
        <DigestValue>Mcx/xcO6W2YRe5Fkwrnl6Bnz6WA=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VZY640qXmyg3PPX0owoUAL9IwBc=</DigestValue>
      </Reference>
      <Reference URI="/word/glossary/document.xml?ContentType=application/vnd.openxmlformats-officedocument.wordprocessingml.document.glossary+xml">
        <DigestMethod Algorithm="http://www.w3.org/2000/09/xmldsig#sha1"/>
        <DigestValue>Yy8Lt+6E4Y2hOX2yZA3QCQLOeb0=</DigestValue>
      </Reference>
      <Reference URI="/word/glossary/fontTable.xml?ContentType=application/vnd.openxmlformats-officedocument.wordprocessingml.fontTable+xml">
        <DigestMethod Algorithm="http://www.w3.org/2000/09/xmldsig#sha1"/>
        <DigestValue>Mcx/xcO6W2YRe5Fkwrnl6Bnz6WA=</DigestValue>
      </Reference>
      <Reference URI="/word/glossary/settings.xml?ContentType=application/vnd.openxmlformats-officedocument.wordprocessingml.settings+xml">
        <DigestMethod Algorithm="http://www.w3.org/2000/09/xmldsig#sha1"/>
        <DigestValue>kJ7kRkgpWwdZ/jjiN/VGIXVL7TY=</DigestValue>
      </Reference>
      <Reference URI="/word/glossary/styles.xml?ContentType=application/vnd.openxmlformats-officedocument.wordprocessingml.styles+xml">
        <DigestMethod Algorithm="http://www.w3.org/2000/09/xmldsig#sha1"/>
        <DigestValue>VvHV5hxjCxOxSM5KlF/UncFOFgU=</DigestValue>
      </Reference>
      <Reference URI="/word/glossary/webSettings.xml?ContentType=application/vnd.openxmlformats-officedocument.wordprocessingml.webSettings+xml">
        <DigestMethod Algorithm="http://www.w3.org/2000/09/xmldsig#sha1"/>
        <DigestValue>3JVOoTdOm/LdH4Es4itMnJhpqeU=</DigestValue>
      </Reference>
      <Reference URI="/word/numbering.xml?ContentType=application/vnd.openxmlformats-officedocument.wordprocessingml.numbering+xml">
        <DigestMethod Algorithm="http://www.w3.org/2000/09/xmldsig#sha1"/>
        <DigestValue>X/u67hgB78btDdxPPcBknICC09c=</DigestValue>
      </Reference>
      <Reference URI="/word/settings.xml?ContentType=application/vnd.openxmlformats-officedocument.wordprocessingml.settings+xml">
        <DigestMethod Algorithm="http://www.w3.org/2000/09/xmldsig#sha1"/>
        <DigestValue>4Vu4ikgpNqWLKe7YW8Qok06VTJo=</DigestValue>
      </Reference>
      <Reference URI="/word/styles.xml?ContentType=application/vnd.openxmlformats-officedocument.wordprocessingml.styles+xml">
        <DigestMethod Algorithm="http://www.w3.org/2000/09/xmldsig#sha1"/>
        <DigestValue>tG8Y1fqRb1sqrj/4z/DaVCPEW2g=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2019-06-10T10:51:09Z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1360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2019-06-10T10:51:09Z</xd:SigningTime>
          <xd:SigningCertificate>
            <xd:Cert>
              <xd:CertDigest>
                <DigestMethod Algorithm="http://www.w3.org/2000/09/xmldsig#sha1"/>
                <DigestValue>NX+HCfRfvHhXO8kHQmxyl0JTMG8=</DigestValue>
              </xd:CertDigest>
              <xd:IssuerSerial>
                <X509IssuerName>CN=ООО Компания Сервис ТВ-Инфо, O=ООО Компания Сервис ТВ-Инфо, STREET="ул. Парижской Коммуны, д.16, 428", L=Иваново, S=37 Ивановская область, C=RU, ИНН=003730011113, ОГРН=1033700056048, E=edo@stv.indi.ru</X509IssuerName>
                <X509SerialNumber>663203704363437077877014159132260100889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Tatarnikov</dc:creator>
  <cp:keywords/>
  <dc:description/>
  <cp:lastModifiedBy>Nikita Tatarnikov</cp:lastModifiedBy>
  <cp:revision>2</cp:revision>
  <dcterms:created xsi:type="dcterms:W3CDTF">2019-06-10T10:50:00Z</dcterms:created>
  <dcterms:modified xsi:type="dcterms:W3CDTF">2019-06-10T10:50:00Z</dcterms:modified>
</cp:coreProperties>
</file>