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7E" w:rsidRPr="002B4929" w:rsidRDefault="00F5357E" w:rsidP="00F5357E">
      <w:pPr>
        <w:jc w:val="right"/>
        <w:rPr>
          <w:b/>
          <w:i/>
        </w:rPr>
      </w:pPr>
      <w:r w:rsidRPr="002B4929">
        <w:rPr>
          <w:b/>
          <w:i/>
        </w:rPr>
        <w:t>«</w:t>
      </w:r>
      <w:r w:rsidR="001A6937" w:rsidRPr="002B4929">
        <w:rPr>
          <w:b/>
          <w:i/>
        </w:rPr>
        <w:t>УТВЕРЖДЕНО</w:t>
      </w:r>
      <w:r w:rsidRPr="002B4929">
        <w:rPr>
          <w:b/>
          <w:i/>
        </w:rPr>
        <w:t>»</w:t>
      </w:r>
    </w:p>
    <w:p w:rsidR="00B931EB" w:rsidRPr="00F5357E" w:rsidRDefault="00F5357E" w:rsidP="00F5357E">
      <w:pPr>
        <w:jc w:val="right"/>
      </w:pPr>
      <w:r>
        <w:t>С</w:t>
      </w:r>
      <w:r w:rsidR="00B931EB" w:rsidRPr="00F5357E">
        <w:t>обранием кредиторов</w:t>
      </w:r>
    </w:p>
    <w:p w:rsidR="004B66C0" w:rsidRDefault="004B66C0" w:rsidP="00F5357E">
      <w:pPr>
        <w:jc w:val="right"/>
      </w:pPr>
    </w:p>
    <w:p w:rsidR="00B931EB" w:rsidRPr="00F5357E" w:rsidRDefault="00B931EB" w:rsidP="00F5357E">
      <w:pPr>
        <w:jc w:val="right"/>
      </w:pPr>
      <w:r w:rsidRPr="00F5357E">
        <w:t xml:space="preserve">(протокол </w:t>
      </w:r>
      <w:r w:rsidR="001A6937">
        <w:t xml:space="preserve">№ </w:t>
      </w:r>
      <w:r w:rsidR="00A919B5">
        <w:t xml:space="preserve">  </w:t>
      </w:r>
      <w:r w:rsidR="003761B4">
        <w:t xml:space="preserve">      </w:t>
      </w:r>
      <w:r w:rsidR="00727CB5" w:rsidRPr="00F5357E">
        <w:t xml:space="preserve">от </w:t>
      </w:r>
      <w:r w:rsidR="001A6937">
        <w:t>«</w:t>
      </w:r>
      <w:r w:rsidR="003761B4">
        <w:t xml:space="preserve">   </w:t>
      </w:r>
      <w:r w:rsidR="00B22376">
        <w:t xml:space="preserve">   </w:t>
      </w:r>
      <w:r w:rsidR="001A6937">
        <w:t xml:space="preserve">» </w:t>
      </w:r>
      <w:r w:rsidR="003761B4">
        <w:t xml:space="preserve">                   </w:t>
      </w:r>
      <w:r w:rsidR="00C24BD0">
        <w:t xml:space="preserve"> </w:t>
      </w:r>
      <w:r w:rsidR="001A1044" w:rsidRPr="00F5357E">
        <w:t>20</w:t>
      </w:r>
      <w:r w:rsidR="00EF6FEB" w:rsidRPr="00F5357E">
        <w:t>1</w:t>
      </w:r>
      <w:r w:rsidR="00A919B5">
        <w:t>8</w:t>
      </w:r>
      <w:r w:rsidRPr="00F5357E">
        <w:t xml:space="preserve"> года)</w:t>
      </w:r>
    </w:p>
    <w:p w:rsidR="004B66C0" w:rsidRDefault="004B66C0" w:rsidP="004B66C0">
      <w:pPr>
        <w:jc w:val="right"/>
        <w:rPr>
          <w:b/>
          <w:i/>
        </w:rPr>
      </w:pPr>
    </w:p>
    <w:p w:rsidR="004B66C0" w:rsidRDefault="004B66C0" w:rsidP="004B66C0">
      <w:pPr>
        <w:jc w:val="right"/>
        <w:rPr>
          <w:b/>
          <w:i/>
        </w:rPr>
      </w:pPr>
    </w:p>
    <w:p w:rsidR="00C5776B" w:rsidRPr="006937FC" w:rsidRDefault="00C5776B" w:rsidP="00F5357E">
      <w:pPr>
        <w:jc w:val="right"/>
      </w:pPr>
    </w:p>
    <w:p w:rsidR="00487172" w:rsidRPr="00F5357E" w:rsidRDefault="00487172" w:rsidP="00F5357E">
      <w:pPr>
        <w:jc w:val="right"/>
      </w:pPr>
    </w:p>
    <w:p w:rsidR="00350234" w:rsidRPr="00F15116" w:rsidRDefault="00350234" w:rsidP="00A919B5">
      <w:pPr>
        <w:pStyle w:val="ConsNonformat"/>
        <w:spacing w:line="312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15116">
        <w:rPr>
          <w:rFonts w:ascii="Times New Roman" w:hAnsi="Times New Roman" w:cs="Times New Roman"/>
          <w:b/>
          <w:caps/>
          <w:sz w:val="26"/>
          <w:szCs w:val="26"/>
        </w:rPr>
        <w:t xml:space="preserve">Положение № </w:t>
      </w:r>
      <w:r w:rsidR="00072BAC">
        <w:rPr>
          <w:rFonts w:ascii="Times New Roman" w:hAnsi="Times New Roman" w:cs="Times New Roman"/>
          <w:b/>
          <w:caps/>
          <w:sz w:val="26"/>
          <w:szCs w:val="26"/>
        </w:rPr>
        <w:t>2</w:t>
      </w:r>
    </w:p>
    <w:p w:rsidR="001A6937" w:rsidRPr="00C5776B" w:rsidRDefault="00350234" w:rsidP="00A919B5">
      <w:pPr>
        <w:pStyle w:val="ConsNonformat"/>
        <w:spacing w:line="312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5776B">
        <w:rPr>
          <w:rFonts w:ascii="Times New Roman" w:hAnsi="Times New Roman" w:cs="Times New Roman"/>
          <w:b/>
          <w:smallCaps/>
          <w:sz w:val="24"/>
          <w:szCs w:val="24"/>
        </w:rPr>
        <w:t>о порядке, сроках и условиях продажи имущества</w:t>
      </w:r>
      <w:r w:rsidR="00A919B5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   (части имущества - </w:t>
      </w:r>
      <w:r w:rsidR="00072BAC">
        <w:rPr>
          <w:rFonts w:ascii="Times New Roman" w:hAnsi="Times New Roman" w:cs="Times New Roman"/>
          <w:b/>
          <w:smallCaps/>
          <w:sz w:val="24"/>
          <w:szCs w:val="24"/>
        </w:rPr>
        <w:t>дебиторской задолженности</w:t>
      </w:r>
      <w:r w:rsidR="00A919B5">
        <w:rPr>
          <w:rFonts w:ascii="Times New Roman" w:hAnsi="Times New Roman" w:cs="Times New Roman"/>
          <w:b/>
          <w:smallCaps/>
          <w:sz w:val="24"/>
          <w:szCs w:val="24"/>
        </w:rPr>
        <w:t>)</w:t>
      </w:r>
    </w:p>
    <w:p w:rsidR="00A919B5" w:rsidRDefault="00C5776B" w:rsidP="00A919B5">
      <w:pPr>
        <w:pStyle w:val="ConsNonformat"/>
        <w:spacing w:line="312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5776B">
        <w:rPr>
          <w:rFonts w:ascii="Times New Roman" w:hAnsi="Times New Roman" w:cs="Times New Roman"/>
          <w:b/>
          <w:smallCaps/>
          <w:sz w:val="24"/>
          <w:szCs w:val="24"/>
        </w:rPr>
        <w:t>общества</w:t>
      </w:r>
      <w:r w:rsidR="003761B4">
        <w:rPr>
          <w:rFonts w:ascii="Times New Roman" w:hAnsi="Times New Roman" w:cs="Times New Roman"/>
          <w:b/>
          <w:smallCaps/>
          <w:sz w:val="24"/>
          <w:szCs w:val="24"/>
        </w:rPr>
        <w:t xml:space="preserve"> с ограниченной ответственностью</w:t>
      </w:r>
      <w:r w:rsidRPr="00C5776B">
        <w:rPr>
          <w:rFonts w:ascii="Times New Roman" w:hAnsi="Times New Roman" w:cs="Times New Roman"/>
          <w:b/>
          <w:smallCaps/>
          <w:sz w:val="24"/>
          <w:szCs w:val="24"/>
        </w:rPr>
        <w:t xml:space="preserve"> «</w:t>
      </w:r>
      <w:r w:rsidR="00A919B5">
        <w:rPr>
          <w:rFonts w:ascii="Times New Roman" w:hAnsi="Times New Roman" w:cs="Times New Roman"/>
          <w:b/>
          <w:smallCaps/>
          <w:sz w:val="24"/>
          <w:szCs w:val="24"/>
        </w:rPr>
        <w:t xml:space="preserve">Грин </w:t>
      </w:r>
      <w:proofErr w:type="spellStart"/>
      <w:r w:rsidR="00A919B5">
        <w:rPr>
          <w:rFonts w:ascii="Times New Roman" w:hAnsi="Times New Roman" w:cs="Times New Roman"/>
          <w:b/>
          <w:smallCaps/>
          <w:sz w:val="24"/>
          <w:szCs w:val="24"/>
        </w:rPr>
        <w:t>Фид</w:t>
      </w:r>
      <w:proofErr w:type="spellEnd"/>
      <w:r w:rsidRPr="00C5776B">
        <w:rPr>
          <w:rFonts w:ascii="Times New Roman" w:hAnsi="Times New Roman" w:cs="Times New Roman"/>
          <w:b/>
          <w:smallCaps/>
          <w:sz w:val="24"/>
          <w:szCs w:val="24"/>
        </w:rPr>
        <w:t>»</w:t>
      </w:r>
    </w:p>
    <w:p w:rsidR="002B4929" w:rsidRDefault="00C5776B" w:rsidP="00A919B5">
      <w:pPr>
        <w:pStyle w:val="ConsNonformat"/>
        <w:spacing w:line="312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5776B">
        <w:rPr>
          <w:rFonts w:ascii="Times New Roman" w:hAnsi="Times New Roman" w:cs="Times New Roman"/>
          <w:b/>
          <w:smallCaps/>
          <w:sz w:val="24"/>
          <w:szCs w:val="24"/>
        </w:rPr>
        <w:t>(</w:t>
      </w:r>
      <w:r w:rsidR="003761B4">
        <w:rPr>
          <w:rFonts w:ascii="Times New Roman" w:hAnsi="Times New Roman" w:cs="Times New Roman"/>
          <w:b/>
          <w:smallCaps/>
          <w:sz w:val="24"/>
          <w:szCs w:val="24"/>
        </w:rPr>
        <w:t>ОО</w:t>
      </w:r>
      <w:r w:rsidRPr="00C5776B">
        <w:rPr>
          <w:rFonts w:ascii="Times New Roman" w:hAnsi="Times New Roman" w:cs="Times New Roman"/>
          <w:b/>
          <w:smallCaps/>
          <w:sz w:val="24"/>
          <w:szCs w:val="24"/>
        </w:rPr>
        <w:t>О «</w:t>
      </w:r>
      <w:r w:rsidR="00A919B5">
        <w:rPr>
          <w:rFonts w:ascii="Times New Roman" w:hAnsi="Times New Roman" w:cs="Times New Roman"/>
          <w:b/>
          <w:smallCaps/>
          <w:sz w:val="24"/>
          <w:szCs w:val="24"/>
        </w:rPr>
        <w:t xml:space="preserve">Грин </w:t>
      </w:r>
      <w:proofErr w:type="spellStart"/>
      <w:r w:rsidR="00A919B5">
        <w:rPr>
          <w:rFonts w:ascii="Times New Roman" w:hAnsi="Times New Roman" w:cs="Times New Roman"/>
          <w:b/>
          <w:smallCaps/>
          <w:sz w:val="24"/>
          <w:szCs w:val="24"/>
        </w:rPr>
        <w:t>Фид</w:t>
      </w:r>
      <w:proofErr w:type="spellEnd"/>
      <w:r w:rsidRPr="00C5776B">
        <w:rPr>
          <w:rFonts w:ascii="Times New Roman" w:hAnsi="Times New Roman" w:cs="Times New Roman"/>
          <w:b/>
          <w:smallCaps/>
          <w:sz w:val="24"/>
          <w:szCs w:val="24"/>
        </w:rPr>
        <w:t>»)</w:t>
      </w:r>
    </w:p>
    <w:p w:rsidR="00632A2A" w:rsidRDefault="00632A2A" w:rsidP="00632A2A">
      <w:pPr>
        <w:shd w:val="clear" w:color="auto" w:fill="FFFFFF"/>
        <w:autoSpaceDE w:val="0"/>
        <w:autoSpaceDN w:val="0"/>
        <w:spacing w:line="264" w:lineRule="atLeast"/>
        <w:ind w:left="142" w:right="27"/>
        <w:jc w:val="center"/>
        <w:rPr>
          <w:b/>
        </w:rPr>
      </w:pPr>
    </w:p>
    <w:p w:rsidR="00632A2A" w:rsidRDefault="00632A2A" w:rsidP="00632A2A">
      <w:pPr>
        <w:shd w:val="clear" w:color="auto" w:fill="FFFFFF"/>
        <w:autoSpaceDE w:val="0"/>
        <w:autoSpaceDN w:val="0"/>
        <w:spacing w:line="264" w:lineRule="atLeast"/>
        <w:ind w:left="142" w:right="27"/>
        <w:jc w:val="center"/>
        <w:rPr>
          <w:b/>
        </w:rPr>
      </w:pPr>
    </w:p>
    <w:p w:rsidR="00632A2A" w:rsidRPr="00632A2A" w:rsidRDefault="00632A2A" w:rsidP="00632A2A">
      <w:pPr>
        <w:shd w:val="clear" w:color="auto" w:fill="FFFFFF"/>
        <w:autoSpaceDE w:val="0"/>
        <w:autoSpaceDN w:val="0"/>
        <w:spacing w:line="264" w:lineRule="atLeast"/>
        <w:ind w:left="142" w:right="27"/>
        <w:jc w:val="center"/>
        <w:rPr>
          <w:b/>
          <w:sz w:val="22"/>
          <w:szCs w:val="22"/>
        </w:rPr>
      </w:pPr>
      <w:r w:rsidRPr="00632A2A">
        <w:rPr>
          <w:b/>
          <w:sz w:val="22"/>
          <w:szCs w:val="22"/>
        </w:rPr>
        <w:t>Должник</w:t>
      </w:r>
    </w:p>
    <w:p w:rsidR="00EF54FD" w:rsidRPr="00632A2A" w:rsidRDefault="00632A2A" w:rsidP="00632A2A">
      <w:pPr>
        <w:shd w:val="clear" w:color="auto" w:fill="FFFFFF"/>
        <w:autoSpaceDE w:val="0"/>
        <w:autoSpaceDN w:val="0"/>
        <w:spacing w:line="264" w:lineRule="atLeast"/>
        <w:ind w:right="27"/>
        <w:rPr>
          <w:sz w:val="22"/>
          <w:szCs w:val="22"/>
        </w:rPr>
      </w:pPr>
      <w:r w:rsidRPr="00632A2A">
        <w:rPr>
          <w:b/>
          <w:sz w:val="22"/>
          <w:szCs w:val="22"/>
        </w:rPr>
        <w:tab/>
        <w:t xml:space="preserve">Общество с ограниченной ответственностью «Грин </w:t>
      </w:r>
      <w:proofErr w:type="spellStart"/>
      <w:r w:rsidRPr="00632A2A">
        <w:rPr>
          <w:b/>
          <w:sz w:val="22"/>
          <w:szCs w:val="22"/>
        </w:rPr>
        <w:t>Фид</w:t>
      </w:r>
      <w:proofErr w:type="spellEnd"/>
      <w:r w:rsidRPr="00632A2A">
        <w:rPr>
          <w:b/>
          <w:sz w:val="22"/>
          <w:szCs w:val="22"/>
        </w:rPr>
        <w:t>»</w:t>
      </w:r>
      <w:r w:rsidRPr="00632A2A">
        <w:rPr>
          <w:sz w:val="22"/>
          <w:szCs w:val="22"/>
        </w:rPr>
        <w:t xml:space="preserve"> (ИНН 5214012429; ОГРН 1165249051846; 606058, Нижегородская область, Володарский район рабочий поселок </w:t>
      </w:r>
      <w:proofErr w:type="spellStart"/>
      <w:r w:rsidRPr="00632A2A">
        <w:rPr>
          <w:sz w:val="22"/>
          <w:szCs w:val="22"/>
        </w:rPr>
        <w:t>Ильиногорск</w:t>
      </w:r>
      <w:proofErr w:type="spellEnd"/>
      <w:r w:rsidRPr="00632A2A">
        <w:rPr>
          <w:sz w:val="22"/>
          <w:szCs w:val="22"/>
        </w:rPr>
        <w:t>, ул. Промышленная, объект 8, строение 11, офис 301).</w:t>
      </w:r>
    </w:p>
    <w:p w:rsidR="00632A2A" w:rsidRPr="00632A2A" w:rsidRDefault="00632A2A" w:rsidP="00632A2A">
      <w:pPr>
        <w:shd w:val="clear" w:color="auto" w:fill="FFFFFF"/>
        <w:autoSpaceDE w:val="0"/>
        <w:autoSpaceDN w:val="0"/>
        <w:spacing w:line="264" w:lineRule="atLeast"/>
        <w:ind w:right="27"/>
        <w:rPr>
          <w:sz w:val="22"/>
          <w:szCs w:val="22"/>
        </w:rPr>
      </w:pPr>
    </w:p>
    <w:p w:rsidR="00632A2A" w:rsidRPr="00632A2A" w:rsidRDefault="00632A2A" w:rsidP="00632A2A">
      <w:pPr>
        <w:shd w:val="clear" w:color="auto" w:fill="FFFFFF"/>
        <w:autoSpaceDE w:val="0"/>
        <w:autoSpaceDN w:val="0"/>
        <w:spacing w:line="221" w:lineRule="atLeast"/>
        <w:ind w:right="27"/>
        <w:jc w:val="center"/>
        <w:rPr>
          <w:b/>
          <w:spacing w:val="-4"/>
          <w:sz w:val="22"/>
          <w:szCs w:val="22"/>
        </w:rPr>
      </w:pPr>
      <w:r w:rsidRPr="00632A2A">
        <w:rPr>
          <w:b/>
          <w:spacing w:val="-6"/>
          <w:sz w:val="22"/>
          <w:szCs w:val="22"/>
        </w:rPr>
        <w:t xml:space="preserve">Информация о процедуре </w:t>
      </w:r>
      <w:r w:rsidRPr="00632A2A">
        <w:rPr>
          <w:b/>
          <w:spacing w:val="-4"/>
          <w:sz w:val="22"/>
          <w:szCs w:val="22"/>
        </w:rPr>
        <w:t>банкротства и конкурсном управляющем</w:t>
      </w:r>
    </w:p>
    <w:p w:rsidR="00632A2A" w:rsidRPr="00632A2A" w:rsidRDefault="00632A2A" w:rsidP="00632A2A">
      <w:pPr>
        <w:pStyle w:val="indent"/>
        <w:spacing w:before="120" w:after="120" w:line="264" w:lineRule="auto"/>
        <w:ind w:firstLine="0"/>
        <w:rPr>
          <w:sz w:val="22"/>
          <w:szCs w:val="22"/>
        </w:rPr>
      </w:pPr>
      <w:r w:rsidRPr="00632A2A">
        <w:rPr>
          <w:sz w:val="22"/>
          <w:szCs w:val="22"/>
        </w:rPr>
        <w:tab/>
        <w:t xml:space="preserve">Решением Арбитражного суда Нижегородской области от 01.11.2017 г. по делу № А43-31819/2017 (шифр 33-97) (резолютивная часть объявлена 01.11.2017г.)  признано несостоятельным (банкротом) по признакам ликвидируемого должника, открыта процедура конкурсного производства. Конкурсным управляющим утвержден Гончаров Петр Сергеевич (ИНН 526310708168; СНИЛС 139-619-358-99; </w:t>
      </w:r>
      <w:proofErr w:type="spellStart"/>
      <w:r w:rsidRPr="00632A2A">
        <w:rPr>
          <w:sz w:val="22"/>
          <w:szCs w:val="22"/>
        </w:rPr>
        <w:t>рег</w:t>
      </w:r>
      <w:proofErr w:type="spellEnd"/>
      <w:r w:rsidRPr="00632A2A">
        <w:rPr>
          <w:sz w:val="22"/>
          <w:szCs w:val="22"/>
        </w:rPr>
        <w:t xml:space="preserve">. номер в сводном государственном реестре арбитражных управляющих 10974;  адрес для корреспонденции: </w:t>
      </w:r>
      <w:smartTag w:uri="urn:schemas-microsoft-com:office:smarttags" w:element="metricconverter">
        <w:smartTagPr>
          <w:attr w:name="ProductID" w:val="603109, г"/>
        </w:smartTagPr>
        <w:r w:rsidRPr="00632A2A">
          <w:rPr>
            <w:sz w:val="22"/>
            <w:szCs w:val="22"/>
          </w:rPr>
          <w:t>603109, г</w:t>
        </w:r>
      </w:smartTag>
      <w:r w:rsidRPr="00632A2A">
        <w:rPr>
          <w:sz w:val="22"/>
          <w:szCs w:val="22"/>
        </w:rPr>
        <w:t xml:space="preserve">. Н. Новгород, ул. Нижегородская, дом 25/11, кв. 3), член СОАУ «Континент» (СРО) (ИНН 7810274570; ОГРН 1027804888704; </w:t>
      </w:r>
      <w:smartTag w:uri="urn:schemas-microsoft-com:office:smarttags" w:element="metricconverter">
        <w:smartTagPr>
          <w:attr w:name="ProductID" w:val="191023, г"/>
        </w:smartTagPr>
        <w:r w:rsidRPr="00632A2A">
          <w:rPr>
            <w:sz w:val="22"/>
            <w:szCs w:val="22"/>
          </w:rPr>
          <w:t>191023, г</w:t>
        </w:r>
      </w:smartTag>
      <w:r w:rsidRPr="00632A2A">
        <w:rPr>
          <w:sz w:val="22"/>
          <w:szCs w:val="22"/>
        </w:rPr>
        <w:t xml:space="preserve">. Санкт-Петербург, а/я 67).  </w:t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632A2A" w:rsidRPr="00D268B6" w:rsidTr="00632A2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2A" w:rsidRPr="00D268B6" w:rsidRDefault="00632A2A" w:rsidP="00430F22">
            <w:pPr>
              <w:autoSpaceDE w:val="0"/>
              <w:snapToGrid w:val="0"/>
              <w:jc w:val="both"/>
              <w:rPr>
                <w:color w:val="000000"/>
              </w:rPr>
            </w:pPr>
            <w:r w:rsidRPr="00D268B6">
              <w:rPr>
                <w:color w:val="000000"/>
              </w:rPr>
              <w:t xml:space="preserve">Наименование </w:t>
            </w:r>
            <w:proofErr w:type="spellStart"/>
            <w:r w:rsidRPr="00D268B6">
              <w:rPr>
                <w:color w:val="000000"/>
              </w:rPr>
              <w:t>саморегулируемой</w:t>
            </w:r>
            <w:proofErr w:type="spellEnd"/>
            <w:r w:rsidRPr="00D268B6">
              <w:rPr>
                <w:color w:val="000000"/>
              </w:rPr>
              <w:t xml:space="preserve"> организации арбитражных управляющих, членом которой является арбитражный управляющий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A2A" w:rsidRPr="00D268B6" w:rsidRDefault="00632A2A" w:rsidP="00430F22">
            <w:pPr>
              <w:autoSpaceDE w:val="0"/>
              <w:snapToGrid w:val="0"/>
              <w:jc w:val="both"/>
            </w:pPr>
            <w:r w:rsidRPr="00D268B6">
              <w:t>Союз арбитражных управляющих «Континент» (</w:t>
            </w:r>
            <w:proofErr w:type="spellStart"/>
            <w:r w:rsidRPr="00D268B6">
              <w:t>Саморегулируемая</w:t>
            </w:r>
            <w:proofErr w:type="spellEnd"/>
            <w:r w:rsidRPr="00D268B6">
              <w:t xml:space="preserve"> организация)</w:t>
            </w:r>
          </w:p>
          <w:p w:rsidR="00632A2A" w:rsidRPr="00D268B6" w:rsidRDefault="00632A2A" w:rsidP="00430F22">
            <w:pPr>
              <w:autoSpaceDE w:val="0"/>
              <w:snapToGrid w:val="0"/>
              <w:rPr>
                <w:bCs/>
                <w:iCs/>
              </w:rPr>
            </w:pPr>
          </w:p>
        </w:tc>
      </w:tr>
      <w:tr w:rsidR="00632A2A" w:rsidRPr="00D268B6" w:rsidTr="00632A2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2A" w:rsidRPr="00D268B6" w:rsidRDefault="00632A2A" w:rsidP="00430F22">
            <w:pPr>
              <w:autoSpaceDE w:val="0"/>
              <w:snapToGrid w:val="0"/>
              <w:jc w:val="both"/>
              <w:rPr>
                <w:color w:val="000000"/>
              </w:rPr>
            </w:pPr>
            <w:r w:rsidRPr="00D268B6">
              <w:rPr>
                <w:color w:val="000000"/>
              </w:rPr>
              <w:t xml:space="preserve">Номер и дата регистрации в едином государственном реестре </w:t>
            </w:r>
            <w:proofErr w:type="spellStart"/>
            <w:r w:rsidRPr="00D268B6">
              <w:rPr>
                <w:color w:val="000000"/>
              </w:rPr>
              <w:t>саморегулируемых</w:t>
            </w:r>
            <w:proofErr w:type="spellEnd"/>
            <w:r w:rsidRPr="00D268B6">
              <w:rPr>
                <w:color w:val="000000"/>
              </w:rPr>
              <w:t xml:space="preserve"> орга</w:t>
            </w:r>
            <w:r>
              <w:rPr>
                <w:color w:val="000000"/>
              </w:rPr>
              <w:t>н</w:t>
            </w:r>
            <w:r w:rsidRPr="00D268B6">
              <w:rPr>
                <w:color w:val="000000"/>
              </w:rPr>
              <w:t xml:space="preserve">изаций арбитражных управляющих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A2A" w:rsidRPr="00D268B6" w:rsidRDefault="00632A2A" w:rsidP="00430F22">
            <w:pPr>
              <w:autoSpaceDE w:val="0"/>
            </w:pPr>
            <w:r w:rsidRPr="00D268B6">
              <w:t>№ 0007 от 10 июня 2003 года</w:t>
            </w:r>
          </w:p>
        </w:tc>
      </w:tr>
      <w:tr w:rsidR="00632A2A" w:rsidRPr="00D268B6" w:rsidTr="00632A2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2A" w:rsidRPr="00D268B6" w:rsidRDefault="00632A2A" w:rsidP="00430F22">
            <w:pPr>
              <w:autoSpaceDE w:val="0"/>
              <w:snapToGrid w:val="0"/>
              <w:jc w:val="both"/>
              <w:rPr>
                <w:color w:val="000000"/>
              </w:rPr>
            </w:pPr>
            <w:r w:rsidRPr="00D268B6">
              <w:rPr>
                <w:color w:val="000000"/>
              </w:rPr>
              <w:t>Наименование страховой организации, с которой заключен договор о страховании ответственности арбитражного управляющего</w:t>
            </w:r>
          </w:p>
          <w:p w:rsidR="00632A2A" w:rsidRPr="00D268B6" w:rsidRDefault="00632A2A" w:rsidP="00430F22">
            <w:pPr>
              <w:autoSpaceDE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A2A" w:rsidRPr="00D268B6" w:rsidRDefault="00632A2A" w:rsidP="00430F22">
            <w:pPr>
              <w:autoSpaceDE w:val="0"/>
            </w:pPr>
            <w:r w:rsidRPr="00D268B6">
              <w:t>ООО «Страховое общество «Помощь»</w:t>
            </w:r>
          </w:p>
        </w:tc>
      </w:tr>
      <w:tr w:rsidR="00632A2A" w:rsidRPr="00D268B6" w:rsidTr="00632A2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2A" w:rsidRPr="00D268B6" w:rsidRDefault="00632A2A" w:rsidP="00430F22">
            <w:pPr>
              <w:autoSpaceDE w:val="0"/>
              <w:snapToGrid w:val="0"/>
              <w:jc w:val="both"/>
              <w:rPr>
                <w:color w:val="000000"/>
              </w:rPr>
            </w:pPr>
            <w:r w:rsidRPr="00D268B6">
              <w:rPr>
                <w:color w:val="000000"/>
              </w:rPr>
              <w:t xml:space="preserve">Номер договора страхования, дата его заключения и срок действия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A2A" w:rsidRPr="00B856FB" w:rsidRDefault="00632A2A" w:rsidP="00430F22">
            <w:pPr>
              <w:autoSpaceDE w:val="0"/>
              <w:jc w:val="both"/>
              <w:rPr>
                <w:sz w:val="19"/>
                <w:szCs w:val="19"/>
              </w:rPr>
            </w:pPr>
            <w:r w:rsidRPr="00B856FB">
              <w:rPr>
                <w:sz w:val="19"/>
                <w:szCs w:val="19"/>
              </w:rPr>
              <w:t>Договор обязательного страхования ответственности арбитражных управляющих №П155858-29-16 от 17.11.2016 г.</w:t>
            </w:r>
          </w:p>
          <w:p w:rsidR="00632A2A" w:rsidRPr="00B856FB" w:rsidRDefault="00632A2A" w:rsidP="00430F22">
            <w:pPr>
              <w:autoSpaceDE w:val="0"/>
              <w:jc w:val="both"/>
              <w:rPr>
                <w:sz w:val="19"/>
                <w:szCs w:val="19"/>
              </w:rPr>
            </w:pPr>
            <w:r w:rsidRPr="00B856FB">
              <w:rPr>
                <w:sz w:val="19"/>
                <w:szCs w:val="19"/>
              </w:rPr>
              <w:t>Срок действия - до 14.12.2017 года</w:t>
            </w:r>
          </w:p>
          <w:p w:rsidR="00632A2A" w:rsidRPr="00B856FB" w:rsidRDefault="00632A2A" w:rsidP="00430F22">
            <w:pPr>
              <w:autoSpaceDE w:val="0"/>
              <w:jc w:val="center"/>
              <w:rPr>
                <w:sz w:val="19"/>
                <w:szCs w:val="19"/>
              </w:rPr>
            </w:pPr>
          </w:p>
          <w:p w:rsidR="00632A2A" w:rsidRPr="00B856FB" w:rsidRDefault="00632A2A" w:rsidP="00430F22">
            <w:pPr>
              <w:autoSpaceDE w:val="0"/>
              <w:jc w:val="both"/>
              <w:rPr>
                <w:sz w:val="19"/>
                <w:szCs w:val="19"/>
              </w:rPr>
            </w:pPr>
            <w:r w:rsidRPr="00B856FB">
              <w:rPr>
                <w:sz w:val="19"/>
                <w:szCs w:val="19"/>
              </w:rPr>
              <w:t>Договор обязательного страхования ответственности арбитражных управляющих №П170223-29-17 от 24.11.2017 г.</w:t>
            </w:r>
          </w:p>
          <w:p w:rsidR="00632A2A" w:rsidRPr="00D268B6" w:rsidRDefault="00632A2A" w:rsidP="00430F22">
            <w:pPr>
              <w:snapToGrid w:val="0"/>
            </w:pPr>
            <w:r w:rsidRPr="00B856FB">
              <w:rPr>
                <w:sz w:val="19"/>
                <w:szCs w:val="19"/>
              </w:rPr>
              <w:t>Срок действия - до 14.12.2018 года</w:t>
            </w:r>
          </w:p>
        </w:tc>
      </w:tr>
      <w:tr w:rsidR="00632A2A" w:rsidRPr="00D268B6" w:rsidTr="00632A2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2A" w:rsidRPr="00D268B6" w:rsidRDefault="00632A2A" w:rsidP="00430F22">
            <w:pPr>
              <w:autoSpaceDE w:val="0"/>
              <w:snapToGrid w:val="0"/>
              <w:jc w:val="both"/>
              <w:rPr>
                <w:color w:val="000000"/>
              </w:rPr>
            </w:pPr>
            <w:r w:rsidRPr="00D268B6">
              <w:rPr>
                <w:color w:val="000000"/>
              </w:rPr>
              <w:t>Наименование страховой организации, с которой заключен договор о дополнительном страховании ответственности арбитражного управляющего на случай причинения убытков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A2A" w:rsidRPr="00D268B6" w:rsidRDefault="00632A2A" w:rsidP="00430F22">
            <w:pPr>
              <w:snapToGrid w:val="0"/>
            </w:pPr>
          </w:p>
          <w:p w:rsidR="00632A2A" w:rsidRPr="00D268B6" w:rsidRDefault="00632A2A" w:rsidP="00430F22">
            <w:pPr>
              <w:snapToGrid w:val="0"/>
            </w:pPr>
          </w:p>
          <w:p w:rsidR="00632A2A" w:rsidRPr="00D268B6" w:rsidRDefault="00632A2A" w:rsidP="00430F22">
            <w:pPr>
              <w:snapToGrid w:val="0"/>
            </w:pPr>
          </w:p>
          <w:p w:rsidR="00632A2A" w:rsidRPr="00D268B6" w:rsidRDefault="00632A2A" w:rsidP="00430F22">
            <w:pPr>
              <w:snapToGrid w:val="0"/>
            </w:pPr>
            <w:r w:rsidRPr="00D268B6">
              <w:t>нет</w:t>
            </w:r>
          </w:p>
        </w:tc>
      </w:tr>
      <w:tr w:rsidR="00632A2A" w:rsidRPr="00D268B6" w:rsidTr="00632A2A">
        <w:trPr>
          <w:trHeight w:val="67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2A" w:rsidRPr="00D268B6" w:rsidRDefault="00632A2A" w:rsidP="00430F22">
            <w:pPr>
              <w:autoSpaceDE w:val="0"/>
              <w:snapToGrid w:val="0"/>
              <w:jc w:val="both"/>
              <w:rPr>
                <w:color w:val="000000"/>
              </w:rPr>
            </w:pPr>
            <w:r w:rsidRPr="00D268B6">
              <w:rPr>
                <w:color w:val="000000"/>
              </w:rPr>
              <w:t>Номер договора дополнительного страхования, дата его заключения и срок действия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A2A" w:rsidRPr="00D268B6" w:rsidRDefault="00632A2A" w:rsidP="00430F22">
            <w:pPr>
              <w:snapToGrid w:val="0"/>
            </w:pPr>
            <w:r w:rsidRPr="00D268B6">
              <w:t>нет</w:t>
            </w:r>
          </w:p>
          <w:p w:rsidR="00632A2A" w:rsidRPr="00D268B6" w:rsidRDefault="00632A2A" w:rsidP="00430F22">
            <w:pPr>
              <w:autoSpaceDE w:val="0"/>
            </w:pPr>
          </w:p>
        </w:tc>
      </w:tr>
      <w:tr w:rsidR="00632A2A" w:rsidRPr="00D268B6" w:rsidTr="00632A2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2A" w:rsidRDefault="00632A2A" w:rsidP="00430F22">
            <w:pPr>
              <w:autoSpaceDE w:val="0"/>
              <w:snapToGrid w:val="0"/>
              <w:jc w:val="both"/>
              <w:rPr>
                <w:color w:val="000000"/>
              </w:rPr>
            </w:pPr>
            <w:r w:rsidRPr="00D268B6">
              <w:rPr>
                <w:color w:val="000000"/>
              </w:rPr>
              <w:t xml:space="preserve">Адрес для направления корреспонденции арбитражному управляющему </w:t>
            </w:r>
          </w:p>
          <w:p w:rsidR="00632A2A" w:rsidRPr="00D268B6" w:rsidRDefault="00632A2A" w:rsidP="00430F22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A2A" w:rsidRPr="0022779C" w:rsidRDefault="00632A2A" w:rsidP="00632A2A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603109, г"/>
              </w:smartTagPr>
              <w:r w:rsidRPr="0022779C">
                <w:rPr>
                  <w:sz w:val="19"/>
                  <w:szCs w:val="19"/>
                </w:rPr>
                <w:t>603109, г</w:t>
              </w:r>
            </w:smartTag>
            <w:r w:rsidRPr="0022779C">
              <w:rPr>
                <w:sz w:val="19"/>
                <w:szCs w:val="19"/>
              </w:rPr>
              <w:t>.Н.Новгород,</w:t>
            </w:r>
            <w:r>
              <w:rPr>
                <w:sz w:val="19"/>
                <w:szCs w:val="19"/>
              </w:rPr>
              <w:t xml:space="preserve">  </w:t>
            </w:r>
            <w:r w:rsidRPr="0022779C">
              <w:rPr>
                <w:sz w:val="19"/>
                <w:szCs w:val="19"/>
              </w:rPr>
              <w:t xml:space="preserve">ул. </w:t>
            </w:r>
            <w:r>
              <w:rPr>
                <w:sz w:val="19"/>
                <w:szCs w:val="19"/>
              </w:rPr>
              <w:t>Н</w:t>
            </w:r>
            <w:r w:rsidRPr="0022779C">
              <w:rPr>
                <w:sz w:val="19"/>
                <w:szCs w:val="19"/>
              </w:rPr>
              <w:t xml:space="preserve">ижегородская, д.25, кв.3 </w:t>
            </w:r>
          </w:p>
          <w:p w:rsidR="00632A2A" w:rsidRPr="00D268B6" w:rsidRDefault="00632A2A" w:rsidP="00632A2A">
            <w:pPr>
              <w:autoSpaceDE w:val="0"/>
              <w:snapToGrid w:val="0"/>
            </w:pPr>
            <w:r w:rsidRPr="0022779C">
              <w:rPr>
                <w:sz w:val="19"/>
                <w:szCs w:val="19"/>
              </w:rPr>
              <w:t>Тел.: (831) 433-99-54</w:t>
            </w:r>
          </w:p>
        </w:tc>
      </w:tr>
    </w:tbl>
    <w:p w:rsidR="00632A2A" w:rsidRDefault="00632A2A" w:rsidP="00632A2A">
      <w:pPr>
        <w:shd w:val="clear" w:color="auto" w:fill="FFFFFF"/>
        <w:autoSpaceDE w:val="0"/>
        <w:autoSpaceDN w:val="0"/>
        <w:spacing w:line="264" w:lineRule="atLeast"/>
        <w:ind w:right="27"/>
      </w:pPr>
    </w:p>
    <w:p w:rsidR="00632A2A" w:rsidRPr="002905D2" w:rsidRDefault="00632A2A" w:rsidP="00632A2A">
      <w:pPr>
        <w:spacing w:line="288" w:lineRule="auto"/>
        <w:jc w:val="both"/>
        <w:rPr>
          <w:b/>
          <w:sz w:val="22"/>
          <w:szCs w:val="22"/>
        </w:rPr>
      </w:pPr>
      <w:r w:rsidRPr="002905D2">
        <w:rPr>
          <w:b/>
          <w:sz w:val="22"/>
          <w:szCs w:val="22"/>
        </w:rPr>
        <w:lastRenderedPageBreak/>
        <w:t>1.</w:t>
      </w:r>
      <w:r w:rsidRPr="002905D2">
        <w:rPr>
          <w:b/>
          <w:sz w:val="22"/>
          <w:szCs w:val="22"/>
        </w:rPr>
        <w:tab/>
        <w:t>Общие положения</w:t>
      </w:r>
    </w:p>
    <w:p w:rsidR="00632A2A" w:rsidRPr="002905D2" w:rsidRDefault="00632A2A" w:rsidP="00632A2A">
      <w:pPr>
        <w:spacing w:line="288" w:lineRule="auto"/>
        <w:jc w:val="both"/>
        <w:rPr>
          <w:bCs/>
          <w:sz w:val="22"/>
          <w:szCs w:val="22"/>
        </w:rPr>
      </w:pPr>
      <w:r w:rsidRPr="002905D2">
        <w:rPr>
          <w:bCs/>
          <w:sz w:val="22"/>
          <w:szCs w:val="22"/>
        </w:rPr>
        <w:t>1.1.</w:t>
      </w:r>
      <w:r w:rsidRPr="002905D2">
        <w:rPr>
          <w:bCs/>
          <w:sz w:val="22"/>
          <w:szCs w:val="22"/>
        </w:rPr>
        <w:tab/>
        <w:t>Настоящее Положение</w:t>
      </w:r>
      <w:r>
        <w:rPr>
          <w:bCs/>
          <w:sz w:val="22"/>
          <w:szCs w:val="22"/>
        </w:rPr>
        <w:t xml:space="preserve"> № 2</w:t>
      </w:r>
      <w:r w:rsidRPr="002905D2">
        <w:rPr>
          <w:bCs/>
          <w:sz w:val="22"/>
          <w:szCs w:val="22"/>
        </w:rPr>
        <w:t xml:space="preserve"> разработано конкурсным управляющим в соответствии с требованиями  Федерального закона «О несостоятельности (банкротстве)» № 127-ФЗ от 26 октября 2002 года (в редакции, действующей на дату утверждения настоящего Положения) (далее по тексту – «Закон о банкротстве»)</w:t>
      </w:r>
      <w:r>
        <w:rPr>
          <w:bCs/>
          <w:sz w:val="22"/>
          <w:szCs w:val="22"/>
        </w:rPr>
        <w:t xml:space="preserve"> </w:t>
      </w:r>
      <w:r w:rsidRPr="002905D2">
        <w:rPr>
          <w:bCs/>
          <w:sz w:val="22"/>
          <w:szCs w:val="22"/>
        </w:rPr>
        <w:t xml:space="preserve">и определяет </w:t>
      </w:r>
      <w:r w:rsidRPr="00632A2A">
        <w:rPr>
          <w:b/>
          <w:bCs/>
          <w:sz w:val="22"/>
          <w:szCs w:val="22"/>
          <w:u w:val="single"/>
        </w:rPr>
        <w:t>общий порядок, сроки и условия продажи прав требования</w:t>
      </w:r>
      <w:r>
        <w:rPr>
          <w:bCs/>
          <w:sz w:val="22"/>
          <w:szCs w:val="22"/>
        </w:rPr>
        <w:t xml:space="preserve"> ОО</w:t>
      </w:r>
      <w:r w:rsidRPr="002905D2">
        <w:rPr>
          <w:bCs/>
          <w:sz w:val="22"/>
          <w:szCs w:val="22"/>
        </w:rPr>
        <w:t>О «</w:t>
      </w:r>
      <w:r>
        <w:rPr>
          <w:bCs/>
          <w:sz w:val="22"/>
          <w:szCs w:val="22"/>
        </w:rPr>
        <w:t xml:space="preserve">Грин </w:t>
      </w:r>
      <w:proofErr w:type="spellStart"/>
      <w:r>
        <w:rPr>
          <w:bCs/>
          <w:sz w:val="22"/>
          <w:szCs w:val="22"/>
        </w:rPr>
        <w:t>Фид</w:t>
      </w:r>
      <w:proofErr w:type="spellEnd"/>
      <w:r w:rsidRPr="002905D2">
        <w:rPr>
          <w:bCs/>
          <w:sz w:val="22"/>
          <w:szCs w:val="22"/>
        </w:rPr>
        <w:t>» к третьим лицам (дебиторская задолженность), в отношении которых собранием (комитетом) кредиторов должника принято решение об их уступке путем продажи.</w:t>
      </w:r>
    </w:p>
    <w:p w:rsidR="00632A2A" w:rsidRPr="002905D2" w:rsidRDefault="00632A2A" w:rsidP="00632A2A">
      <w:pPr>
        <w:pStyle w:val="ConsPlusNormal"/>
        <w:spacing w:line="288" w:lineRule="auto"/>
        <w:ind w:firstLine="0"/>
        <w:jc w:val="both"/>
        <w:rPr>
          <w:rFonts w:ascii="Times New Roman" w:hAnsi="Times New Roman"/>
          <w:bCs/>
          <w:sz w:val="22"/>
          <w:szCs w:val="22"/>
        </w:rPr>
      </w:pPr>
      <w:r w:rsidRPr="002905D2">
        <w:rPr>
          <w:rFonts w:ascii="Times New Roman" w:hAnsi="Times New Roman"/>
          <w:sz w:val="22"/>
          <w:szCs w:val="22"/>
        </w:rPr>
        <w:t>1.2.</w:t>
      </w:r>
      <w:r w:rsidRPr="002905D2">
        <w:rPr>
          <w:rFonts w:ascii="Times New Roman" w:hAnsi="Times New Roman"/>
          <w:sz w:val="22"/>
          <w:szCs w:val="22"/>
        </w:rPr>
        <w:tab/>
        <w:t xml:space="preserve">Продажа прав требования в соответствии с предусмотренным в настоящем Положении № </w:t>
      </w:r>
      <w:r w:rsidR="00430F22">
        <w:rPr>
          <w:rFonts w:ascii="Times New Roman" w:hAnsi="Times New Roman"/>
          <w:sz w:val="22"/>
          <w:szCs w:val="22"/>
        </w:rPr>
        <w:t>2</w:t>
      </w:r>
      <w:r w:rsidRPr="002905D2">
        <w:rPr>
          <w:rFonts w:ascii="Times New Roman" w:hAnsi="Times New Roman"/>
          <w:sz w:val="22"/>
          <w:szCs w:val="22"/>
        </w:rPr>
        <w:t xml:space="preserve"> порядком осуществляется в отношении прав требования Должника, включенных в состав конкурсной массы, и подтвержденных вступившими в законную силу судебными актами, установившими состав и размер задолженности, либо при отсутствии решения суда в отношении прав требования, </w:t>
      </w:r>
      <w:r w:rsidRPr="002905D2">
        <w:rPr>
          <w:rFonts w:ascii="Times New Roman" w:eastAsia="Times New Roman" w:hAnsi="Times New Roman"/>
          <w:sz w:val="22"/>
          <w:szCs w:val="22"/>
        </w:rPr>
        <w:t>основанных на документах (в том числе первичных бухгалтерских документах), устанавливающих состав и размер задолженности, которые контрагентом (дебитором) признаются, но не исполняются.</w:t>
      </w:r>
    </w:p>
    <w:p w:rsidR="00632A2A" w:rsidRPr="002905D2" w:rsidRDefault="00632A2A" w:rsidP="00632A2A">
      <w:pPr>
        <w:pStyle w:val="Style2"/>
        <w:widowControl/>
        <w:tabs>
          <w:tab w:val="left" w:pos="709"/>
        </w:tabs>
        <w:spacing w:line="288" w:lineRule="auto"/>
        <w:ind w:firstLine="0"/>
        <w:rPr>
          <w:bCs/>
          <w:sz w:val="22"/>
          <w:szCs w:val="22"/>
          <w:lang w:eastAsia="ar-SA"/>
        </w:rPr>
      </w:pPr>
      <w:r w:rsidRPr="002905D2">
        <w:rPr>
          <w:bCs/>
          <w:sz w:val="22"/>
          <w:szCs w:val="22"/>
          <w:lang w:eastAsia="ar-SA"/>
        </w:rPr>
        <w:t>1.3.</w:t>
      </w:r>
      <w:r w:rsidRPr="002905D2">
        <w:rPr>
          <w:bCs/>
          <w:sz w:val="22"/>
          <w:szCs w:val="22"/>
          <w:lang w:eastAsia="ar-SA"/>
        </w:rPr>
        <w:tab/>
        <w:t>Продажа прав требования</w:t>
      </w:r>
      <w:r w:rsidR="00430F22">
        <w:rPr>
          <w:bCs/>
          <w:sz w:val="22"/>
          <w:szCs w:val="22"/>
          <w:lang w:eastAsia="ar-SA"/>
        </w:rPr>
        <w:t xml:space="preserve"> </w:t>
      </w:r>
      <w:r w:rsidRPr="002905D2">
        <w:rPr>
          <w:bCs/>
          <w:sz w:val="22"/>
          <w:szCs w:val="22"/>
          <w:lang w:eastAsia="ar-SA"/>
        </w:rPr>
        <w:t>осуществляется в порядке,</w:t>
      </w:r>
      <w:r w:rsidR="00430F22">
        <w:rPr>
          <w:bCs/>
          <w:sz w:val="22"/>
          <w:szCs w:val="22"/>
          <w:lang w:eastAsia="ar-SA"/>
        </w:rPr>
        <w:t xml:space="preserve"> </w:t>
      </w:r>
      <w:r w:rsidRPr="002905D2">
        <w:rPr>
          <w:bCs/>
          <w:sz w:val="22"/>
          <w:szCs w:val="22"/>
          <w:lang w:eastAsia="ar-SA"/>
        </w:rPr>
        <w:t>предусмотренном</w:t>
      </w:r>
      <w:r w:rsidR="00430F22">
        <w:rPr>
          <w:bCs/>
          <w:sz w:val="22"/>
          <w:szCs w:val="22"/>
          <w:lang w:eastAsia="ar-SA"/>
        </w:rPr>
        <w:t xml:space="preserve"> </w:t>
      </w:r>
      <w:r w:rsidRPr="002905D2">
        <w:rPr>
          <w:bCs/>
          <w:sz w:val="22"/>
          <w:szCs w:val="22"/>
          <w:lang w:eastAsia="ar-SA"/>
        </w:rPr>
        <w:t>статьей 139, статьей 140  Закона о банкротстве, если иное не установлено федеральным законом или не вытекает из существа требования.</w:t>
      </w:r>
    </w:p>
    <w:p w:rsidR="00632A2A" w:rsidRPr="002905D2" w:rsidRDefault="00632A2A" w:rsidP="00632A2A">
      <w:pPr>
        <w:spacing w:line="288" w:lineRule="auto"/>
        <w:jc w:val="both"/>
        <w:rPr>
          <w:bCs/>
          <w:sz w:val="22"/>
          <w:szCs w:val="22"/>
        </w:rPr>
      </w:pPr>
      <w:r w:rsidRPr="002905D2">
        <w:rPr>
          <w:bCs/>
          <w:sz w:val="22"/>
          <w:szCs w:val="22"/>
        </w:rPr>
        <w:t>1.4.</w:t>
      </w:r>
      <w:r w:rsidRPr="002905D2">
        <w:rPr>
          <w:bCs/>
          <w:sz w:val="22"/>
          <w:szCs w:val="22"/>
        </w:rPr>
        <w:tab/>
        <w:t>В случае возникновения в ходе конкурсного производства обстоятельств, в связи с которыми требуется изменение порядка, сроков и (или) условий продажи прав требования, конкурсный управляющий обязан представить собранию (комитету) кредиторов для утверждения соответствующие предложения относительно таких изменений.</w:t>
      </w:r>
    </w:p>
    <w:p w:rsidR="00632A2A" w:rsidRPr="002905D2" w:rsidRDefault="00632A2A" w:rsidP="00632A2A">
      <w:pPr>
        <w:spacing w:line="288" w:lineRule="auto"/>
        <w:jc w:val="both"/>
        <w:rPr>
          <w:b/>
          <w:sz w:val="22"/>
          <w:szCs w:val="22"/>
        </w:rPr>
      </w:pPr>
      <w:r w:rsidRPr="002905D2">
        <w:rPr>
          <w:b/>
          <w:sz w:val="22"/>
          <w:szCs w:val="22"/>
        </w:rPr>
        <w:t>2.</w:t>
      </w:r>
      <w:r w:rsidRPr="002905D2">
        <w:rPr>
          <w:b/>
          <w:sz w:val="22"/>
          <w:szCs w:val="22"/>
        </w:rPr>
        <w:tab/>
        <w:t xml:space="preserve">Порядок, сроки и условия продажи прав требования Должника в соответствии с настоящим Положением № </w:t>
      </w:r>
      <w:r w:rsidR="00430F22">
        <w:rPr>
          <w:b/>
          <w:sz w:val="22"/>
          <w:szCs w:val="22"/>
        </w:rPr>
        <w:t>2</w:t>
      </w:r>
      <w:r w:rsidRPr="002905D2">
        <w:rPr>
          <w:b/>
          <w:sz w:val="22"/>
          <w:szCs w:val="22"/>
        </w:rPr>
        <w:t>.</w:t>
      </w:r>
    </w:p>
    <w:p w:rsidR="00632A2A" w:rsidRPr="002905D2" w:rsidRDefault="00632A2A" w:rsidP="00632A2A">
      <w:pPr>
        <w:spacing w:line="288" w:lineRule="auto"/>
        <w:jc w:val="both"/>
        <w:rPr>
          <w:sz w:val="22"/>
          <w:szCs w:val="22"/>
        </w:rPr>
      </w:pPr>
      <w:r w:rsidRPr="002905D2">
        <w:rPr>
          <w:sz w:val="22"/>
          <w:szCs w:val="22"/>
        </w:rPr>
        <w:t>2.1.</w:t>
      </w:r>
      <w:r w:rsidRPr="002905D2">
        <w:rPr>
          <w:sz w:val="22"/>
          <w:szCs w:val="22"/>
        </w:rPr>
        <w:tab/>
        <w:t>Права требования Должника подлежат продаже на торгах открытых по составу участников в электронной форме</w:t>
      </w:r>
      <w:r w:rsidR="00430F22">
        <w:rPr>
          <w:sz w:val="22"/>
          <w:szCs w:val="22"/>
        </w:rPr>
        <w:t xml:space="preserve"> </w:t>
      </w:r>
      <w:r w:rsidRPr="002905D2">
        <w:rPr>
          <w:sz w:val="22"/>
          <w:szCs w:val="22"/>
        </w:rPr>
        <w:t xml:space="preserve">в порядке, предусмотренном Законом о банкротстве и настоящим Положением.  </w:t>
      </w:r>
    </w:p>
    <w:p w:rsidR="00632A2A" w:rsidRPr="002905D2" w:rsidRDefault="00632A2A" w:rsidP="00632A2A">
      <w:pPr>
        <w:spacing w:line="288" w:lineRule="auto"/>
        <w:ind w:firstLine="708"/>
        <w:jc w:val="both"/>
        <w:rPr>
          <w:sz w:val="22"/>
          <w:szCs w:val="22"/>
        </w:rPr>
      </w:pPr>
      <w:r w:rsidRPr="002905D2">
        <w:rPr>
          <w:sz w:val="22"/>
          <w:szCs w:val="22"/>
        </w:rPr>
        <w:t>В рамках действия настоящего Положения и в соответствии с Законом о банкротстве проводятся:</w:t>
      </w:r>
    </w:p>
    <w:p w:rsidR="00632A2A" w:rsidRPr="002905D2" w:rsidRDefault="00632A2A" w:rsidP="00632A2A">
      <w:pPr>
        <w:spacing w:line="288" w:lineRule="auto"/>
        <w:jc w:val="both"/>
        <w:rPr>
          <w:sz w:val="22"/>
          <w:szCs w:val="22"/>
        </w:rPr>
      </w:pPr>
      <w:r w:rsidRPr="002905D2">
        <w:rPr>
          <w:sz w:val="22"/>
          <w:szCs w:val="22"/>
        </w:rPr>
        <w:t>-</w:t>
      </w:r>
      <w:r w:rsidRPr="002905D2">
        <w:rPr>
          <w:sz w:val="22"/>
          <w:szCs w:val="22"/>
        </w:rPr>
        <w:tab/>
        <w:t>открытые по составу участников торги в форме аукциона на повышение начальной цены продажи– первоначальные (повторные) торги;</w:t>
      </w:r>
    </w:p>
    <w:p w:rsidR="00632A2A" w:rsidRPr="002905D2" w:rsidRDefault="00632A2A" w:rsidP="00632A2A">
      <w:pPr>
        <w:spacing w:line="288" w:lineRule="auto"/>
        <w:jc w:val="both"/>
        <w:rPr>
          <w:sz w:val="22"/>
          <w:szCs w:val="22"/>
        </w:rPr>
      </w:pPr>
      <w:r w:rsidRPr="002905D2">
        <w:rPr>
          <w:sz w:val="22"/>
          <w:szCs w:val="22"/>
        </w:rPr>
        <w:t>-</w:t>
      </w:r>
      <w:r w:rsidRPr="002905D2">
        <w:rPr>
          <w:sz w:val="22"/>
          <w:szCs w:val="22"/>
        </w:rPr>
        <w:tab/>
        <w:t xml:space="preserve">открытые по составу участников торги в форме публичного предложения на понижение начальной цены продажи.   </w:t>
      </w:r>
    </w:p>
    <w:p w:rsidR="00632A2A" w:rsidRPr="002905D2" w:rsidRDefault="00632A2A" w:rsidP="00632A2A">
      <w:pPr>
        <w:snapToGrid w:val="0"/>
        <w:spacing w:line="288" w:lineRule="auto"/>
        <w:jc w:val="both"/>
        <w:rPr>
          <w:sz w:val="22"/>
          <w:szCs w:val="22"/>
        </w:rPr>
      </w:pPr>
      <w:r w:rsidRPr="002905D2">
        <w:rPr>
          <w:sz w:val="22"/>
          <w:szCs w:val="22"/>
        </w:rPr>
        <w:t>2.2.</w:t>
      </w:r>
      <w:r w:rsidRPr="002905D2">
        <w:rPr>
          <w:sz w:val="22"/>
          <w:szCs w:val="22"/>
        </w:rPr>
        <w:tab/>
        <w:t>Существенные условия проведения торгов по продаже прав требования:</w:t>
      </w:r>
    </w:p>
    <w:p w:rsidR="00632A2A" w:rsidRPr="002905D2" w:rsidRDefault="00632A2A" w:rsidP="00632A2A">
      <w:pPr>
        <w:snapToGrid w:val="0"/>
        <w:spacing w:line="288" w:lineRule="auto"/>
        <w:jc w:val="both"/>
        <w:rPr>
          <w:sz w:val="22"/>
          <w:szCs w:val="22"/>
        </w:rPr>
      </w:pPr>
      <w:r w:rsidRPr="002905D2">
        <w:rPr>
          <w:sz w:val="22"/>
          <w:szCs w:val="22"/>
        </w:rPr>
        <w:t>2.2.1.</w:t>
      </w:r>
      <w:r w:rsidRPr="002905D2">
        <w:rPr>
          <w:sz w:val="22"/>
          <w:szCs w:val="22"/>
        </w:rPr>
        <w:tab/>
        <w:t xml:space="preserve">Если иное решение не принято собранием (комитетом) кредиторов должника </w:t>
      </w:r>
      <w:r w:rsidRPr="002905D2">
        <w:rPr>
          <w:b/>
          <w:sz w:val="22"/>
          <w:szCs w:val="22"/>
        </w:rPr>
        <w:t>начальная цена продажи права (прав) требования Должника, включенного (включенных) в состав лота (лотов)</w:t>
      </w:r>
      <w:r w:rsidR="00430F22">
        <w:rPr>
          <w:b/>
          <w:sz w:val="22"/>
          <w:szCs w:val="22"/>
        </w:rPr>
        <w:t xml:space="preserve"> </w:t>
      </w:r>
      <w:r w:rsidRPr="002905D2">
        <w:rPr>
          <w:b/>
          <w:sz w:val="22"/>
          <w:szCs w:val="22"/>
        </w:rPr>
        <w:t>на первоначальных (первых) торгах определяется в следующем порядке:</w:t>
      </w:r>
    </w:p>
    <w:p w:rsidR="00632A2A" w:rsidRPr="002905D2" w:rsidRDefault="00632A2A" w:rsidP="00632A2A">
      <w:pPr>
        <w:snapToGrid w:val="0"/>
        <w:spacing w:line="288" w:lineRule="auto"/>
        <w:jc w:val="both"/>
        <w:rPr>
          <w:sz w:val="22"/>
          <w:szCs w:val="22"/>
        </w:rPr>
      </w:pPr>
      <w:r w:rsidRPr="002905D2">
        <w:rPr>
          <w:sz w:val="22"/>
          <w:szCs w:val="22"/>
        </w:rPr>
        <w:t>-</w:t>
      </w:r>
      <w:r w:rsidRPr="002905D2">
        <w:rPr>
          <w:sz w:val="22"/>
          <w:szCs w:val="22"/>
        </w:rPr>
        <w:tab/>
        <w:t>Если в процедуре конкурсного производства в отношении права требования (дебиторской задолженности), подлежащего продаже, было проведена независимая оценка, то начальная цена продажи этого права требования на первых торгах равна её рыночной стоимости, определенной в соответствии с отчетом независимого оценщика;</w:t>
      </w:r>
    </w:p>
    <w:p w:rsidR="00632A2A" w:rsidRPr="002905D2" w:rsidRDefault="00632A2A" w:rsidP="00632A2A">
      <w:pPr>
        <w:snapToGrid w:val="0"/>
        <w:spacing w:line="288" w:lineRule="auto"/>
        <w:jc w:val="both"/>
        <w:rPr>
          <w:sz w:val="22"/>
          <w:szCs w:val="22"/>
        </w:rPr>
      </w:pPr>
      <w:r w:rsidRPr="002905D2">
        <w:rPr>
          <w:sz w:val="22"/>
          <w:szCs w:val="22"/>
        </w:rPr>
        <w:t>-</w:t>
      </w:r>
      <w:r w:rsidRPr="002905D2">
        <w:rPr>
          <w:sz w:val="22"/>
          <w:szCs w:val="22"/>
        </w:rPr>
        <w:tab/>
        <w:t xml:space="preserve">Если в процедуре конкурсного производства в отношении права требования (дебиторской задолженности), подлежащего продаже,  независимая оценка рыночной стоимости </w:t>
      </w:r>
      <w:r w:rsidRPr="002905D2">
        <w:rPr>
          <w:sz w:val="22"/>
          <w:szCs w:val="22"/>
          <w:u w:val="single"/>
        </w:rPr>
        <w:t>не проводилась</w:t>
      </w:r>
      <w:r w:rsidRPr="002905D2">
        <w:rPr>
          <w:sz w:val="22"/>
          <w:szCs w:val="22"/>
        </w:rPr>
        <w:t>, то начальная цена этого права требования равна размеру задолженности, указанному в резолютивной части судебного акта, вступившего в законную силу и подтверждающего состав и размер долга третьего лица (третьих лиц) перед должником;</w:t>
      </w:r>
    </w:p>
    <w:p w:rsidR="00632A2A" w:rsidRPr="002905D2" w:rsidRDefault="00632A2A" w:rsidP="00632A2A">
      <w:pPr>
        <w:snapToGrid w:val="0"/>
        <w:spacing w:line="288" w:lineRule="auto"/>
        <w:jc w:val="both"/>
        <w:rPr>
          <w:sz w:val="22"/>
          <w:szCs w:val="22"/>
        </w:rPr>
      </w:pPr>
      <w:r w:rsidRPr="002905D2">
        <w:rPr>
          <w:sz w:val="22"/>
          <w:szCs w:val="22"/>
        </w:rPr>
        <w:t>-</w:t>
      </w:r>
      <w:r w:rsidRPr="002905D2">
        <w:rPr>
          <w:sz w:val="22"/>
          <w:szCs w:val="22"/>
        </w:rPr>
        <w:tab/>
      </w:r>
      <w:r w:rsidRPr="00CC14FC">
        <w:rPr>
          <w:sz w:val="22"/>
          <w:szCs w:val="22"/>
        </w:rPr>
        <w:t xml:space="preserve">Если в отношении права требования (дебиторской задолженности), подлежащего продаже, независимая оценка рыночной стоимости </w:t>
      </w:r>
      <w:r w:rsidRPr="00CC14FC">
        <w:rPr>
          <w:sz w:val="22"/>
          <w:szCs w:val="22"/>
          <w:u w:val="single"/>
        </w:rPr>
        <w:t>не проводилась</w:t>
      </w:r>
      <w:r w:rsidRPr="00CC14FC">
        <w:rPr>
          <w:sz w:val="22"/>
          <w:szCs w:val="22"/>
        </w:rPr>
        <w:t>, а также отсутствует судебный акт, подтверждающий состав и размер задолженности третьего лица (лиц) перед должником, то начальная цена продажи это</w:t>
      </w:r>
      <w:r w:rsidR="00430F22" w:rsidRPr="00CC14FC">
        <w:rPr>
          <w:sz w:val="22"/>
          <w:szCs w:val="22"/>
        </w:rPr>
        <w:t>го</w:t>
      </w:r>
      <w:r w:rsidRPr="00CC14FC">
        <w:rPr>
          <w:sz w:val="22"/>
          <w:szCs w:val="22"/>
        </w:rPr>
        <w:t xml:space="preserve"> права требования определяется </w:t>
      </w:r>
      <w:r w:rsidR="00662CD2" w:rsidRPr="00CC14FC">
        <w:rPr>
          <w:sz w:val="22"/>
          <w:szCs w:val="22"/>
        </w:rPr>
        <w:t xml:space="preserve">в размере </w:t>
      </w:r>
      <w:r w:rsidR="00600034" w:rsidRPr="00CC14FC">
        <w:rPr>
          <w:sz w:val="22"/>
          <w:szCs w:val="22"/>
        </w:rPr>
        <w:t>балансовой (учётной) стоимости дебиторской задолженности</w:t>
      </w:r>
      <w:r w:rsidRPr="00CC14FC">
        <w:rPr>
          <w:sz w:val="22"/>
          <w:szCs w:val="22"/>
        </w:rPr>
        <w:t>.</w:t>
      </w:r>
    </w:p>
    <w:p w:rsidR="00C334D3" w:rsidRDefault="00632A2A" w:rsidP="00632A2A">
      <w:pPr>
        <w:snapToGrid w:val="0"/>
        <w:spacing w:line="288" w:lineRule="auto"/>
        <w:jc w:val="both"/>
        <w:rPr>
          <w:b/>
          <w:sz w:val="22"/>
          <w:szCs w:val="22"/>
        </w:rPr>
      </w:pPr>
      <w:r w:rsidRPr="002905D2">
        <w:rPr>
          <w:sz w:val="22"/>
          <w:szCs w:val="22"/>
        </w:rPr>
        <w:t>2.2.2.</w:t>
      </w:r>
      <w:r w:rsidRPr="002905D2">
        <w:rPr>
          <w:sz w:val="22"/>
          <w:szCs w:val="22"/>
        </w:rPr>
        <w:tab/>
      </w:r>
      <w:r w:rsidRPr="002905D2">
        <w:rPr>
          <w:b/>
          <w:sz w:val="22"/>
          <w:szCs w:val="22"/>
        </w:rPr>
        <w:t>Размер задатка</w:t>
      </w:r>
      <w:r w:rsidRPr="002905D2">
        <w:rPr>
          <w:sz w:val="22"/>
          <w:szCs w:val="22"/>
        </w:rPr>
        <w:t xml:space="preserve"> для участия в торгах (первоначальных, повторных</w:t>
      </w:r>
      <w:r w:rsidR="00430F22">
        <w:rPr>
          <w:sz w:val="22"/>
          <w:szCs w:val="22"/>
        </w:rPr>
        <w:t>)</w:t>
      </w:r>
      <w:r w:rsidRPr="002905D2">
        <w:rPr>
          <w:sz w:val="22"/>
          <w:szCs w:val="22"/>
        </w:rPr>
        <w:t xml:space="preserve"> в форме аукциона устанавливается в размере </w:t>
      </w:r>
      <w:r w:rsidRPr="002905D2">
        <w:rPr>
          <w:b/>
          <w:sz w:val="22"/>
          <w:szCs w:val="22"/>
        </w:rPr>
        <w:t>10% (Десять) процентов от начальной цены права(прав) требования</w:t>
      </w:r>
      <w:r w:rsidR="00C334D3">
        <w:rPr>
          <w:b/>
          <w:sz w:val="22"/>
          <w:szCs w:val="22"/>
        </w:rPr>
        <w:t>, включенного(</w:t>
      </w:r>
      <w:proofErr w:type="spellStart"/>
      <w:r w:rsidR="00C334D3">
        <w:rPr>
          <w:b/>
          <w:sz w:val="22"/>
          <w:szCs w:val="22"/>
        </w:rPr>
        <w:t>ых</w:t>
      </w:r>
      <w:proofErr w:type="spellEnd"/>
      <w:r w:rsidR="00C334D3">
        <w:rPr>
          <w:b/>
          <w:sz w:val="22"/>
          <w:szCs w:val="22"/>
        </w:rPr>
        <w:t>) в состав лота.</w:t>
      </w:r>
    </w:p>
    <w:p w:rsidR="00632A2A" w:rsidRPr="002905D2" w:rsidRDefault="00C334D3" w:rsidP="00632A2A">
      <w:pPr>
        <w:snapToGrid w:val="0"/>
        <w:spacing w:line="288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Д</w:t>
      </w:r>
      <w:r w:rsidR="00430F22">
        <w:rPr>
          <w:b/>
          <w:sz w:val="22"/>
          <w:szCs w:val="22"/>
        </w:rPr>
        <w:t xml:space="preserve">ля торгов посредством публичного предложения размер задатка составляет 10% от цены предложения действующей в периоде подачи заявки на участие в торгах. </w:t>
      </w:r>
      <w:r w:rsidR="00632A2A" w:rsidRPr="002905D2">
        <w:rPr>
          <w:sz w:val="22"/>
          <w:szCs w:val="22"/>
        </w:rPr>
        <w:t xml:space="preserve">и указывается </w:t>
      </w:r>
      <w:r w:rsidR="00632A2A" w:rsidRPr="002905D2">
        <w:rPr>
          <w:snapToGrid w:val="0"/>
          <w:sz w:val="22"/>
          <w:szCs w:val="22"/>
        </w:rPr>
        <w:t>в сообщении о проведении торгов. С</w:t>
      </w:r>
      <w:r w:rsidR="00632A2A" w:rsidRPr="002905D2">
        <w:rPr>
          <w:sz w:val="22"/>
          <w:szCs w:val="22"/>
        </w:rPr>
        <w:t>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FE7381" w:rsidRDefault="00632A2A" w:rsidP="00FE7381">
      <w:pPr>
        <w:shd w:val="clear" w:color="auto" w:fill="FFFFFF"/>
        <w:autoSpaceDE w:val="0"/>
        <w:autoSpaceDN w:val="0"/>
        <w:spacing w:line="288" w:lineRule="auto"/>
        <w:ind w:left="175" w:right="27"/>
        <w:jc w:val="both"/>
      </w:pPr>
      <w:r w:rsidRPr="002905D2">
        <w:rPr>
          <w:sz w:val="22"/>
          <w:szCs w:val="22"/>
        </w:rPr>
        <w:tab/>
      </w:r>
      <w:r w:rsidR="00FE7381" w:rsidRPr="00FE7381">
        <w:rPr>
          <w:sz w:val="22"/>
          <w:szCs w:val="22"/>
        </w:rPr>
        <w:t>Счет для внесения задатка определяется организатором торгов и указывается в сообщении о проведении торгов.</w:t>
      </w:r>
    </w:p>
    <w:p w:rsidR="00632A2A" w:rsidRPr="002905D2" w:rsidRDefault="00632A2A" w:rsidP="00632A2A">
      <w:pPr>
        <w:snapToGrid w:val="0"/>
        <w:spacing w:line="288" w:lineRule="auto"/>
        <w:jc w:val="both"/>
        <w:rPr>
          <w:sz w:val="22"/>
          <w:szCs w:val="22"/>
        </w:rPr>
      </w:pPr>
      <w:r w:rsidRPr="002905D2">
        <w:rPr>
          <w:snapToGrid w:val="0"/>
          <w:sz w:val="22"/>
          <w:szCs w:val="22"/>
        </w:rPr>
        <w:t>2.2.3.</w:t>
      </w:r>
      <w:r w:rsidRPr="002905D2">
        <w:rPr>
          <w:snapToGrid w:val="0"/>
          <w:sz w:val="22"/>
          <w:szCs w:val="22"/>
        </w:rPr>
        <w:tab/>
      </w:r>
      <w:r w:rsidRPr="002905D2">
        <w:rPr>
          <w:b/>
          <w:sz w:val="22"/>
          <w:szCs w:val="22"/>
        </w:rPr>
        <w:t>Величина повышения начальной цены</w:t>
      </w:r>
      <w:r w:rsidRPr="002905D2">
        <w:rPr>
          <w:sz w:val="22"/>
          <w:szCs w:val="22"/>
        </w:rPr>
        <w:t xml:space="preserve"> («шаг аукциона») на первоначальных и повторных торгах устанавливается в размере </w:t>
      </w:r>
      <w:r w:rsidRPr="002905D2">
        <w:rPr>
          <w:b/>
          <w:sz w:val="22"/>
          <w:szCs w:val="22"/>
        </w:rPr>
        <w:t>5% (Пять) процентов от начальной цены права (прав) требования, включенного(</w:t>
      </w:r>
      <w:proofErr w:type="spellStart"/>
      <w:r w:rsidRPr="002905D2">
        <w:rPr>
          <w:b/>
          <w:sz w:val="22"/>
          <w:szCs w:val="22"/>
        </w:rPr>
        <w:t>ых</w:t>
      </w:r>
      <w:proofErr w:type="spellEnd"/>
      <w:r w:rsidRPr="002905D2">
        <w:rPr>
          <w:b/>
          <w:sz w:val="22"/>
          <w:szCs w:val="22"/>
        </w:rPr>
        <w:t xml:space="preserve">) в состав лота </w:t>
      </w:r>
      <w:r w:rsidRPr="002905D2">
        <w:rPr>
          <w:sz w:val="22"/>
          <w:szCs w:val="22"/>
        </w:rPr>
        <w:t>на соответствующих торгах,</w:t>
      </w:r>
      <w:r w:rsidR="00C334D3">
        <w:rPr>
          <w:sz w:val="22"/>
          <w:szCs w:val="22"/>
        </w:rPr>
        <w:t xml:space="preserve"> </w:t>
      </w:r>
      <w:r w:rsidRPr="002905D2">
        <w:rPr>
          <w:sz w:val="22"/>
          <w:szCs w:val="22"/>
        </w:rPr>
        <w:t xml:space="preserve">и  указывается в сообщении о проведении торгов. </w:t>
      </w:r>
    </w:p>
    <w:p w:rsidR="00632A2A" w:rsidRPr="002905D2" w:rsidRDefault="00632A2A" w:rsidP="00632A2A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2905D2">
        <w:rPr>
          <w:sz w:val="22"/>
          <w:szCs w:val="22"/>
        </w:rPr>
        <w:t>2.2.4.</w:t>
      </w:r>
      <w:r w:rsidRPr="002905D2">
        <w:rPr>
          <w:sz w:val="22"/>
          <w:szCs w:val="22"/>
        </w:rPr>
        <w:tab/>
      </w:r>
      <w:r w:rsidRPr="002905D2">
        <w:rPr>
          <w:b/>
          <w:sz w:val="22"/>
          <w:szCs w:val="22"/>
        </w:rPr>
        <w:t xml:space="preserve">В качестве организатора торгов по продаже прав требования Должника на торгах </w:t>
      </w:r>
      <w:r w:rsidRPr="002905D2">
        <w:rPr>
          <w:sz w:val="22"/>
          <w:szCs w:val="22"/>
        </w:rPr>
        <w:t>(в форме аукциона, посредством публичного предложения)</w:t>
      </w:r>
      <w:r w:rsidR="00C334D3">
        <w:rPr>
          <w:sz w:val="22"/>
          <w:szCs w:val="22"/>
        </w:rPr>
        <w:t xml:space="preserve"> </w:t>
      </w:r>
      <w:r w:rsidRPr="002905D2">
        <w:rPr>
          <w:sz w:val="22"/>
          <w:szCs w:val="22"/>
        </w:rPr>
        <w:t xml:space="preserve">выступает специализированная организация - общество с ограниченной ответственностью "Консалтинговая группа "М.И.Р." (ИНН 5260271844, ОГРН 1105260002121), аккредитованная при СОАУ «Континент» (СРО), оплата услуг которой осуществляется за счет имущества Должника. </w:t>
      </w:r>
    </w:p>
    <w:p w:rsidR="00632A2A" w:rsidRPr="002905D2" w:rsidRDefault="00632A2A" w:rsidP="00632A2A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2"/>
          <w:szCs w:val="22"/>
        </w:rPr>
      </w:pPr>
      <w:r w:rsidRPr="00CC14FC">
        <w:rPr>
          <w:sz w:val="22"/>
          <w:szCs w:val="22"/>
        </w:rPr>
        <w:t>Размер вознаграждения</w:t>
      </w:r>
      <w:r w:rsidRPr="002905D2">
        <w:rPr>
          <w:sz w:val="22"/>
          <w:szCs w:val="22"/>
        </w:rPr>
        <w:t xml:space="preserve"> организатора торгов составляет</w:t>
      </w:r>
      <w:r w:rsidR="00C334D3">
        <w:rPr>
          <w:sz w:val="22"/>
          <w:szCs w:val="22"/>
        </w:rPr>
        <w:t xml:space="preserve"> </w:t>
      </w:r>
      <w:r w:rsidRPr="002905D2">
        <w:rPr>
          <w:b/>
          <w:sz w:val="22"/>
          <w:szCs w:val="22"/>
          <w:u w:val="single"/>
        </w:rPr>
        <w:t>25 000 (Двадцать пять тысяч) рублей за одну торговую процедуру по одному лоту.</w:t>
      </w:r>
      <w:r w:rsidR="00C334D3">
        <w:rPr>
          <w:b/>
          <w:sz w:val="22"/>
          <w:szCs w:val="22"/>
          <w:u w:val="single"/>
        </w:rPr>
        <w:t xml:space="preserve"> </w:t>
      </w:r>
      <w:r w:rsidRPr="002905D2">
        <w:rPr>
          <w:sz w:val="22"/>
          <w:szCs w:val="22"/>
        </w:rPr>
        <w:t xml:space="preserve">Вознаграждение организатора торгов включает в себя все расходы, понесенные им в процессе исполнения функций по организации и проведению продаж лота, за исключением расходов, связанных с размещением и опубликованием информационных сообщений о проведении торгов (о результатах торгов) по продаже лота. Расходы организатора, связанные с размещением и опубликованием информационных сообщений о проведении торгов (о результатах торгов) по продаже лота,  подлежат оплате (компенсации) в полном объеме за счет средств (имущества) Должника. </w:t>
      </w:r>
    </w:p>
    <w:p w:rsidR="00632A2A" w:rsidRPr="002905D2" w:rsidRDefault="00632A2A" w:rsidP="00632A2A">
      <w:pPr>
        <w:snapToGrid w:val="0"/>
        <w:spacing w:line="288" w:lineRule="auto"/>
        <w:jc w:val="both"/>
        <w:rPr>
          <w:sz w:val="22"/>
          <w:szCs w:val="22"/>
        </w:rPr>
      </w:pPr>
      <w:r w:rsidRPr="002905D2">
        <w:rPr>
          <w:sz w:val="22"/>
          <w:szCs w:val="22"/>
        </w:rPr>
        <w:t>2.2.5.</w:t>
      </w:r>
      <w:r w:rsidRPr="002905D2">
        <w:rPr>
          <w:b/>
          <w:sz w:val="22"/>
          <w:szCs w:val="22"/>
        </w:rPr>
        <w:tab/>
        <w:t>Организатор торгов</w:t>
      </w:r>
      <w:r w:rsidR="00C334D3">
        <w:rPr>
          <w:b/>
          <w:sz w:val="22"/>
          <w:szCs w:val="22"/>
        </w:rPr>
        <w:t xml:space="preserve"> </w:t>
      </w:r>
      <w:r w:rsidRPr="002905D2">
        <w:rPr>
          <w:sz w:val="22"/>
          <w:szCs w:val="22"/>
        </w:rPr>
        <w:t>направляет необходимые для опубликования сообщения о продаже имущества в порядке, установленном статьей 28  Закона о банкротстве, в официальном печатном органе - газета «</w:t>
      </w:r>
      <w:proofErr w:type="spellStart"/>
      <w:r w:rsidRPr="002905D2">
        <w:rPr>
          <w:sz w:val="22"/>
          <w:szCs w:val="22"/>
        </w:rPr>
        <w:t>Коммерсантъ</w:t>
      </w:r>
      <w:proofErr w:type="spellEnd"/>
      <w:r w:rsidRPr="002905D2">
        <w:rPr>
          <w:sz w:val="22"/>
          <w:szCs w:val="22"/>
        </w:rPr>
        <w:t xml:space="preserve">»,  с учетом того, </w:t>
      </w:r>
      <w:r w:rsidRPr="002905D2">
        <w:rPr>
          <w:snapToGrid w:val="0"/>
          <w:sz w:val="22"/>
          <w:szCs w:val="22"/>
        </w:rPr>
        <w:t xml:space="preserve">что срок представления заявок на участие в торгах, проводимых в форме аукциона, должен составлять не менее чем 25 рабочих дней со дня опубликования и размещения сообщения о проведении торгов. Сообщения о проведении торгов </w:t>
      </w:r>
      <w:r w:rsidRPr="002905D2">
        <w:rPr>
          <w:sz w:val="22"/>
          <w:szCs w:val="22"/>
        </w:rPr>
        <w:t xml:space="preserve">включаются в Единый федеральный реестр сведений о банкротстве и размещаются на сайте в сети Интернет – </w:t>
      </w:r>
      <w:hyperlink r:id="rId8" w:history="1">
        <w:r w:rsidRPr="002905D2">
          <w:rPr>
            <w:rStyle w:val="aa"/>
            <w:sz w:val="22"/>
            <w:szCs w:val="22"/>
            <w:lang w:val="en-US"/>
          </w:rPr>
          <w:t>www</w:t>
        </w:r>
        <w:r w:rsidRPr="002905D2">
          <w:rPr>
            <w:rStyle w:val="aa"/>
            <w:sz w:val="22"/>
            <w:szCs w:val="22"/>
          </w:rPr>
          <w:t>.</w:t>
        </w:r>
        <w:proofErr w:type="spellStart"/>
        <w:r w:rsidRPr="002905D2">
          <w:rPr>
            <w:rStyle w:val="aa"/>
            <w:sz w:val="22"/>
            <w:szCs w:val="22"/>
            <w:lang w:val="en-US"/>
          </w:rPr>
          <w:t>fedresurs</w:t>
        </w:r>
        <w:proofErr w:type="spellEnd"/>
        <w:r w:rsidRPr="002905D2">
          <w:rPr>
            <w:rStyle w:val="aa"/>
            <w:sz w:val="22"/>
            <w:szCs w:val="22"/>
          </w:rPr>
          <w:t>.</w:t>
        </w:r>
        <w:proofErr w:type="spellStart"/>
        <w:r w:rsidRPr="002905D2">
          <w:rPr>
            <w:rStyle w:val="aa"/>
            <w:sz w:val="22"/>
            <w:szCs w:val="22"/>
            <w:lang w:val="en-US"/>
          </w:rPr>
          <w:t>ru</w:t>
        </w:r>
        <w:proofErr w:type="spellEnd"/>
      </w:hyperlink>
      <w:r w:rsidRPr="002905D2">
        <w:rPr>
          <w:sz w:val="22"/>
          <w:szCs w:val="22"/>
        </w:rPr>
        <w:t xml:space="preserve">. </w:t>
      </w:r>
    </w:p>
    <w:p w:rsidR="00632A2A" w:rsidRPr="002905D2" w:rsidRDefault="00632A2A" w:rsidP="00632A2A">
      <w:pPr>
        <w:snapToGrid w:val="0"/>
        <w:spacing w:line="288" w:lineRule="auto"/>
        <w:jc w:val="both"/>
        <w:rPr>
          <w:sz w:val="22"/>
          <w:szCs w:val="22"/>
        </w:rPr>
      </w:pPr>
      <w:r w:rsidRPr="002905D2">
        <w:rPr>
          <w:sz w:val="22"/>
          <w:szCs w:val="22"/>
        </w:rPr>
        <w:t>2.2.6.</w:t>
      </w:r>
      <w:r w:rsidRPr="002905D2">
        <w:rPr>
          <w:sz w:val="22"/>
          <w:szCs w:val="22"/>
        </w:rPr>
        <w:tab/>
        <w:t xml:space="preserve">Порядок оформления заявок на участие в торгах (в форме аукциона, публичного предложения), перечень документов, прилагаемых заявителем к заявке, порядок и место представления заявок и документов, форма представления участниками торгов предложений о цене имущества, а также место проведения торгов, определяются организатором торгов с учетом особенностей, предусмотренных статьей 110, статьей 111 Закона о банкротстве. </w:t>
      </w:r>
    </w:p>
    <w:p w:rsidR="00632A2A" w:rsidRPr="002905D2" w:rsidRDefault="00632A2A" w:rsidP="00632A2A">
      <w:pPr>
        <w:spacing w:line="288" w:lineRule="auto"/>
        <w:jc w:val="both"/>
        <w:rPr>
          <w:sz w:val="22"/>
          <w:szCs w:val="22"/>
          <w:u w:val="single"/>
        </w:rPr>
      </w:pPr>
      <w:r w:rsidRPr="002905D2">
        <w:rPr>
          <w:color w:val="000000"/>
          <w:sz w:val="22"/>
          <w:szCs w:val="22"/>
        </w:rPr>
        <w:t>2.2.7.</w:t>
      </w:r>
      <w:r w:rsidRPr="002905D2">
        <w:rPr>
          <w:color w:val="000000"/>
          <w:sz w:val="22"/>
          <w:szCs w:val="22"/>
        </w:rPr>
        <w:tab/>
      </w:r>
      <w:r w:rsidRPr="002905D2">
        <w:rPr>
          <w:sz w:val="22"/>
          <w:szCs w:val="22"/>
        </w:rPr>
        <w:t>Для проведения открытых торгов в электронной форме организатор торгов заключает договор о проведении торгов в электронной форме с оператором электронной площадки, имеющим</w:t>
      </w:r>
      <w:r w:rsidRPr="002905D2">
        <w:rPr>
          <w:sz w:val="22"/>
          <w:szCs w:val="22"/>
          <w:u w:val="single"/>
        </w:rPr>
        <w:t xml:space="preserve"> аккредитацию при СОАУ «Континент» (СРО).</w:t>
      </w:r>
    </w:p>
    <w:p w:rsidR="00632A2A" w:rsidRPr="002905D2" w:rsidRDefault="00632A2A" w:rsidP="00632A2A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2905D2">
        <w:rPr>
          <w:sz w:val="22"/>
          <w:szCs w:val="22"/>
        </w:rPr>
        <w:tab/>
        <w:t>Право выбора оператора электронной площадки (оператора электронных торгов) принадлежит организатору торгов.</w:t>
      </w:r>
    </w:p>
    <w:p w:rsidR="00632A2A" w:rsidRPr="002905D2" w:rsidRDefault="00632A2A" w:rsidP="00632A2A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sz w:val="22"/>
          <w:szCs w:val="22"/>
        </w:rPr>
      </w:pPr>
      <w:r w:rsidRPr="002905D2">
        <w:rPr>
          <w:sz w:val="22"/>
          <w:szCs w:val="22"/>
        </w:rPr>
        <w:t>Правила проведения открытых торгов в электронной форме при продаже имущества Должника, правила взаимодействия организатор торгов, оператора электронной площадки, а также лиц, заинтересованных в регистрации на электронной площадке, лиц, представляющих заявки на участие в аукционе, участников аукциона в процессе их организации и проведения регулируются Законом о банкротстве и Приказом Минэкономразвития России от 23.07.2015 N 495</w:t>
      </w:r>
      <w:r w:rsidRPr="002905D2">
        <w:rPr>
          <w:sz w:val="22"/>
          <w:szCs w:val="22"/>
        </w:rPr>
        <w:br/>
        <w:t>"Об утверждении Порядка проведения торгов в</w:t>
      </w:r>
      <w:r w:rsidR="00236AC9">
        <w:rPr>
          <w:sz w:val="22"/>
          <w:szCs w:val="22"/>
        </w:rPr>
        <w:t xml:space="preserve"> </w:t>
      </w:r>
      <w:r w:rsidRPr="002905D2">
        <w:rPr>
          <w:sz w:val="22"/>
          <w:szCs w:val="22"/>
        </w:rPr>
        <w:t xml:space="preserve">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</w:t>
      </w:r>
      <w:smartTag w:uri="urn:schemas-microsoft-com:office:smarttags" w:element="metricconverter">
        <w:smartTagPr>
          <w:attr w:name="ProductID" w:val="2013 г"/>
        </w:smartTagPr>
        <w:r w:rsidRPr="002905D2">
          <w:rPr>
            <w:sz w:val="22"/>
            <w:szCs w:val="22"/>
          </w:rPr>
          <w:t>2013 г</w:t>
        </w:r>
      </w:smartTag>
      <w:r w:rsidRPr="002905D2">
        <w:rPr>
          <w:sz w:val="22"/>
          <w:szCs w:val="22"/>
        </w:rPr>
        <w:t>. N 178 и признании утратившими силу некоторых приказов Минэкономразвития России", а так же регламентом проведения электронных торгов оператора электронной площадки.</w:t>
      </w:r>
    </w:p>
    <w:p w:rsidR="00632A2A" w:rsidRPr="002905D2" w:rsidRDefault="00632A2A" w:rsidP="00632A2A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2905D2">
        <w:rPr>
          <w:sz w:val="22"/>
          <w:szCs w:val="22"/>
        </w:rPr>
        <w:t>2.2.8.</w:t>
      </w:r>
      <w:r w:rsidRPr="002905D2">
        <w:rPr>
          <w:sz w:val="22"/>
          <w:szCs w:val="22"/>
        </w:rPr>
        <w:tab/>
        <w:t xml:space="preserve">Победителем торгов (выигравшим торги), проводимых в форме аукциона на повышение, признается участник торгов, предложившее в ходе проведения торгов наиболее высокую цену за лот. </w:t>
      </w:r>
    </w:p>
    <w:p w:rsidR="00632A2A" w:rsidRPr="002905D2" w:rsidRDefault="00632A2A" w:rsidP="00632A2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2"/>
          <w:szCs w:val="22"/>
        </w:rPr>
      </w:pPr>
      <w:r w:rsidRPr="002905D2">
        <w:rPr>
          <w:sz w:val="22"/>
          <w:szCs w:val="22"/>
        </w:rPr>
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торгов, в котором указываются:</w:t>
      </w:r>
    </w:p>
    <w:p w:rsidR="00632A2A" w:rsidRPr="002905D2" w:rsidRDefault="00632A2A" w:rsidP="00632A2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2"/>
          <w:szCs w:val="22"/>
        </w:rPr>
      </w:pPr>
      <w:r w:rsidRPr="002905D2">
        <w:rPr>
          <w:sz w:val="22"/>
          <w:szCs w:val="22"/>
        </w:rPr>
        <w:t>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632A2A" w:rsidRPr="002905D2" w:rsidRDefault="00632A2A" w:rsidP="00632A2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2"/>
          <w:szCs w:val="22"/>
        </w:rPr>
      </w:pPr>
      <w:r w:rsidRPr="002905D2">
        <w:rPr>
          <w:sz w:val="22"/>
          <w:szCs w:val="22"/>
        </w:rPr>
        <w:t>наименование и место нахождения (для юридического лица), фамилия, имя, отчество и место жительства (для физического лица) участника торгов, который сделал предпоследнее предложение о цене имущества в ходе аукциона;</w:t>
      </w:r>
    </w:p>
    <w:p w:rsidR="00632A2A" w:rsidRPr="002905D2" w:rsidRDefault="00632A2A" w:rsidP="00632A2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2"/>
          <w:szCs w:val="22"/>
        </w:rPr>
      </w:pPr>
      <w:r w:rsidRPr="002905D2">
        <w:rPr>
          <w:sz w:val="22"/>
          <w:szCs w:val="22"/>
        </w:rPr>
        <w:t>наименование и место нахождения (для юридического лица), фамилия, имя, отчество и место жительства (для физического лица) победителя торгов;</w:t>
      </w:r>
    </w:p>
    <w:p w:rsidR="00632A2A" w:rsidRPr="002905D2" w:rsidRDefault="00632A2A" w:rsidP="00632A2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2"/>
          <w:szCs w:val="22"/>
        </w:rPr>
      </w:pPr>
      <w:r w:rsidRPr="002905D2">
        <w:rPr>
          <w:sz w:val="22"/>
          <w:szCs w:val="22"/>
        </w:rPr>
        <w:t>обоснование принятого организатором торгов решения о признании участника торгов победителем.</w:t>
      </w:r>
    </w:p>
    <w:p w:rsidR="00632A2A" w:rsidRPr="002905D2" w:rsidRDefault="00632A2A" w:rsidP="00632A2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2"/>
          <w:szCs w:val="22"/>
        </w:rPr>
      </w:pPr>
      <w:r w:rsidRPr="002905D2">
        <w:rPr>
          <w:sz w:val="22"/>
          <w:szCs w:val="22"/>
        </w:rPr>
        <w:t>Решение о признании участника торгов победителем может быть обжаловано в порядке, установленном законодательством Российской Федерации.</w:t>
      </w:r>
    </w:p>
    <w:p w:rsidR="00632A2A" w:rsidRPr="002905D2" w:rsidRDefault="00632A2A" w:rsidP="00632A2A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2905D2">
        <w:rPr>
          <w:sz w:val="22"/>
          <w:szCs w:val="22"/>
        </w:rPr>
        <w:t>2.2.9.</w:t>
      </w:r>
      <w:r w:rsidRPr="002905D2">
        <w:rPr>
          <w:sz w:val="22"/>
          <w:szCs w:val="22"/>
        </w:rPr>
        <w:tab/>
        <w:t>В течение пяти</w:t>
      </w:r>
      <w:r w:rsidR="00C334D3">
        <w:rPr>
          <w:sz w:val="22"/>
          <w:szCs w:val="22"/>
        </w:rPr>
        <w:t xml:space="preserve"> рабочих</w:t>
      </w:r>
      <w:r w:rsidRPr="002905D2">
        <w:rPr>
          <w:sz w:val="22"/>
          <w:szCs w:val="22"/>
        </w:rPr>
        <w:t xml:space="preserve">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(уступки прав требования)</w:t>
      </w:r>
      <w:r w:rsidR="00C334D3">
        <w:rPr>
          <w:sz w:val="22"/>
          <w:szCs w:val="22"/>
        </w:rPr>
        <w:t xml:space="preserve"> </w:t>
      </w:r>
      <w:r w:rsidRPr="002905D2">
        <w:rPr>
          <w:sz w:val="22"/>
          <w:szCs w:val="22"/>
        </w:rPr>
        <w:t>с приложением проекта данного договора в соответствии с представленным победителем торгов предложением о цене.</w:t>
      </w:r>
    </w:p>
    <w:p w:rsidR="00632A2A" w:rsidRPr="002905D2" w:rsidRDefault="00C334D3" w:rsidP="00632A2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2"/>
          <w:szCs w:val="22"/>
        </w:rPr>
      </w:pPr>
      <w:r>
        <w:rPr>
          <w:bCs/>
          <w:color w:val="000000"/>
        </w:rPr>
        <w:t xml:space="preserve"> </w:t>
      </w:r>
      <w:r w:rsidR="00632A2A" w:rsidRPr="002905D2">
        <w:rPr>
          <w:sz w:val="22"/>
          <w:szCs w:val="22"/>
        </w:rPr>
        <w:t>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</w:t>
      </w:r>
      <w:r>
        <w:rPr>
          <w:sz w:val="22"/>
          <w:szCs w:val="22"/>
        </w:rPr>
        <w:t>,</w:t>
      </w:r>
      <w:r w:rsidR="00632A2A" w:rsidRPr="002905D2">
        <w:rPr>
          <w:sz w:val="22"/>
          <w:szCs w:val="22"/>
        </w:rPr>
        <w:t xml:space="preserve"> </w:t>
      </w:r>
      <w:r w:rsidRPr="00C334D3">
        <w:rPr>
          <w:sz w:val="22"/>
          <w:szCs w:val="22"/>
        </w:rPr>
        <w:t>в соответствии с п. 2 ст. 381 Гражданского кодекса РФ</w:t>
      </w:r>
      <w:r w:rsidRPr="002905D2">
        <w:rPr>
          <w:sz w:val="22"/>
          <w:szCs w:val="22"/>
        </w:rPr>
        <w:t xml:space="preserve"> </w:t>
      </w:r>
      <w:r w:rsidR="00632A2A" w:rsidRPr="002905D2">
        <w:rPr>
          <w:sz w:val="22"/>
          <w:szCs w:val="22"/>
        </w:rPr>
        <w:t xml:space="preserve">и конкурсный управляющий вправе предложить заключить договор купли-продажи (уступки прав требования) участнику торгов, который сделал предпоследнее предложение о цене в ходе аукциона. </w:t>
      </w:r>
    </w:p>
    <w:p w:rsidR="00632A2A" w:rsidRPr="002905D2" w:rsidRDefault="00632A2A" w:rsidP="00632A2A">
      <w:pPr>
        <w:autoSpaceDE w:val="0"/>
        <w:autoSpaceDN w:val="0"/>
        <w:adjustRightInd w:val="0"/>
        <w:spacing w:line="288" w:lineRule="auto"/>
        <w:jc w:val="both"/>
        <w:rPr>
          <w:b/>
          <w:bCs/>
          <w:i/>
          <w:iCs/>
          <w:sz w:val="22"/>
          <w:szCs w:val="22"/>
        </w:rPr>
      </w:pPr>
      <w:r w:rsidRPr="002905D2">
        <w:rPr>
          <w:sz w:val="22"/>
          <w:szCs w:val="22"/>
        </w:rPr>
        <w:t>2.2.10.</w:t>
      </w:r>
      <w:r w:rsidRPr="002905D2">
        <w:rPr>
          <w:sz w:val="22"/>
          <w:szCs w:val="22"/>
        </w:rPr>
        <w:tab/>
        <w:t>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632A2A" w:rsidRPr="002905D2" w:rsidRDefault="00632A2A" w:rsidP="00632A2A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iCs/>
          <w:sz w:val="22"/>
          <w:szCs w:val="22"/>
        </w:rPr>
      </w:pPr>
      <w:r w:rsidRPr="002905D2">
        <w:rPr>
          <w:bCs/>
          <w:iCs/>
          <w:sz w:val="22"/>
          <w:szCs w:val="22"/>
        </w:rPr>
        <w:t>Если к участию в торгах (в том числе повторных) был допущен только один участник, заявка которого на участие в торгах содержит предложение (согласие, обязательство и т.п.)</w:t>
      </w:r>
      <w:r w:rsidR="00B3100D">
        <w:rPr>
          <w:bCs/>
          <w:iCs/>
          <w:sz w:val="22"/>
          <w:szCs w:val="22"/>
        </w:rPr>
        <w:t xml:space="preserve"> </w:t>
      </w:r>
      <w:r w:rsidRPr="002905D2">
        <w:rPr>
          <w:bCs/>
          <w:iCs/>
          <w:sz w:val="22"/>
          <w:szCs w:val="22"/>
        </w:rPr>
        <w:t>единственного участника о цене приобретения лота не ниже установленной на торгах начальной цены его продажи, конкурсный управляющий предлагает единственному участнику торгов заключить договор купли-продажи (уступки прав требования)</w:t>
      </w:r>
      <w:r w:rsidR="00B3100D">
        <w:rPr>
          <w:bCs/>
          <w:iCs/>
          <w:sz w:val="22"/>
          <w:szCs w:val="22"/>
        </w:rPr>
        <w:t xml:space="preserve"> </w:t>
      </w:r>
      <w:r w:rsidRPr="002905D2">
        <w:rPr>
          <w:bCs/>
          <w:iCs/>
          <w:sz w:val="22"/>
          <w:szCs w:val="22"/>
        </w:rPr>
        <w:t>в соответствии представленным единственным участником предложением о цене.</w:t>
      </w:r>
    </w:p>
    <w:p w:rsidR="00632A2A" w:rsidRPr="002905D2" w:rsidRDefault="00632A2A" w:rsidP="00632A2A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2905D2">
        <w:rPr>
          <w:sz w:val="22"/>
          <w:szCs w:val="22"/>
        </w:rPr>
        <w:t>2.2.11.</w:t>
      </w:r>
      <w:r w:rsidRPr="002905D2">
        <w:rPr>
          <w:sz w:val="22"/>
          <w:szCs w:val="22"/>
        </w:rPr>
        <w:tab/>
        <w:t xml:space="preserve">В случае признания первых торгов несостоявшимися и </w:t>
      </w:r>
      <w:proofErr w:type="spellStart"/>
      <w:r w:rsidRPr="002905D2">
        <w:rPr>
          <w:sz w:val="22"/>
          <w:szCs w:val="22"/>
        </w:rPr>
        <w:t>незаключения</w:t>
      </w:r>
      <w:proofErr w:type="spellEnd"/>
      <w:r w:rsidRPr="002905D2">
        <w:rPr>
          <w:sz w:val="22"/>
          <w:szCs w:val="22"/>
        </w:rPr>
        <w:t xml:space="preserve"> договора с единственным участником торгов, а также в случае </w:t>
      </w:r>
      <w:proofErr w:type="spellStart"/>
      <w:r w:rsidRPr="002905D2">
        <w:rPr>
          <w:sz w:val="22"/>
          <w:szCs w:val="22"/>
        </w:rPr>
        <w:t>незаключения</w:t>
      </w:r>
      <w:proofErr w:type="spellEnd"/>
      <w:r w:rsidRPr="002905D2">
        <w:rPr>
          <w:sz w:val="22"/>
          <w:szCs w:val="22"/>
        </w:rPr>
        <w:t xml:space="preserve"> договора по результатам торгов конкурсный управляющий в течение двух дней после завершения срока, установленного Законом о банкротстве для принятия решений о признании торгов несостоявшимися, для заключения договора с единственным участником торгов, для заключения договора по результатам торгов, принимает решение о проведении повторных торгов в форме аукциона на повышение и об установлении начальной цены продажи прав требования на повторных торгах. </w:t>
      </w:r>
    </w:p>
    <w:p w:rsidR="00632A2A" w:rsidRPr="002905D2" w:rsidRDefault="00632A2A" w:rsidP="00632A2A">
      <w:pPr>
        <w:pStyle w:val="ConsNormal"/>
        <w:tabs>
          <w:tab w:val="num" w:pos="284"/>
          <w:tab w:val="num" w:pos="426"/>
          <w:tab w:val="num" w:pos="567"/>
        </w:tabs>
        <w:spacing w:line="288" w:lineRule="auto"/>
        <w:ind w:firstLine="0"/>
        <w:rPr>
          <w:rFonts w:ascii="Times New Roman" w:hAnsi="Times New Roman" w:cs="Times New Roman"/>
          <w:snapToGrid w:val="0"/>
          <w:sz w:val="22"/>
          <w:szCs w:val="22"/>
        </w:rPr>
      </w:pPr>
      <w:r w:rsidRPr="002905D2">
        <w:rPr>
          <w:rFonts w:ascii="Times New Roman" w:hAnsi="Times New Roman" w:cs="Times New Roman"/>
          <w:sz w:val="22"/>
          <w:szCs w:val="22"/>
        </w:rPr>
        <w:t>2.2.12.</w:t>
      </w:r>
      <w:r w:rsidRPr="002905D2">
        <w:rPr>
          <w:rFonts w:ascii="Times New Roman" w:hAnsi="Times New Roman" w:cs="Times New Roman"/>
          <w:sz w:val="22"/>
          <w:szCs w:val="22"/>
        </w:rPr>
        <w:tab/>
        <w:t>Продажа права (прав) требования на повторных торгах осуществляется в том же порядке, что и на первых (первоначальных) торгах.</w:t>
      </w:r>
    </w:p>
    <w:p w:rsidR="00632A2A" w:rsidRPr="002905D2" w:rsidRDefault="00632A2A" w:rsidP="00632A2A">
      <w:pPr>
        <w:pStyle w:val="ConsNormal"/>
        <w:tabs>
          <w:tab w:val="num" w:pos="426"/>
          <w:tab w:val="num" w:pos="567"/>
        </w:tabs>
        <w:spacing w:line="288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905D2">
        <w:rPr>
          <w:rFonts w:ascii="Times New Roman" w:hAnsi="Times New Roman" w:cs="Times New Roman"/>
          <w:sz w:val="22"/>
          <w:szCs w:val="22"/>
        </w:rPr>
        <w:t>2.2.13.</w:t>
      </w:r>
      <w:r w:rsidRPr="002905D2">
        <w:rPr>
          <w:rFonts w:ascii="Times New Roman" w:hAnsi="Times New Roman" w:cs="Times New Roman"/>
          <w:sz w:val="22"/>
          <w:szCs w:val="22"/>
        </w:rPr>
        <w:tab/>
      </w:r>
      <w:r w:rsidRPr="002905D2">
        <w:rPr>
          <w:rFonts w:ascii="Times New Roman" w:hAnsi="Times New Roman" w:cs="Times New Roman"/>
          <w:b/>
          <w:sz w:val="22"/>
          <w:szCs w:val="22"/>
        </w:rPr>
        <w:t>Начальная цена продажи права (прав) требования на повторных торгах</w:t>
      </w:r>
      <w:r w:rsidRPr="002905D2">
        <w:rPr>
          <w:rFonts w:ascii="Times New Roman" w:hAnsi="Times New Roman" w:cs="Times New Roman"/>
          <w:sz w:val="22"/>
          <w:szCs w:val="22"/>
        </w:rPr>
        <w:t xml:space="preserve"> устанавливается на 10% (десять) процентов ниже начальной цены продажи права (прав) требования, установленной на первоначальных (первых) торгах. </w:t>
      </w:r>
    </w:p>
    <w:p w:rsidR="00632A2A" w:rsidRPr="002905D2" w:rsidRDefault="00632A2A" w:rsidP="00632A2A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2905D2">
        <w:rPr>
          <w:snapToGrid w:val="0"/>
          <w:sz w:val="22"/>
          <w:szCs w:val="22"/>
        </w:rPr>
        <w:t>2.2.14.</w:t>
      </w:r>
      <w:r w:rsidRPr="002905D2">
        <w:rPr>
          <w:snapToGrid w:val="0"/>
          <w:sz w:val="22"/>
          <w:szCs w:val="22"/>
        </w:rPr>
        <w:tab/>
      </w:r>
      <w:r w:rsidRPr="002905D2">
        <w:rPr>
          <w:sz w:val="22"/>
          <w:szCs w:val="22"/>
        </w:rPr>
        <w:t xml:space="preserve">В случае, если повторные торги по продаже права (прав) требования признаны несостоявшимися или договор купли-продажи (уступки прав требования) не был заключен с их единственным участником, а также в случае </w:t>
      </w:r>
      <w:proofErr w:type="spellStart"/>
      <w:r w:rsidRPr="002905D2">
        <w:rPr>
          <w:sz w:val="22"/>
          <w:szCs w:val="22"/>
        </w:rPr>
        <w:t>незаключения</w:t>
      </w:r>
      <w:proofErr w:type="spellEnd"/>
      <w:r w:rsidRPr="002905D2">
        <w:rPr>
          <w:sz w:val="22"/>
          <w:szCs w:val="22"/>
        </w:rPr>
        <w:t xml:space="preserve"> договора купли-продажи (уступки прав требования)  по результатам повторных торгов, продажа прав требования осуществляется на торгах в форме публичного предложения. </w:t>
      </w:r>
    </w:p>
    <w:p w:rsidR="00632A2A" w:rsidRPr="002905D2" w:rsidRDefault="00632A2A" w:rsidP="00632A2A">
      <w:pPr>
        <w:spacing w:line="288" w:lineRule="auto"/>
        <w:jc w:val="both"/>
        <w:rPr>
          <w:sz w:val="22"/>
          <w:szCs w:val="22"/>
        </w:rPr>
      </w:pPr>
      <w:r w:rsidRPr="002905D2">
        <w:rPr>
          <w:b/>
          <w:sz w:val="22"/>
          <w:szCs w:val="22"/>
        </w:rPr>
        <w:t>2.3.      Продажа прав требования Должника на торгах в форме публичного предложения.</w:t>
      </w:r>
    </w:p>
    <w:p w:rsidR="00632A2A" w:rsidRPr="002905D2" w:rsidRDefault="00632A2A" w:rsidP="00632A2A">
      <w:pPr>
        <w:pStyle w:val="ConsNormal"/>
        <w:tabs>
          <w:tab w:val="num" w:pos="284"/>
          <w:tab w:val="num" w:pos="426"/>
          <w:tab w:val="num" w:pos="567"/>
        </w:tabs>
        <w:spacing w:line="288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905D2">
        <w:rPr>
          <w:rFonts w:ascii="Times New Roman" w:hAnsi="Times New Roman" w:cs="Times New Roman"/>
          <w:sz w:val="22"/>
          <w:szCs w:val="22"/>
        </w:rPr>
        <w:t>2.3.1.   Существенные условия продажи прав требования на торгах в форме публичного предложения:</w:t>
      </w:r>
    </w:p>
    <w:p w:rsidR="00632A2A" w:rsidRPr="002905D2" w:rsidRDefault="00632A2A" w:rsidP="00632A2A">
      <w:pPr>
        <w:pStyle w:val="ConsNormal"/>
        <w:numPr>
          <w:ilvl w:val="0"/>
          <w:numId w:val="30"/>
        </w:numPr>
        <w:tabs>
          <w:tab w:val="num" w:pos="0"/>
        </w:tabs>
        <w:autoSpaceDE/>
        <w:autoSpaceDN/>
        <w:adjustRightInd/>
        <w:spacing w:line="288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2905D2">
        <w:rPr>
          <w:rFonts w:ascii="Times New Roman" w:hAnsi="Times New Roman" w:cs="Times New Roman"/>
          <w:b/>
          <w:sz w:val="22"/>
          <w:szCs w:val="22"/>
        </w:rPr>
        <w:t>начальная цена продажи права (прав) требования, включенного (включенных) в состав лота, на торгах в форме публичного  предложения</w:t>
      </w:r>
      <w:r w:rsidRPr="002905D2">
        <w:rPr>
          <w:rFonts w:ascii="Times New Roman" w:hAnsi="Times New Roman" w:cs="Times New Roman"/>
          <w:sz w:val="22"/>
          <w:szCs w:val="22"/>
        </w:rPr>
        <w:t xml:space="preserve"> устанавливается в размере начальной цены права (прав) требования на повторных торгах и указывается в сообщении о проведении торгов в форме публичного предложения; </w:t>
      </w:r>
    </w:p>
    <w:p w:rsidR="00632A2A" w:rsidRPr="002905D2" w:rsidRDefault="00632A2A" w:rsidP="00632A2A">
      <w:pPr>
        <w:pStyle w:val="ConsNormal"/>
        <w:numPr>
          <w:ilvl w:val="0"/>
          <w:numId w:val="30"/>
        </w:numPr>
        <w:tabs>
          <w:tab w:val="num" w:pos="0"/>
        </w:tabs>
        <w:autoSpaceDE/>
        <w:autoSpaceDN/>
        <w:adjustRightInd/>
        <w:spacing w:line="288" w:lineRule="auto"/>
        <w:ind w:left="567" w:hanging="28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905D2">
        <w:rPr>
          <w:rFonts w:ascii="Times New Roman" w:hAnsi="Times New Roman" w:cs="Times New Roman"/>
          <w:b/>
          <w:sz w:val="22"/>
          <w:szCs w:val="22"/>
        </w:rPr>
        <w:t>величина снижения начальной цены продажи права (прав) требования</w:t>
      </w:r>
      <w:r w:rsidR="00EE10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905D2">
        <w:rPr>
          <w:rFonts w:ascii="Times New Roman" w:hAnsi="Times New Roman" w:cs="Times New Roman"/>
          <w:b/>
          <w:sz w:val="22"/>
          <w:szCs w:val="22"/>
        </w:rPr>
        <w:t xml:space="preserve">на торгах в форме публичного предложения (шаг снижения): </w:t>
      </w:r>
      <w:r w:rsidRPr="002905D2">
        <w:rPr>
          <w:rFonts w:ascii="Times New Roman" w:hAnsi="Times New Roman" w:cs="Times New Roman"/>
          <w:sz w:val="22"/>
          <w:szCs w:val="22"/>
        </w:rPr>
        <w:t>10% (Десять процентов) от начальной цены продажи прав требования (лота) на торгах в форме публичного предложения</w:t>
      </w:r>
      <w:r w:rsidRPr="002905D2">
        <w:rPr>
          <w:rFonts w:ascii="Times New Roman" w:hAnsi="Times New Roman" w:cs="Times New Roman"/>
          <w:b/>
          <w:sz w:val="22"/>
          <w:szCs w:val="22"/>
        </w:rPr>
        <w:t>;</w:t>
      </w:r>
    </w:p>
    <w:p w:rsidR="00632A2A" w:rsidRPr="002905D2" w:rsidRDefault="00632A2A" w:rsidP="00632A2A">
      <w:pPr>
        <w:pStyle w:val="ConsNormal"/>
        <w:numPr>
          <w:ilvl w:val="0"/>
          <w:numId w:val="30"/>
        </w:numPr>
        <w:tabs>
          <w:tab w:val="num" w:pos="0"/>
        </w:tabs>
        <w:autoSpaceDE/>
        <w:autoSpaceDN/>
        <w:adjustRightInd/>
        <w:spacing w:line="288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2905D2">
        <w:rPr>
          <w:rFonts w:ascii="Times New Roman" w:hAnsi="Times New Roman" w:cs="Times New Roman"/>
          <w:b/>
          <w:sz w:val="22"/>
          <w:szCs w:val="22"/>
        </w:rPr>
        <w:t xml:space="preserve">срок, по истечении которого последовательно снижается цена продажи по лоту: </w:t>
      </w:r>
      <w:r w:rsidRPr="002905D2">
        <w:rPr>
          <w:rFonts w:ascii="Times New Roman" w:hAnsi="Times New Roman" w:cs="Times New Roman"/>
          <w:sz w:val="22"/>
          <w:szCs w:val="22"/>
        </w:rPr>
        <w:t xml:space="preserve">7 (семь) календарных дней; </w:t>
      </w:r>
      <w:r w:rsidRPr="002905D2">
        <w:rPr>
          <w:rFonts w:ascii="Times New Roman" w:hAnsi="Times New Roman" w:cs="Times New Roman"/>
          <w:sz w:val="22"/>
          <w:szCs w:val="22"/>
        </w:rPr>
        <w:tab/>
      </w:r>
    </w:p>
    <w:p w:rsidR="00632A2A" w:rsidRPr="002905D2" w:rsidRDefault="00632A2A" w:rsidP="00632A2A">
      <w:pPr>
        <w:pStyle w:val="ConsNormal"/>
        <w:numPr>
          <w:ilvl w:val="0"/>
          <w:numId w:val="30"/>
        </w:numPr>
        <w:tabs>
          <w:tab w:val="num" w:pos="0"/>
        </w:tabs>
        <w:autoSpaceDE/>
        <w:autoSpaceDN/>
        <w:adjustRightInd/>
        <w:spacing w:line="288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2905D2">
        <w:rPr>
          <w:rFonts w:ascii="Times New Roman" w:hAnsi="Times New Roman" w:cs="Times New Roman"/>
          <w:b/>
          <w:sz w:val="22"/>
          <w:szCs w:val="22"/>
        </w:rPr>
        <w:t>минимальная цена продажи прав требования (лота) на торгах в форме публичного предложения («цена отсечения»)</w:t>
      </w:r>
      <w:r w:rsidRPr="002905D2">
        <w:rPr>
          <w:rFonts w:ascii="Times New Roman" w:hAnsi="Times New Roman" w:cs="Times New Roman"/>
          <w:sz w:val="22"/>
          <w:szCs w:val="22"/>
        </w:rPr>
        <w:t xml:space="preserve">: 10 (Десять) процентов от начальной цены продажи прав требования (лота). </w:t>
      </w:r>
    </w:p>
    <w:p w:rsidR="00632A2A" w:rsidRPr="00EE10FC" w:rsidRDefault="00632A2A" w:rsidP="00632A2A">
      <w:pPr>
        <w:pStyle w:val="a9"/>
        <w:numPr>
          <w:ilvl w:val="0"/>
          <w:numId w:val="30"/>
        </w:numPr>
        <w:spacing w:after="0" w:line="288" w:lineRule="auto"/>
        <w:ind w:left="567" w:hanging="283"/>
        <w:contextualSpacing/>
        <w:jc w:val="both"/>
        <w:rPr>
          <w:rFonts w:ascii="Times New Roman" w:eastAsia="Times New Roman" w:hAnsi="Times New Roman"/>
          <w:lang w:eastAsia="ru-RU"/>
        </w:rPr>
      </w:pPr>
      <w:r w:rsidRPr="00EE10FC">
        <w:rPr>
          <w:rFonts w:ascii="Times New Roman" w:eastAsia="Times New Roman" w:hAnsi="Times New Roman"/>
          <w:b/>
          <w:lang w:eastAsia="ru-RU"/>
        </w:rPr>
        <w:t>размер задатка для участия в торгах в форме публичного предложения:</w:t>
      </w:r>
      <w:r w:rsidRPr="008059A7">
        <w:rPr>
          <w:b/>
        </w:rPr>
        <w:t xml:space="preserve"> </w:t>
      </w:r>
      <w:r w:rsidRPr="00EE10FC">
        <w:rPr>
          <w:rFonts w:ascii="Times New Roman" w:eastAsia="Times New Roman" w:hAnsi="Times New Roman"/>
          <w:lang w:eastAsia="ru-RU"/>
        </w:rPr>
        <w:t xml:space="preserve">10 (Десять) </w:t>
      </w:r>
      <w:r w:rsidR="00EE10FC" w:rsidRPr="00EE10FC">
        <w:rPr>
          <w:rFonts w:ascii="Times New Roman" w:eastAsia="Times New Roman" w:hAnsi="Times New Roman"/>
          <w:lang w:eastAsia="ru-RU"/>
        </w:rPr>
        <w:t xml:space="preserve">от цены предложения действующей </w:t>
      </w:r>
      <w:r w:rsidR="00EE10FC">
        <w:rPr>
          <w:rFonts w:ascii="Times New Roman" w:eastAsia="Times New Roman" w:hAnsi="Times New Roman"/>
          <w:lang w:eastAsia="ru-RU"/>
        </w:rPr>
        <w:t xml:space="preserve">для </w:t>
      </w:r>
      <w:r w:rsidR="00EE10FC" w:rsidRPr="00EE10FC">
        <w:rPr>
          <w:rFonts w:ascii="Times New Roman" w:eastAsia="Times New Roman" w:hAnsi="Times New Roman"/>
          <w:lang w:eastAsia="ru-RU"/>
        </w:rPr>
        <w:t>период</w:t>
      </w:r>
      <w:r w:rsidR="00EE10FC">
        <w:rPr>
          <w:rFonts w:ascii="Times New Roman" w:eastAsia="Times New Roman" w:hAnsi="Times New Roman"/>
          <w:lang w:eastAsia="ru-RU"/>
        </w:rPr>
        <w:t>а в котором</w:t>
      </w:r>
      <w:r w:rsidR="00EE10FC" w:rsidRPr="00EE10FC">
        <w:rPr>
          <w:rFonts w:ascii="Times New Roman" w:eastAsia="Times New Roman" w:hAnsi="Times New Roman"/>
          <w:lang w:eastAsia="ru-RU"/>
        </w:rPr>
        <w:t xml:space="preserve"> пода</w:t>
      </w:r>
      <w:r w:rsidR="00EE10FC">
        <w:rPr>
          <w:rFonts w:ascii="Times New Roman" w:eastAsia="Times New Roman" w:hAnsi="Times New Roman"/>
          <w:lang w:eastAsia="ru-RU"/>
        </w:rPr>
        <w:t>на заявка</w:t>
      </w:r>
      <w:r w:rsidR="00EE10FC" w:rsidRPr="00EE10FC">
        <w:rPr>
          <w:rFonts w:ascii="Times New Roman" w:eastAsia="Times New Roman" w:hAnsi="Times New Roman"/>
          <w:lang w:eastAsia="ru-RU"/>
        </w:rPr>
        <w:t xml:space="preserve"> на участие в торгах</w:t>
      </w:r>
      <w:r w:rsidRPr="00EE10FC">
        <w:rPr>
          <w:rFonts w:ascii="Times New Roman" w:eastAsia="Times New Roman" w:hAnsi="Times New Roman"/>
          <w:lang w:eastAsia="ru-RU"/>
        </w:rPr>
        <w:t xml:space="preserve">. </w:t>
      </w:r>
    </w:p>
    <w:p w:rsidR="00632A2A" w:rsidRPr="002905D2" w:rsidRDefault="00632A2A" w:rsidP="00632A2A">
      <w:pPr>
        <w:spacing w:line="288" w:lineRule="auto"/>
        <w:jc w:val="both"/>
        <w:rPr>
          <w:sz w:val="22"/>
          <w:szCs w:val="22"/>
        </w:rPr>
      </w:pPr>
      <w:r w:rsidRPr="002905D2">
        <w:rPr>
          <w:sz w:val="22"/>
          <w:szCs w:val="22"/>
        </w:rPr>
        <w:t>2.3.2.</w:t>
      </w:r>
      <w:r w:rsidRPr="002905D2">
        <w:rPr>
          <w:sz w:val="22"/>
          <w:szCs w:val="22"/>
        </w:rPr>
        <w:tab/>
        <w:t xml:space="preserve">Организатор торгов рассматривает предложения заявителей о цене приобретения прав требования по окончанию каждого периода действия цены. Заявки, удовлетворяющие требованиям, указанным в сообщении о проведении торгов (в том числе по комплекту прилагаемых к заявке документов), и по которым на момент подачи заявки подтверждается получение задатка в полном объеме, принимаются организатором и получают статус «приняты». Заявки, не удовлетворяющие указанным в настоящем сообщении требованиям, и/или по которым на момент подачи заявки не поступили задатки в полном объеме, отклоняются организатором торгов. Уведомление о принятии заявки не означает признание заявителя (участника) победителем торгов. С момента подачи заявки заявитель (участник) не вправе изменить либо отозвать свою заявку. </w:t>
      </w:r>
    </w:p>
    <w:p w:rsidR="00632A2A" w:rsidRPr="002905D2" w:rsidRDefault="00632A2A" w:rsidP="00632A2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2"/>
          <w:szCs w:val="22"/>
          <w:u w:val="single"/>
        </w:rPr>
      </w:pPr>
      <w:r w:rsidRPr="002905D2">
        <w:rPr>
          <w:sz w:val="22"/>
          <w:szCs w:val="22"/>
        </w:rPr>
        <w:t xml:space="preserve">Право приобретения прав требования Должника принадлежит участнику торгов, который представил в установленный срок заявку на участие в торгах, содержащую предложение о цене прав требования, включенных в состав лота, которая не ниже цены продажи, установленной для определенного периода проведения публичного предложения, </w:t>
      </w:r>
      <w:r w:rsidRPr="002905D2">
        <w:rPr>
          <w:sz w:val="22"/>
          <w:szCs w:val="22"/>
          <w:u w:val="single"/>
        </w:rPr>
        <w:t>при отсутствии предложений других участников торгов посредством публичного предложения.</w:t>
      </w:r>
    </w:p>
    <w:p w:rsidR="00632A2A" w:rsidRPr="002905D2" w:rsidRDefault="00632A2A" w:rsidP="00632A2A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2"/>
          <w:szCs w:val="22"/>
          <w:u w:val="single"/>
        </w:rPr>
      </w:pPr>
      <w:r w:rsidRPr="002905D2">
        <w:rPr>
          <w:sz w:val="22"/>
          <w:szCs w:val="22"/>
        </w:rPr>
        <w:t xml:space="preserve"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лота (прав требования, включенных в состав лота), но не ниже цены, установленной для определенного периода проведения торгов, право приобретения лота принадлежит участнику торгов, </w:t>
      </w:r>
      <w:r w:rsidRPr="002905D2">
        <w:rPr>
          <w:b/>
          <w:sz w:val="22"/>
          <w:szCs w:val="22"/>
          <w:u w:val="single"/>
        </w:rPr>
        <w:t>предложившему максимальную цену за лот.</w:t>
      </w:r>
    </w:p>
    <w:p w:rsidR="00632A2A" w:rsidRPr="002905D2" w:rsidRDefault="00632A2A" w:rsidP="00632A2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2"/>
          <w:szCs w:val="22"/>
        </w:rPr>
      </w:pPr>
      <w:r w:rsidRPr="002905D2">
        <w:rPr>
          <w:sz w:val="22"/>
          <w:szCs w:val="22"/>
        </w:rPr>
        <w:t xml:space="preserve">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лота, но не ниже цены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632A2A" w:rsidRPr="002905D2" w:rsidRDefault="00632A2A" w:rsidP="00632A2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2"/>
          <w:szCs w:val="22"/>
        </w:rPr>
      </w:pPr>
      <w:r w:rsidRPr="002905D2">
        <w:rPr>
          <w:sz w:val="22"/>
          <w:szCs w:val="22"/>
        </w:rPr>
        <w:t xml:space="preserve">Организатор торгов определяет победителя, утверждает и подписывает электронной подписью протокол о результатах проведения торгов по каждому лоту. </w:t>
      </w:r>
    </w:p>
    <w:p w:rsidR="00632A2A" w:rsidRPr="002905D2" w:rsidRDefault="00632A2A" w:rsidP="00632A2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2"/>
          <w:szCs w:val="22"/>
        </w:rPr>
      </w:pPr>
      <w:r w:rsidRPr="002905D2">
        <w:rPr>
          <w:sz w:val="22"/>
          <w:szCs w:val="22"/>
        </w:rPr>
        <w:t>С даты определения победителя торгов по лоту прием заявок на приобретение этого лота прекращается.</w:t>
      </w:r>
    </w:p>
    <w:p w:rsidR="00632A2A" w:rsidRPr="002905D2" w:rsidRDefault="00632A2A" w:rsidP="00632A2A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2905D2">
        <w:rPr>
          <w:sz w:val="22"/>
          <w:szCs w:val="22"/>
        </w:rPr>
        <w:t>2.3.3.</w:t>
      </w:r>
      <w:r w:rsidRPr="002905D2">
        <w:rPr>
          <w:sz w:val="22"/>
          <w:szCs w:val="22"/>
        </w:rPr>
        <w:tab/>
        <w:t xml:space="preserve">  Если права требования не будут проданы на торгах в форме публичного предложения по минимальной цене (цене отсечения), условия дальнейшей реализации прав требования</w:t>
      </w:r>
      <w:r w:rsidR="00CE0757">
        <w:rPr>
          <w:sz w:val="22"/>
          <w:szCs w:val="22"/>
        </w:rPr>
        <w:t xml:space="preserve"> </w:t>
      </w:r>
      <w:r w:rsidRPr="002905D2">
        <w:rPr>
          <w:sz w:val="22"/>
          <w:szCs w:val="22"/>
        </w:rPr>
        <w:t>будут утверждаться собранием (комитетом) кредиторов должника по представлению конкурсного управляющего.</w:t>
      </w:r>
    </w:p>
    <w:p w:rsidR="00632A2A" w:rsidRPr="002905D2" w:rsidRDefault="00632A2A" w:rsidP="00632A2A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2905D2">
        <w:rPr>
          <w:sz w:val="22"/>
          <w:szCs w:val="22"/>
        </w:rPr>
        <w:t>3.</w:t>
      </w:r>
      <w:r w:rsidRPr="002905D2">
        <w:rPr>
          <w:sz w:val="22"/>
          <w:szCs w:val="22"/>
        </w:rPr>
        <w:tab/>
        <w:t>Продажа прав требования Должника оформляется соответствующим договором (договорами)уступки прав требования, который заключает конкурсный управляющий, действующий от имени Должника, с победителем торгов.</w:t>
      </w:r>
    </w:p>
    <w:p w:rsidR="00632A2A" w:rsidRPr="002905D2" w:rsidRDefault="00632A2A" w:rsidP="00632A2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2"/>
          <w:szCs w:val="22"/>
        </w:rPr>
      </w:pPr>
      <w:r w:rsidRPr="002905D2">
        <w:rPr>
          <w:sz w:val="22"/>
          <w:szCs w:val="22"/>
        </w:rPr>
        <w:t>Условия договора</w:t>
      </w:r>
      <w:r w:rsidR="00CE0757">
        <w:rPr>
          <w:sz w:val="22"/>
          <w:szCs w:val="22"/>
        </w:rPr>
        <w:t xml:space="preserve"> </w:t>
      </w:r>
      <w:r w:rsidRPr="002905D2">
        <w:rPr>
          <w:sz w:val="22"/>
          <w:szCs w:val="22"/>
        </w:rPr>
        <w:t xml:space="preserve">должны предусматривать: </w:t>
      </w:r>
    </w:p>
    <w:p w:rsidR="00632A2A" w:rsidRPr="002905D2" w:rsidRDefault="00632A2A" w:rsidP="00632A2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2"/>
          <w:szCs w:val="22"/>
        </w:rPr>
      </w:pPr>
      <w:r w:rsidRPr="002905D2">
        <w:rPr>
          <w:sz w:val="22"/>
          <w:szCs w:val="22"/>
        </w:rPr>
        <w:t>-</w:t>
      </w:r>
      <w:r w:rsidRPr="002905D2">
        <w:rPr>
          <w:sz w:val="22"/>
          <w:szCs w:val="22"/>
        </w:rPr>
        <w:tab/>
        <w:t>получение денежных средств не позднее чем через тридцать рабочих</w:t>
      </w:r>
      <w:r w:rsidR="00CE0757">
        <w:rPr>
          <w:sz w:val="22"/>
          <w:szCs w:val="22"/>
        </w:rPr>
        <w:t xml:space="preserve"> </w:t>
      </w:r>
      <w:r w:rsidRPr="002905D2">
        <w:rPr>
          <w:sz w:val="22"/>
          <w:szCs w:val="22"/>
        </w:rPr>
        <w:t>дней с даты заключения соответствующего договора. Расчеты осуществляется в безналичном порядке путем перечисления денежных средств на расчетный счет Должника, используемый в ходе конкурсного производства в качестве основного счета.</w:t>
      </w:r>
    </w:p>
    <w:p w:rsidR="00632A2A" w:rsidRPr="002905D2" w:rsidRDefault="00632A2A" w:rsidP="00632A2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2"/>
          <w:szCs w:val="22"/>
        </w:rPr>
      </w:pPr>
      <w:r w:rsidRPr="002905D2">
        <w:rPr>
          <w:sz w:val="22"/>
          <w:szCs w:val="22"/>
        </w:rPr>
        <w:t>-</w:t>
      </w:r>
      <w:r w:rsidRPr="002905D2">
        <w:rPr>
          <w:sz w:val="22"/>
          <w:szCs w:val="22"/>
        </w:rPr>
        <w:tab/>
        <w:t>переход прав требования осуществляется только после полной оплаты прав требования.</w:t>
      </w:r>
    </w:p>
    <w:p w:rsidR="00632A2A" w:rsidRPr="002905D2" w:rsidRDefault="00632A2A" w:rsidP="00632A2A">
      <w:pPr>
        <w:spacing w:line="288" w:lineRule="auto"/>
        <w:jc w:val="both"/>
        <w:rPr>
          <w:sz w:val="22"/>
          <w:szCs w:val="22"/>
        </w:rPr>
      </w:pPr>
      <w:r w:rsidRPr="002905D2">
        <w:rPr>
          <w:sz w:val="22"/>
          <w:szCs w:val="22"/>
        </w:rPr>
        <w:t>4.</w:t>
      </w:r>
      <w:r w:rsidRPr="002905D2">
        <w:rPr>
          <w:sz w:val="22"/>
          <w:szCs w:val="22"/>
        </w:rPr>
        <w:tab/>
        <w:t xml:space="preserve">Установленный в настоящем Положении № </w:t>
      </w:r>
      <w:r w:rsidR="00CE0757">
        <w:rPr>
          <w:sz w:val="22"/>
          <w:szCs w:val="22"/>
        </w:rPr>
        <w:t>2</w:t>
      </w:r>
      <w:r w:rsidRPr="002905D2">
        <w:rPr>
          <w:sz w:val="22"/>
          <w:szCs w:val="22"/>
        </w:rPr>
        <w:t xml:space="preserve"> порядок определения начальной цены продажи права требования на первых торгах считается утвержденным /принятым/ с момента утверждения собранием (комитетом) кредиторов должника настоящего Положения № </w:t>
      </w:r>
      <w:r w:rsidR="00CE0757">
        <w:rPr>
          <w:sz w:val="22"/>
          <w:szCs w:val="22"/>
        </w:rPr>
        <w:t>2</w:t>
      </w:r>
      <w:r w:rsidRPr="002905D2">
        <w:rPr>
          <w:sz w:val="22"/>
          <w:szCs w:val="22"/>
        </w:rPr>
        <w:t>.</w:t>
      </w:r>
    </w:p>
    <w:p w:rsidR="00632A2A" w:rsidRPr="002905D2" w:rsidRDefault="00632A2A" w:rsidP="00632A2A">
      <w:pPr>
        <w:spacing w:line="288" w:lineRule="auto"/>
        <w:jc w:val="both"/>
        <w:rPr>
          <w:sz w:val="22"/>
          <w:szCs w:val="22"/>
        </w:rPr>
      </w:pPr>
      <w:r w:rsidRPr="002905D2">
        <w:rPr>
          <w:sz w:val="22"/>
          <w:szCs w:val="22"/>
        </w:rPr>
        <w:t>5.</w:t>
      </w:r>
      <w:r w:rsidRPr="002905D2">
        <w:rPr>
          <w:sz w:val="22"/>
          <w:szCs w:val="22"/>
        </w:rPr>
        <w:tab/>
        <w:t xml:space="preserve">Все иные вопросы, касающиеся продажи имущества Должника, но не нашедшие отражения в настоящем Положении № </w:t>
      </w:r>
      <w:r w:rsidR="00CE0757">
        <w:rPr>
          <w:sz w:val="22"/>
          <w:szCs w:val="22"/>
        </w:rPr>
        <w:t>2</w:t>
      </w:r>
      <w:r w:rsidRPr="002905D2">
        <w:rPr>
          <w:sz w:val="22"/>
          <w:szCs w:val="22"/>
        </w:rPr>
        <w:t xml:space="preserve">, регулируются в соответствии с законодательством Российской Федерации, в том числе нормами Федерального закона «О несостоятельности (банкротстве)» № 127-ФЗ от 26.10.2002 года. </w:t>
      </w:r>
    </w:p>
    <w:p w:rsidR="00632A2A" w:rsidRPr="002905D2" w:rsidRDefault="00632A2A" w:rsidP="00632A2A">
      <w:pPr>
        <w:spacing w:line="288" w:lineRule="auto"/>
        <w:jc w:val="both"/>
        <w:rPr>
          <w:sz w:val="22"/>
          <w:szCs w:val="22"/>
        </w:rPr>
      </w:pPr>
      <w:r w:rsidRPr="002905D2">
        <w:rPr>
          <w:sz w:val="22"/>
          <w:szCs w:val="22"/>
        </w:rPr>
        <w:t>6.</w:t>
      </w:r>
      <w:r w:rsidRPr="002905D2">
        <w:rPr>
          <w:sz w:val="22"/>
          <w:szCs w:val="22"/>
        </w:rPr>
        <w:tab/>
        <w:t xml:space="preserve">Настоящее Положение № </w:t>
      </w:r>
      <w:r w:rsidR="00CE0757">
        <w:rPr>
          <w:sz w:val="22"/>
          <w:szCs w:val="22"/>
        </w:rPr>
        <w:t>2</w:t>
      </w:r>
      <w:r w:rsidRPr="002905D2">
        <w:rPr>
          <w:sz w:val="22"/>
          <w:szCs w:val="22"/>
        </w:rPr>
        <w:t xml:space="preserve"> вступает в силу со дня его утверждения собранием (комитетом) кредиторов Должника.</w:t>
      </w:r>
    </w:p>
    <w:p w:rsidR="00632A2A" w:rsidRPr="002905D2" w:rsidRDefault="00632A2A" w:rsidP="00632A2A">
      <w:pPr>
        <w:spacing w:line="288" w:lineRule="auto"/>
        <w:jc w:val="both"/>
        <w:rPr>
          <w:sz w:val="22"/>
          <w:szCs w:val="22"/>
        </w:rPr>
      </w:pPr>
      <w:r w:rsidRPr="002905D2">
        <w:rPr>
          <w:sz w:val="22"/>
          <w:szCs w:val="22"/>
        </w:rPr>
        <w:t>7.</w:t>
      </w:r>
      <w:r w:rsidRPr="002905D2">
        <w:rPr>
          <w:sz w:val="22"/>
          <w:szCs w:val="22"/>
        </w:rPr>
        <w:tab/>
        <w:t xml:space="preserve">Настоящее Положение № </w:t>
      </w:r>
      <w:r w:rsidR="00CE0757">
        <w:rPr>
          <w:sz w:val="22"/>
          <w:szCs w:val="22"/>
        </w:rPr>
        <w:t>2</w:t>
      </w:r>
      <w:r w:rsidRPr="002905D2">
        <w:rPr>
          <w:sz w:val="22"/>
          <w:szCs w:val="22"/>
        </w:rPr>
        <w:t xml:space="preserve"> по продаже прав требования Должника составлено в двух подлинных экземплярах, имеющих одинаковую юридическую силу, один хранится у арбитражного управляющего, второй хранится в деле арбитражного суда Нижегородской области, рассматривающего дело о несостоятельности (банкротстве) Должника.</w:t>
      </w:r>
    </w:p>
    <w:p w:rsidR="00A92490" w:rsidRPr="004301D7" w:rsidRDefault="00A92490" w:rsidP="00A461BD">
      <w:pPr>
        <w:ind w:left="142" w:right="27"/>
        <w:rPr>
          <w:sz w:val="24"/>
          <w:szCs w:val="24"/>
        </w:rPr>
      </w:pPr>
    </w:p>
    <w:sectPr w:rsidR="00A92490" w:rsidRPr="004301D7" w:rsidSect="00EF54FD">
      <w:footerReference w:type="default" r:id="rId9"/>
      <w:pgSz w:w="11907" w:h="16840" w:code="9"/>
      <w:pgMar w:top="540" w:right="964" w:bottom="539" w:left="15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AC9" w:rsidRDefault="00236AC9" w:rsidP="00967AF7">
      <w:r>
        <w:separator/>
      </w:r>
    </w:p>
  </w:endnote>
  <w:endnote w:type="continuationSeparator" w:id="1">
    <w:p w:rsidR="00236AC9" w:rsidRDefault="00236AC9" w:rsidP="0096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C9" w:rsidRDefault="00236AC9">
    <w:pPr>
      <w:pStyle w:val="a7"/>
      <w:jc w:val="right"/>
    </w:pPr>
    <w:fldSimple w:instr=" PAGE   \* MERGEFORMAT ">
      <w:r w:rsidR="00CC14FC">
        <w:rPr>
          <w:noProof/>
        </w:rPr>
        <w:t>1</w:t>
      </w:r>
    </w:fldSimple>
  </w:p>
  <w:p w:rsidR="00236AC9" w:rsidRDefault="00236A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AC9" w:rsidRDefault="00236AC9" w:rsidP="00967AF7">
      <w:r>
        <w:separator/>
      </w:r>
    </w:p>
  </w:footnote>
  <w:footnote w:type="continuationSeparator" w:id="1">
    <w:p w:rsidR="00236AC9" w:rsidRDefault="00236AC9" w:rsidP="00967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46C4CFC"/>
    <w:multiLevelType w:val="hybridMultilevel"/>
    <w:tmpl w:val="A39E73F6"/>
    <w:lvl w:ilvl="0" w:tplc="270C4202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C79A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8C51BC6"/>
    <w:multiLevelType w:val="hybridMultilevel"/>
    <w:tmpl w:val="6D0024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0A2605"/>
    <w:multiLevelType w:val="multilevel"/>
    <w:tmpl w:val="A2EEF0E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5B3396A"/>
    <w:multiLevelType w:val="hybridMultilevel"/>
    <w:tmpl w:val="83BEB0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C0605B"/>
    <w:multiLevelType w:val="hybridMultilevel"/>
    <w:tmpl w:val="A2EEF0E6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30BA7E1F"/>
    <w:multiLevelType w:val="hybridMultilevel"/>
    <w:tmpl w:val="6B004A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0FC"/>
    <w:multiLevelType w:val="hybridMultilevel"/>
    <w:tmpl w:val="7638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B2890"/>
    <w:multiLevelType w:val="hybridMultilevel"/>
    <w:tmpl w:val="5986FE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4E3F2B"/>
    <w:multiLevelType w:val="hybridMultilevel"/>
    <w:tmpl w:val="49A6DA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D13700"/>
    <w:multiLevelType w:val="hybridMultilevel"/>
    <w:tmpl w:val="676E83C4"/>
    <w:lvl w:ilvl="0" w:tplc="943EB84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4A5AE8"/>
    <w:multiLevelType w:val="multilevel"/>
    <w:tmpl w:val="0ACC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A36545"/>
    <w:multiLevelType w:val="multilevel"/>
    <w:tmpl w:val="B90E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1262F8"/>
    <w:multiLevelType w:val="hybridMultilevel"/>
    <w:tmpl w:val="3564B1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87392F"/>
    <w:multiLevelType w:val="hybridMultilevel"/>
    <w:tmpl w:val="1EE6A9B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4E1F433C"/>
    <w:multiLevelType w:val="hybridMultilevel"/>
    <w:tmpl w:val="F8C89F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4AB67C8"/>
    <w:multiLevelType w:val="hybridMultilevel"/>
    <w:tmpl w:val="4650E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5601C88"/>
    <w:multiLevelType w:val="hybridMultilevel"/>
    <w:tmpl w:val="8A9060EE"/>
    <w:lvl w:ilvl="0" w:tplc="8C003F1C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>
    <w:nsid w:val="5B04037E"/>
    <w:multiLevelType w:val="hybridMultilevel"/>
    <w:tmpl w:val="6368185C"/>
    <w:lvl w:ilvl="0" w:tplc="8C003F1C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>
    <w:nsid w:val="5B9C3375"/>
    <w:multiLevelType w:val="hybridMultilevel"/>
    <w:tmpl w:val="B5EA8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A701D2"/>
    <w:multiLevelType w:val="hybridMultilevel"/>
    <w:tmpl w:val="12E2AED4"/>
    <w:lvl w:ilvl="0" w:tplc="8C003F1C">
      <w:start w:val="1"/>
      <w:numFmt w:val="bullet"/>
      <w:lvlText w:val=""/>
      <w:lvlJc w:val="left"/>
      <w:pPr>
        <w:ind w:left="1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2">
    <w:nsid w:val="6335237E"/>
    <w:multiLevelType w:val="hybridMultilevel"/>
    <w:tmpl w:val="8EBC3D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47C4689"/>
    <w:multiLevelType w:val="hybridMultilevel"/>
    <w:tmpl w:val="436C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E0872"/>
    <w:multiLevelType w:val="hybridMultilevel"/>
    <w:tmpl w:val="415CD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B407A5"/>
    <w:multiLevelType w:val="hybridMultilevel"/>
    <w:tmpl w:val="D81064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FF269E2"/>
    <w:multiLevelType w:val="hybridMultilevel"/>
    <w:tmpl w:val="8124DD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1AF138D"/>
    <w:multiLevelType w:val="hybridMultilevel"/>
    <w:tmpl w:val="58402BF4"/>
    <w:lvl w:ilvl="0" w:tplc="D10E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F0DD1"/>
    <w:multiLevelType w:val="multilevel"/>
    <w:tmpl w:val="B90E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142C5B"/>
    <w:multiLevelType w:val="hybridMultilevel"/>
    <w:tmpl w:val="C2B41FB0"/>
    <w:lvl w:ilvl="0" w:tplc="FFFFFFF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6"/>
  </w:num>
  <w:num w:numId="4">
    <w:abstractNumId w:val="15"/>
  </w:num>
  <w:num w:numId="5">
    <w:abstractNumId w:val="5"/>
  </w:num>
  <w:num w:numId="6">
    <w:abstractNumId w:val="6"/>
  </w:num>
  <w:num w:numId="7">
    <w:abstractNumId w:val="13"/>
  </w:num>
  <w:num w:numId="8">
    <w:abstractNumId w:val="22"/>
  </w:num>
  <w:num w:numId="9">
    <w:abstractNumId w:val="4"/>
  </w:num>
  <w:num w:numId="10">
    <w:abstractNumId w:val="17"/>
  </w:num>
  <w:num w:numId="11">
    <w:abstractNumId w:val="28"/>
  </w:num>
  <w:num w:numId="12">
    <w:abstractNumId w:val="9"/>
  </w:num>
  <w:num w:numId="13">
    <w:abstractNumId w:val="29"/>
  </w:num>
  <w:num w:numId="14">
    <w:abstractNumId w:val="11"/>
  </w:num>
  <w:num w:numId="15">
    <w:abstractNumId w:val="2"/>
  </w:num>
  <w:num w:numId="16">
    <w:abstractNumId w:val="24"/>
  </w:num>
  <w:num w:numId="17">
    <w:abstractNumId w:val="12"/>
  </w:num>
  <w:num w:numId="18">
    <w:abstractNumId w:val="3"/>
  </w:num>
  <w:num w:numId="19">
    <w:abstractNumId w:val="25"/>
  </w:num>
  <w:num w:numId="20">
    <w:abstractNumId w:val="10"/>
  </w:num>
  <w:num w:numId="21">
    <w:abstractNumId w:val="7"/>
  </w:num>
  <w:num w:numId="22">
    <w:abstractNumId w:val="0"/>
  </w:num>
  <w:num w:numId="23">
    <w:abstractNumId w:val="1"/>
  </w:num>
  <w:num w:numId="24">
    <w:abstractNumId w:val="23"/>
  </w:num>
  <w:num w:numId="25">
    <w:abstractNumId w:val="8"/>
  </w:num>
  <w:num w:numId="26">
    <w:abstractNumId w:val="16"/>
  </w:num>
  <w:num w:numId="27">
    <w:abstractNumId w:val="18"/>
  </w:num>
  <w:num w:numId="28">
    <w:abstractNumId w:val="21"/>
  </w:num>
  <w:num w:numId="29">
    <w:abstractNumId w:val="1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32A"/>
    <w:rsid w:val="00010D51"/>
    <w:rsid w:val="0001235F"/>
    <w:rsid w:val="00015516"/>
    <w:rsid w:val="000157FF"/>
    <w:rsid w:val="00021635"/>
    <w:rsid w:val="00021A98"/>
    <w:rsid w:val="000229E4"/>
    <w:rsid w:val="00025836"/>
    <w:rsid w:val="0003160D"/>
    <w:rsid w:val="00035588"/>
    <w:rsid w:val="000371E1"/>
    <w:rsid w:val="00040384"/>
    <w:rsid w:val="00054438"/>
    <w:rsid w:val="0005691A"/>
    <w:rsid w:val="000630DB"/>
    <w:rsid w:val="00070624"/>
    <w:rsid w:val="00072BAC"/>
    <w:rsid w:val="00073961"/>
    <w:rsid w:val="00077687"/>
    <w:rsid w:val="00077B84"/>
    <w:rsid w:val="0008021D"/>
    <w:rsid w:val="000811CF"/>
    <w:rsid w:val="00087803"/>
    <w:rsid w:val="00090CCB"/>
    <w:rsid w:val="00094906"/>
    <w:rsid w:val="0009718C"/>
    <w:rsid w:val="0009784A"/>
    <w:rsid w:val="000A7D08"/>
    <w:rsid w:val="000B00C3"/>
    <w:rsid w:val="000B1691"/>
    <w:rsid w:val="000B2EFF"/>
    <w:rsid w:val="000B7359"/>
    <w:rsid w:val="000D0173"/>
    <w:rsid w:val="000D0EEA"/>
    <w:rsid w:val="000E5A46"/>
    <w:rsid w:val="000E5DB4"/>
    <w:rsid w:val="000E663B"/>
    <w:rsid w:val="000F0B28"/>
    <w:rsid w:val="000F15E8"/>
    <w:rsid w:val="000F6268"/>
    <w:rsid w:val="0010026F"/>
    <w:rsid w:val="0010128B"/>
    <w:rsid w:val="00112924"/>
    <w:rsid w:val="00120F99"/>
    <w:rsid w:val="0012183C"/>
    <w:rsid w:val="0012449F"/>
    <w:rsid w:val="00125905"/>
    <w:rsid w:val="0012682F"/>
    <w:rsid w:val="00130D8D"/>
    <w:rsid w:val="001361AE"/>
    <w:rsid w:val="001431A9"/>
    <w:rsid w:val="0014603B"/>
    <w:rsid w:val="00146CDA"/>
    <w:rsid w:val="00150DDD"/>
    <w:rsid w:val="00152BC0"/>
    <w:rsid w:val="00156AD5"/>
    <w:rsid w:val="0016636A"/>
    <w:rsid w:val="00170F74"/>
    <w:rsid w:val="00171659"/>
    <w:rsid w:val="00172586"/>
    <w:rsid w:val="00174557"/>
    <w:rsid w:val="00175EEA"/>
    <w:rsid w:val="001764CB"/>
    <w:rsid w:val="001808B9"/>
    <w:rsid w:val="001832BF"/>
    <w:rsid w:val="00184735"/>
    <w:rsid w:val="001848B5"/>
    <w:rsid w:val="00187001"/>
    <w:rsid w:val="001905CC"/>
    <w:rsid w:val="00195494"/>
    <w:rsid w:val="0019563A"/>
    <w:rsid w:val="001957C3"/>
    <w:rsid w:val="001A1044"/>
    <w:rsid w:val="001A327F"/>
    <w:rsid w:val="001A6937"/>
    <w:rsid w:val="001A759F"/>
    <w:rsid w:val="001B17D2"/>
    <w:rsid w:val="001B1C1C"/>
    <w:rsid w:val="001B210A"/>
    <w:rsid w:val="001B4B49"/>
    <w:rsid w:val="001C3156"/>
    <w:rsid w:val="001C5E78"/>
    <w:rsid w:val="001C706D"/>
    <w:rsid w:val="001D0097"/>
    <w:rsid w:val="001D03E1"/>
    <w:rsid w:val="001D09E0"/>
    <w:rsid w:val="001D0CB3"/>
    <w:rsid w:val="001D36C1"/>
    <w:rsid w:val="001D6F20"/>
    <w:rsid w:val="001E09C4"/>
    <w:rsid w:val="001E133E"/>
    <w:rsid w:val="001E24D5"/>
    <w:rsid w:val="001E2C17"/>
    <w:rsid w:val="001E4798"/>
    <w:rsid w:val="001E7286"/>
    <w:rsid w:val="001F1577"/>
    <w:rsid w:val="001F42F7"/>
    <w:rsid w:val="0020055A"/>
    <w:rsid w:val="00203E08"/>
    <w:rsid w:val="00204357"/>
    <w:rsid w:val="002059E3"/>
    <w:rsid w:val="00205BF5"/>
    <w:rsid w:val="00206579"/>
    <w:rsid w:val="002117A8"/>
    <w:rsid w:val="00222845"/>
    <w:rsid w:val="00222DD9"/>
    <w:rsid w:val="00223A84"/>
    <w:rsid w:val="00224D07"/>
    <w:rsid w:val="00227505"/>
    <w:rsid w:val="00227582"/>
    <w:rsid w:val="0023082A"/>
    <w:rsid w:val="0023473A"/>
    <w:rsid w:val="00235808"/>
    <w:rsid w:val="00236AC9"/>
    <w:rsid w:val="00241A57"/>
    <w:rsid w:val="002434FE"/>
    <w:rsid w:val="00255F35"/>
    <w:rsid w:val="00265080"/>
    <w:rsid w:val="00265B0D"/>
    <w:rsid w:val="002660B0"/>
    <w:rsid w:val="00266E67"/>
    <w:rsid w:val="00272E0D"/>
    <w:rsid w:val="002741E9"/>
    <w:rsid w:val="002817D4"/>
    <w:rsid w:val="002872E9"/>
    <w:rsid w:val="0029009C"/>
    <w:rsid w:val="002910C7"/>
    <w:rsid w:val="002928C4"/>
    <w:rsid w:val="002968BD"/>
    <w:rsid w:val="002B2666"/>
    <w:rsid w:val="002B29CD"/>
    <w:rsid w:val="002B4929"/>
    <w:rsid w:val="002B498F"/>
    <w:rsid w:val="002B4BA3"/>
    <w:rsid w:val="002B50D6"/>
    <w:rsid w:val="002C0731"/>
    <w:rsid w:val="002C2CD2"/>
    <w:rsid w:val="002C34C4"/>
    <w:rsid w:val="002C36F9"/>
    <w:rsid w:val="002C536B"/>
    <w:rsid w:val="002C6965"/>
    <w:rsid w:val="002D2BB1"/>
    <w:rsid w:val="002D5C5F"/>
    <w:rsid w:val="002D6374"/>
    <w:rsid w:val="002D6C67"/>
    <w:rsid w:val="002E1C53"/>
    <w:rsid w:val="002E3A42"/>
    <w:rsid w:val="002E3DE4"/>
    <w:rsid w:val="002E78A7"/>
    <w:rsid w:val="003051EB"/>
    <w:rsid w:val="00306742"/>
    <w:rsid w:val="00311B74"/>
    <w:rsid w:val="00311EEC"/>
    <w:rsid w:val="0031329D"/>
    <w:rsid w:val="0031663E"/>
    <w:rsid w:val="00320FA5"/>
    <w:rsid w:val="00322A35"/>
    <w:rsid w:val="003251E7"/>
    <w:rsid w:val="0032583F"/>
    <w:rsid w:val="00326CA0"/>
    <w:rsid w:val="00326E88"/>
    <w:rsid w:val="00332676"/>
    <w:rsid w:val="0034069F"/>
    <w:rsid w:val="00340C47"/>
    <w:rsid w:val="00341526"/>
    <w:rsid w:val="003437DA"/>
    <w:rsid w:val="00344325"/>
    <w:rsid w:val="00350234"/>
    <w:rsid w:val="00351F26"/>
    <w:rsid w:val="00353A7D"/>
    <w:rsid w:val="00354393"/>
    <w:rsid w:val="0035538D"/>
    <w:rsid w:val="00357D78"/>
    <w:rsid w:val="00361DFF"/>
    <w:rsid w:val="00364D85"/>
    <w:rsid w:val="00365F9F"/>
    <w:rsid w:val="003761B4"/>
    <w:rsid w:val="00386090"/>
    <w:rsid w:val="00387A0F"/>
    <w:rsid w:val="00390250"/>
    <w:rsid w:val="003975C3"/>
    <w:rsid w:val="003A1F5A"/>
    <w:rsid w:val="003A4342"/>
    <w:rsid w:val="003A649C"/>
    <w:rsid w:val="003B41C8"/>
    <w:rsid w:val="003B7007"/>
    <w:rsid w:val="003C0B84"/>
    <w:rsid w:val="003C4384"/>
    <w:rsid w:val="003C711B"/>
    <w:rsid w:val="003D3E74"/>
    <w:rsid w:val="003D4132"/>
    <w:rsid w:val="003D6A90"/>
    <w:rsid w:val="003D6FA6"/>
    <w:rsid w:val="003E2782"/>
    <w:rsid w:val="003E5E12"/>
    <w:rsid w:val="003F0369"/>
    <w:rsid w:val="003F417E"/>
    <w:rsid w:val="003F7364"/>
    <w:rsid w:val="0040167B"/>
    <w:rsid w:val="00406604"/>
    <w:rsid w:val="00417B50"/>
    <w:rsid w:val="00421CE2"/>
    <w:rsid w:val="00422D6C"/>
    <w:rsid w:val="00426508"/>
    <w:rsid w:val="00427BB8"/>
    <w:rsid w:val="00427BBE"/>
    <w:rsid w:val="004301D7"/>
    <w:rsid w:val="00430F22"/>
    <w:rsid w:val="00435B12"/>
    <w:rsid w:val="004416E8"/>
    <w:rsid w:val="00442A43"/>
    <w:rsid w:val="00444179"/>
    <w:rsid w:val="0044573C"/>
    <w:rsid w:val="00452EF8"/>
    <w:rsid w:val="00453766"/>
    <w:rsid w:val="0046158B"/>
    <w:rsid w:val="004620D7"/>
    <w:rsid w:val="0046351D"/>
    <w:rsid w:val="0046765D"/>
    <w:rsid w:val="004676AC"/>
    <w:rsid w:val="0047123F"/>
    <w:rsid w:val="0047575D"/>
    <w:rsid w:val="00476938"/>
    <w:rsid w:val="00480318"/>
    <w:rsid w:val="0048154B"/>
    <w:rsid w:val="004848B4"/>
    <w:rsid w:val="0048562A"/>
    <w:rsid w:val="00487172"/>
    <w:rsid w:val="00491D4A"/>
    <w:rsid w:val="00491F88"/>
    <w:rsid w:val="0049692D"/>
    <w:rsid w:val="004A3C1F"/>
    <w:rsid w:val="004A69FD"/>
    <w:rsid w:val="004B66C0"/>
    <w:rsid w:val="004B77DF"/>
    <w:rsid w:val="004C1C19"/>
    <w:rsid w:val="004C2FFF"/>
    <w:rsid w:val="004D336E"/>
    <w:rsid w:val="004D40EC"/>
    <w:rsid w:val="004E16D5"/>
    <w:rsid w:val="004E5349"/>
    <w:rsid w:val="004E63B6"/>
    <w:rsid w:val="004E7F00"/>
    <w:rsid w:val="004F0D3F"/>
    <w:rsid w:val="004F1080"/>
    <w:rsid w:val="004F4F72"/>
    <w:rsid w:val="004F5689"/>
    <w:rsid w:val="004F6A85"/>
    <w:rsid w:val="00503CF2"/>
    <w:rsid w:val="00504E6D"/>
    <w:rsid w:val="005073F9"/>
    <w:rsid w:val="005132A3"/>
    <w:rsid w:val="005132B0"/>
    <w:rsid w:val="005139E4"/>
    <w:rsid w:val="00523A02"/>
    <w:rsid w:val="00523A34"/>
    <w:rsid w:val="00531785"/>
    <w:rsid w:val="005322B8"/>
    <w:rsid w:val="005343E7"/>
    <w:rsid w:val="00536D70"/>
    <w:rsid w:val="005419C9"/>
    <w:rsid w:val="00546544"/>
    <w:rsid w:val="005544DC"/>
    <w:rsid w:val="00555DE4"/>
    <w:rsid w:val="0056110F"/>
    <w:rsid w:val="00561267"/>
    <w:rsid w:val="005623CE"/>
    <w:rsid w:val="00562606"/>
    <w:rsid w:val="00563F8C"/>
    <w:rsid w:val="00565BA1"/>
    <w:rsid w:val="00570DB8"/>
    <w:rsid w:val="00574ABC"/>
    <w:rsid w:val="00587EC5"/>
    <w:rsid w:val="00590D2B"/>
    <w:rsid w:val="005919AE"/>
    <w:rsid w:val="00596BAB"/>
    <w:rsid w:val="005A0335"/>
    <w:rsid w:val="005A7627"/>
    <w:rsid w:val="005B05F9"/>
    <w:rsid w:val="005B0DFE"/>
    <w:rsid w:val="005B203B"/>
    <w:rsid w:val="005C0A9B"/>
    <w:rsid w:val="005C2723"/>
    <w:rsid w:val="005C5946"/>
    <w:rsid w:val="005C60AB"/>
    <w:rsid w:val="005C79A1"/>
    <w:rsid w:val="005D0214"/>
    <w:rsid w:val="005D0319"/>
    <w:rsid w:val="005D050F"/>
    <w:rsid w:val="005D7BBE"/>
    <w:rsid w:val="005E4934"/>
    <w:rsid w:val="005F14C1"/>
    <w:rsid w:val="005F27D5"/>
    <w:rsid w:val="005F40E0"/>
    <w:rsid w:val="005F4F8B"/>
    <w:rsid w:val="005F727D"/>
    <w:rsid w:val="005F79F0"/>
    <w:rsid w:val="00600034"/>
    <w:rsid w:val="00612B4E"/>
    <w:rsid w:val="00615C81"/>
    <w:rsid w:val="00621D54"/>
    <w:rsid w:val="00621F4E"/>
    <w:rsid w:val="006313E7"/>
    <w:rsid w:val="00632A2A"/>
    <w:rsid w:val="0064249C"/>
    <w:rsid w:val="00662CD2"/>
    <w:rsid w:val="006640C0"/>
    <w:rsid w:val="0067068A"/>
    <w:rsid w:val="006743A4"/>
    <w:rsid w:val="006803CC"/>
    <w:rsid w:val="00687A50"/>
    <w:rsid w:val="00691BE7"/>
    <w:rsid w:val="006937FC"/>
    <w:rsid w:val="006A059C"/>
    <w:rsid w:val="006A10D2"/>
    <w:rsid w:val="006A26A7"/>
    <w:rsid w:val="006A7C18"/>
    <w:rsid w:val="006B5DD8"/>
    <w:rsid w:val="006C216D"/>
    <w:rsid w:val="006C2A27"/>
    <w:rsid w:val="006C3FC4"/>
    <w:rsid w:val="006C6766"/>
    <w:rsid w:val="006E5282"/>
    <w:rsid w:val="006E5EC0"/>
    <w:rsid w:val="006E6ADC"/>
    <w:rsid w:val="006F034F"/>
    <w:rsid w:val="006F07D1"/>
    <w:rsid w:val="006F0A50"/>
    <w:rsid w:val="006F4951"/>
    <w:rsid w:val="006F518C"/>
    <w:rsid w:val="006F6D84"/>
    <w:rsid w:val="00706207"/>
    <w:rsid w:val="007140AA"/>
    <w:rsid w:val="00714C11"/>
    <w:rsid w:val="00715AA5"/>
    <w:rsid w:val="00715B46"/>
    <w:rsid w:val="00717B07"/>
    <w:rsid w:val="00721CC4"/>
    <w:rsid w:val="00723950"/>
    <w:rsid w:val="007249F1"/>
    <w:rsid w:val="00725C0E"/>
    <w:rsid w:val="00727A7C"/>
    <w:rsid w:val="00727C97"/>
    <w:rsid w:val="00727CB5"/>
    <w:rsid w:val="00731761"/>
    <w:rsid w:val="007329CC"/>
    <w:rsid w:val="00736DC9"/>
    <w:rsid w:val="00750EF7"/>
    <w:rsid w:val="00751560"/>
    <w:rsid w:val="00767B31"/>
    <w:rsid w:val="00773457"/>
    <w:rsid w:val="007739BD"/>
    <w:rsid w:val="00786A39"/>
    <w:rsid w:val="0078752C"/>
    <w:rsid w:val="00794800"/>
    <w:rsid w:val="00794EED"/>
    <w:rsid w:val="0079617A"/>
    <w:rsid w:val="007A16FE"/>
    <w:rsid w:val="007A32E3"/>
    <w:rsid w:val="007A4337"/>
    <w:rsid w:val="007B0E04"/>
    <w:rsid w:val="007B123E"/>
    <w:rsid w:val="007C54FE"/>
    <w:rsid w:val="007D4205"/>
    <w:rsid w:val="007D74F0"/>
    <w:rsid w:val="007E07F3"/>
    <w:rsid w:val="007E50FD"/>
    <w:rsid w:val="007F008B"/>
    <w:rsid w:val="007F1EA5"/>
    <w:rsid w:val="007F6CCC"/>
    <w:rsid w:val="00802387"/>
    <w:rsid w:val="008035D3"/>
    <w:rsid w:val="0080363B"/>
    <w:rsid w:val="00810BAF"/>
    <w:rsid w:val="00813897"/>
    <w:rsid w:val="00816DF3"/>
    <w:rsid w:val="008176CA"/>
    <w:rsid w:val="008237FC"/>
    <w:rsid w:val="00825458"/>
    <w:rsid w:val="0083134A"/>
    <w:rsid w:val="00834214"/>
    <w:rsid w:val="00837F56"/>
    <w:rsid w:val="00843889"/>
    <w:rsid w:val="00844039"/>
    <w:rsid w:val="00845C1A"/>
    <w:rsid w:val="0085152C"/>
    <w:rsid w:val="00863EF2"/>
    <w:rsid w:val="00864060"/>
    <w:rsid w:val="00870AFC"/>
    <w:rsid w:val="00874C9C"/>
    <w:rsid w:val="008764CA"/>
    <w:rsid w:val="00877447"/>
    <w:rsid w:val="00880120"/>
    <w:rsid w:val="00881000"/>
    <w:rsid w:val="008818F3"/>
    <w:rsid w:val="00881B1A"/>
    <w:rsid w:val="00882F42"/>
    <w:rsid w:val="008836CE"/>
    <w:rsid w:val="008879C1"/>
    <w:rsid w:val="00892272"/>
    <w:rsid w:val="00892ED0"/>
    <w:rsid w:val="0089501E"/>
    <w:rsid w:val="00895768"/>
    <w:rsid w:val="008A3A82"/>
    <w:rsid w:val="008A56F2"/>
    <w:rsid w:val="008A66B6"/>
    <w:rsid w:val="008B183A"/>
    <w:rsid w:val="008B209E"/>
    <w:rsid w:val="008B249F"/>
    <w:rsid w:val="008B415C"/>
    <w:rsid w:val="008B5D50"/>
    <w:rsid w:val="008D76AE"/>
    <w:rsid w:val="008E1AF1"/>
    <w:rsid w:val="008E1E67"/>
    <w:rsid w:val="008E39F9"/>
    <w:rsid w:val="008F0C68"/>
    <w:rsid w:val="008F175F"/>
    <w:rsid w:val="008F20CD"/>
    <w:rsid w:val="008F7AC8"/>
    <w:rsid w:val="00900C95"/>
    <w:rsid w:val="00902309"/>
    <w:rsid w:val="00902566"/>
    <w:rsid w:val="0090525C"/>
    <w:rsid w:val="00914F19"/>
    <w:rsid w:val="009156E2"/>
    <w:rsid w:val="00934D94"/>
    <w:rsid w:val="009370FB"/>
    <w:rsid w:val="00944424"/>
    <w:rsid w:val="009476FF"/>
    <w:rsid w:val="009518B5"/>
    <w:rsid w:val="00960078"/>
    <w:rsid w:val="00960696"/>
    <w:rsid w:val="00961DE6"/>
    <w:rsid w:val="00962853"/>
    <w:rsid w:val="00964094"/>
    <w:rsid w:val="009665C4"/>
    <w:rsid w:val="009670F4"/>
    <w:rsid w:val="00967AF7"/>
    <w:rsid w:val="00991BC1"/>
    <w:rsid w:val="00993A96"/>
    <w:rsid w:val="009A7193"/>
    <w:rsid w:val="009B58C9"/>
    <w:rsid w:val="009B706F"/>
    <w:rsid w:val="009C0002"/>
    <w:rsid w:val="009C35F3"/>
    <w:rsid w:val="009C5C40"/>
    <w:rsid w:val="009D0A30"/>
    <w:rsid w:val="009D0FD9"/>
    <w:rsid w:val="009E076F"/>
    <w:rsid w:val="009E4055"/>
    <w:rsid w:val="009E6C29"/>
    <w:rsid w:val="009F3B3A"/>
    <w:rsid w:val="009F4ECD"/>
    <w:rsid w:val="009F6A66"/>
    <w:rsid w:val="009F78B5"/>
    <w:rsid w:val="00A00F31"/>
    <w:rsid w:val="00A02D68"/>
    <w:rsid w:val="00A1041A"/>
    <w:rsid w:val="00A11CE4"/>
    <w:rsid w:val="00A12602"/>
    <w:rsid w:val="00A1763E"/>
    <w:rsid w:val="00A17DCB"/>
    <w:rsid w:val="00A20E3D"/>
    <w:rsid w:val="00A266C5"/>
    <w:rsid w:val="00A2671E"/>
    <w:rsid w:val="00A304D9"/>
    <w:rsid w:val="00A30BA8"/>
    <w:rsid w:val="00A31588"/>
    <w:rsid w:val="00A322F5"/>
    <w:rsid w:val="00A43F29"/>
    <w:rsid w:val="00A461BD"/>
    <w:rsid w:val="00A502CE"/>
    <w:rsid w:val="00A53F72"/>
    <w:rsid w:val="00A53FE4"/>
    <w:rsid w:val="00A547A8"/>
    <w:rsid w:val="00A63218"/>
    <w:rsid w:val="00A65982"/>
    <w:rsid w:val="00A72393"/>
    <w:rsid w:val="00A75BED"/>
    <w:rsid w:val="00A83227"/>
    <w:rsid w:val="00A84514"/>
    <w:rsid w:val="00A85794"/>
    <w:rsid w:val="00A90299"/>
    <w:rsid w:val="00A919B5"/>
    <w:rsid w:val="00A92490"/>
    <w:rsid w:val="00A963C6"/>
    <w:rsid w:val="00AA2039"/>
    <w:rsid w:val="00AA4876"/>
    <w:rsid w:val="00AA77C5"/>
    <w:rsid w:val="00AA7C67"/>
    <w:rsid w:val="00AC0A29"/>
    <w:rsid w:val="00AC6B28"/>
    <w:rsid w:val="00AD02A9"/>
    <w:rsid w:val="00AE1182"/>
    <w:rsid w:val="00AE31D3"/>
    <w:rsid w:val="00AE6C0A"/>
    <w:rsid w:val="00AF041D"/>
    <w:rsid w:val="00AF30D7"/>
    <w:rsid w:val="00AF4232"/>
    <w:rsid w:val="00AF6167"/>
    <w:rsid w:val="00B0193C"/>
    <w:rsid w:val="00B04CBE"/>
    <w:rsid w:val="00B14152"/>
    <w:rsid w:val="00B1688D"/>
    <w:rsid w:val="00B22376"/>
    <w:rsid w:val="00B23857"/>
    <w:rsid w:val="00B26248"/>
    <w:rsid w:val="00B26A76"/>
    <w:rsid w:val="00B3100D"/>
    <w:rsid w:val="00B34036"/>
    <w:rsid w:val="00B34214"/>
    <w:rsid w:val="00B34CED"/>
    <w:rsid w:val="00B40112"/>
    <w:rsid w:val="00B4728D"/>
    <w:rsid w:val="00B52299"/>
    <w:rsid w:val="00B5247B"/>
    <w:rsid w:val="00B525F4"/>
    <w:rsid w:val="00B53C8F"/>
    <w:rsid w:val="00B541CA"/>
    <w:rsid w:val="00B55D1D"/>
    <w:rsid w:val="00B6100A"/>
    <w:rsid w:val="00B65098"/>
    <w:rsid w:val="00B737F9"/>
    <w:rsid w:val="00B7689B"/>
    <w:rsid w:val="00B931EB"/>
    <w:rsid w:val="00BA337C"/>
    <w:rsid w:val="00BA3A1F"/>
    <w:rsid w:val="00BA4570"/>
    <w:rsid w:val="00BA66F4"/>
    <w:rsid w:val="00BA6F94"/>
    <w:rsid w:val="00BB07EC"/>
    <w:rsid w:val="00BB63D6"/>
    <w:rsid w:val="00BC5835"/>
    <w:rsid w:val="00BC5C1D"/>
    <w:rsid w:val="00BC6D3F"/>
    <w:rsid w:val="00BC707D"/>
    <w:rsid w:val="00BC7A84"/>
    <w:rsid w:val="00BD50EF"/>
    <w:rsid w:val="00BD59AB"/>
    <w:rsid w:val="00BE1946"/>
    <w:rsid w:val="00BE3272"/>
    <w:rsid w:val="00BE3C6A"/>
    <w:rsid w:val="00BF422D"/>
    <w:rsid w:val="00BF4891"/>
    <w:rsid w:val="00C003F2"/>
    <w:rsid w:val="00C03111"/>
    <w:rsid w:val="00C0446F"/>
    <w:rsid w:val="00C0736E"/>
    <w:rsid w:val="00C07726"/>
    <w:rsid w:val="00C07823"/>
    <w:rsid w:val="00C1349A"/>
    <w:rsid w:val="00C20A9B"/>
    <w:rsid w:val="00C21CE5"/>
    <w:rsid w:val="00C24BD0"/>
    <w:rsid w:val="00C27111"/>
    <w:rsid w:val="00C334D3"/>
    <w:rsid w:val="00C3628E"/>
    <w:rsid w:val="00C37907"/>
    <w:rsid w:val="00C4070A"/>
    <w:rsid w:val="00C41477"/>
    <w:rsid w:val="00C43506"/>
    <w:rsid w:val="00C43BB4"/>
    <w:rsid w:val="00C50AAF"/>
    <w:rsid w:val="00C543F8"/>
    <w:rsid w:val="00C55A71"/>
    <w:rsid w:val="00C5776B"/>
    <w:rsid w:val="00C64665"/>
    <w:rsid w:val="00C655A5"/>
    <w:rsid w:val="00C657A0"/>
    <w:rsid w:val="00C67EFF"/>
    <w:rsid w:val="00C72575"/>
    <w:rsid w:val="00C756C6"/>
    <w:rsid w:val="00C77BDE"/>
    <w:rsid w:val="00C832F2"/>
    <w:rsid w:val="00C95229"/>
    <w:rsid w:val="00CA08E5"/>
    <w:rsid w:val="00CA144C"/>
    <w:rsid w:val="00CA158F"/>
    <w:rsid w:val="00CA2B34"/>
    <w:rsid w:val="00CA4BE6"/>
    <w:rsid w:val="00CA6372"/>
    <w:rsid w:val="00CA7D34"/>
    <w:rsid w:val="00CB23B0"/>
    <w:rsid w:val="00CB6EC1"/>
    <w:rsid w:val="00CB7EEF"/>
    <w:rsid w:val="00CC14FC"/>
    <w:rsid w:val="00CC30A6"/>
    <w:rsid w:val="00CC482D"/>
    <w:rsid w:val="00CC600D"/>
    <w:rsid w:val="00CD1A41"/>
    <w:rsid w:val="00CD5E9E"/>
    <w:rsid w:val="00CE0757"/>
    <w:rsid w:val="00CE6B65"/>
    <w:rsid w:val="00CF191B"/>
    <w:rsid w:val="00CF429D"/>
    <w:rsid w:val="00CF5981"/>
    <w:rsid w:val="00CF5CD8"/>
    <w:rsid w:val="00D018EC"/>
    <w:rsid w:val="00D01FDF"/>
    <w:rsid w:val="00D06121"/>
    <w:rsid w:val="00D110A1"/>
    <w:rsid w:val="00D133B3"/>
    <w:rsid w:val="00D1532A"/>
    <w:rsid w:val="00D15ADC"/>
    <w:rsid w:val="00D20065"/>
    <w:rsid w:val="00D2195D"/>
    <w:rsid w:val="00D24982"/>
    <w:rsid w:val="00D268B6"/>
    <w:rsid w:val="00D27796"/>
    <w:rsid w:val="00D279D4"/>
    <w:rsid w:val="00D30584"/>
    <w:rsid w:val="00D314AD"/>
    <w:rsid w:val="00D323D1"/>
    <w:rsid w:val="00D333D2"/>
    <w:rsid w:val="00D35000"/>
    <w:rsid w:val="00D37EC3"/>
    <w:rsid w:val="00D41C36"/>
    <w:rsid w:val="00D41D88"/>
    <w:rsid w:val="00D51C81"/>
    <w:rsid w:val="00D54988"/>
    <w:rsid w:val="00D54BD7"/>
    <w:rsid w:val="00D614F0"/>
    <w:rsid w:val="00D62953"/>
    <w:rsid w:val="00D70C6A"/>
    <w:rsid w:val="00D71192"/>
    <w:rsid w:val="00D72825"/>
    <w:rsid w:val="00D74131"/>
    <w:rsid w:val="00D75D6D"/>
    <w:rsid w:val="00D81E62"/>
    <w:rsid w:val="00D846AC"/>
    <w:rsid w:val="00D85D1C"/>
    <w:rsid w:val="00D9179B"/>
    <w:rsid w:val="00D928EA"/>
    <w:rsid w:val="00DA0F69"/>
    <w:rsid w:val="00DA463E"/>
    <w:rsid w:val="00DB2DD2"/>
    <w:rsid w:val="00DB75C7"/>
    <w:rsid w:val="00DC62F0"/>
    <w:rsid w:val="00DC6638"/>
    <w:rsid w:val="00DD30D9"/>
    <w:rsid w:val="00DD7C67"/>
    <w:rsid w:val="00DE0A79"/>
    <w:rsid w:val="00DE29D2"/>
    <w:rsid w:val="00DE6969"/>
    <w:rsid w:val="00DF2051"/>
    <w:rsid w:val="00DF33E3"/>
    <w:rsid w:val="00DF39C7"/>
    <w:rsid w:val="00DF4272"/>
    <w:rsid w:val="00E023C7"/>
    <w:rsid w:val="00E0327E"/>
    <w:rsid w:val="00E03BF6"/>
    <w:rsid w:val="00E06C52"/>
    <w:rsid w:val="00E071C8"/>
    <w:rsid w:val="00E103E9"/>
    <w:rsid w:val="00E11196"/>
    <w:rsid w:val="00E138AA"/>
    <w:rsid w:val="00E20E19"/>
    <w:rsid w:val="00E2486C"/>
    <w:rsid w:val="00E300C6"/>
    <w:rsid w:val="00E31E69"/>
    <w:rsid w:val="00E4008B"/>
    <w:rsid w:val="00E43AD9"/>
    <w:rsid w:val="00E43D06"/>
    <w:rsid w:val="00E44227"/>
    <w:rsid w:val="00E4435C"/>
    <w:rsid w:val="00E473B8"/>
    <w:rsid w:val="00E47B7C"/>
    <w:rsid w:val="00E54129"/>
    <w:rsid w:val="00E62D53"/>
    <w:rsid w:val="00E668A5"/>
    <w:rsid w:val="00E67570"/>
    <w:rsid w:val="00E779DC"/>
    <w:rsid w:val="00E77A97"/>
    <w:rsid w:val="00E80347"/>
    <w:rsid w:val="00E84681"/>
    <w:rsid w:val="00E853F3"/>
    <w:rsid w:val="00E87456"/>
    <w:rsid w:val="00E9046A"/>
    <w:rsid w:val="00E946CC"/>
    <w:rsid w:val="00EA1604"/>
    <w:rsid w:val="00EA54E7"/>
    <w:rsid w:val="00EA5FFA"/>
    <w:rsid w:val="00EA6F42"/>
    <w:rsid w:val="00EA7E3E"/>
    <w:rsid w:val="00EB3187"/>
    <w:rsid w:val="00EB3A41"/>
    <w:rsid w:val="00EB59F3"/>
    <w:rsid w:val="00EB60C7"/>
    <w:rsid w:val="00EC1000"/>
    <w:rsid w:val="00EC4ABF"/>
    <w:rsid w:val="00ED0B5E"/>
    <w:rsid w:val="00ED4307"/>
    <w:rsid w:val="00EE10FC"/>
    <w:rsid w:val="00EE1A9C"/>
    <w:rsid w:val="00EE2225"/>
    <w:rsid w:val="00EE293A"/>
    <w:rsid w:val="00EF21D1"/>
    <w:rsid w:val="00EF54FD"/>
    <w:rsid w:val="00EF6FEB"/>
    <w:rsid w:val="00F006E8"/>
    <w:rsid w:val="00F05B88"/>
    <w:rsid w:val="00F070BA"/>
    <w:rsid w:val="00F136CE"/>
    <w:rsid w:val="00F15116"/>
    <w:rsid w:val="00F275F4"/>
    <w:rsid w:val="00F33FC2"/>
    <w:rsid w:val="00F3444A"/>
    <w:rsid w:val="00F34AC4"/>
    <w:rsid w:val="00F40A8C"/>
    <w:rsid w:val="00F43540"/>
    <w:rsid w:val="00F43A16"/>
    <w:rsid w:val="00F50F9E"/>
    <w:rsid w:val="00F5357E"/>
    <w:rsid w:val="00F56228"/>
    <w:rsid w:val="00F568F5"/>
    <w:rsid w:val="00F6386E"/>
    <w:rsid w:val="00F65CB6"/>
    <w:rsid w:val="00F66158"/>
    <w:rsid w:val="00F66275"/>
    <w:rsid w:val="00F73F81"/>
    <w:rsid w:val="00F75B83"/>
    <w:rsid w:val="00F81C80"/>
    <w:rsid w:val="00F8525C"/>
    <w:rsid w:val="00F910E6"/>
    <w:rsid w:val="00F91B76"/>
    <w:rsid w:val="00F92AC9"/>
    <w:rsid w:val="00F960C5"/>
    <w:rsid w:val="00F96C92"/>
    <w:rsid w:val="00FB2D69"/>
    <w:rsid w:val="00FC02A5"/>
    <w:rsid w:val="00FC2B78"/>
    <w:rsid w:val="00FC6EFE"/>
    <w:rsid w:val="00FD031D"/>
    <w:rsid w:val="00FD11B3"/>
    <w:rsid w:val="00FD18CB"/>
    <w:rsid w:val="00FE2009"/>
    <w:rsid w:val="00FE5949"/>
    <w:rsid w:val="00FE721D"/>
    <w:rsid w:val="00FE7381"/>
    <w:rsid w:val="00FF1AE0"/>
    <w:rsid w:val="00FF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D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4069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406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BC6D3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8B5D50"/>
    <w:pPr>
      <w:jc w:val="center"/>
    </w:pPr>
    <w:rPr>
      <w:sz w:val="28"/>
    </w:rPr>
  </w:style>
  <w:style w:type="paragraph" w:styleId="a5">
    <w:name w:val="Body Text Indent"/>
    <w:basedOn w:val="a"/>
    <w:rsid w:val="00B26248"/>
    <w:pPr>
      <w:ind w:left="720"/>
      <w:jc w:val="both"/>
    </w:pPr>
    <w:rPr>
      <w:sz w:val="24"/>
    </w:rPr>
  </w:style>
  <w:style w:type="table" w:styleId="a6">
    <w:name w:val="Table Grid"/>
    <w:basedOn w:val="a1"/>
    <w:rsid w:val="00A11CE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870AFC"/>
    <w:pPr>
      <w:widowControl/>
      <w:tabs>
        <w:tab w:val="center" w:pos="4153"/>
        <w:tab w:val="right" w:pos="8306"/>
      </w:tabs>
    </w:pPr>
  </w:style>
  <w:style w:type="paragraph" w:customStyle="1" w:styleId="ConsCell">
    <w:name w:val="ConsCell"/>
    <w:rsid w:val="00870AFC"/>
    <w:pPr>
      <w:widowControl w:val="0"/>
      <w:autoSpaceDE w:val="0"/>
      <w:autoSpaceDN w:val="0"/>
    </w:pPr>
    <w:rPr>
      <w:rFonts w:ascii="Arial" w:hAnsi="Arial" w:cs="Arial"/>
    </w:rPr>
  </w:style>
  <w:style w:type="paragraph" w:styleId="2">
    <w:name w:val="Body Text 2"/>
    <w:basedOn w:val="a"/>
    <w:rsid w:val="000A7D08"/>
    <w:pPr>
      <w:widowControl/>
      <w:jc w:val="right"/>
    </w:pPr>
    <w:rPr>
      <w:sz w:val="24"/>
    </w:rPr>
  </w:style>
  <w:style w:type="character" w:customStyle="1" w:styleId="WW8Num1z0">
    <w:name w:val="WW8Num1z0"/>
    <w:rsid w:val="007B0E04"/>
  </w:style>
  <w:style w:type="paragraph" w:styleId="a9">
    <w:name w:val="List Paragraph"/>
    <w:basedOn w:val="a"/>
    <w:uiPriority w:val="34"/>
    <w:qFormat/>
    <w:rsid w:val="007B0E04"/>
    <w:pPr>
      <w:widowControl/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zh-CN"/>
    </w:rPr>
  </w:style>
  <w:style w:type="character" w:styleId="aa">
    <w:name w:val="Hyperlink"/>
    <w:rsid w:val="001B4B49"/>
    <w:rPr>
      <w:color w:val="000080"/>
      <w:u w:val="single"/>
    </w:rPr>
  </w:style>
  <w:style w:type="paragraph" w:customStyle="1" w:styleId="ConsPlusNormal">
    <w:name w:val="ConsPlusNormal"/>
    <w:rsid w:val="001B4B49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character" w:customStyle="1" w:styleId="paragraph">
    <w:name w:val="paragraph"/>
    <w:basedOn w:val="a0"/>
    <w:uiPriority w:val="99"/>
    <w:rsid w:val="00156AD5"/>
  </w:style>
  <w:style w:type="paragraph" w:customStyle="1" w:styleId="Default">
    <w:name w:val="Default"/>
    <w:rsid w:val="00156A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967A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67AF7"/>
  </w:style>
  <w:style w:type="character" w:customStyle="1" w:styleId="a8">
    <w:name w:val="Нижний колонтитул Знак"/>
    <w:basedOn w:val="a0"/>
    <w:link w:val="a7"/>
    <w:uiPriority w:val="99"/>
    <w:rsid w:val="00967AF7"/>
  </w:style>
  <w:style w:type="paragraph" w:customStyle="1" w:styleId="21">
    <w:name w:val="Знак Знак2 Знак Знак Знак Знак Знак Знак1 Знак Знак Знак Знак Знак Знак Знак Знак Знак"/>
    <w:basedOn w:val="a"/>
    <w:autoRedefine/>
    <w:rsid w:val="00EF54FD"/>
    <w:pPr>
      <w:widowControl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">
    <w:name w:val="Знак Знак Знак1"/>
    <w:basedOn w:val="a"/>
    <w:rsid w:val="00CC30A6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No Spacing"/>
    <w:uiPriority w:val="99"/>
    <w:qFormat/>
    <w:rsid w:val="00CE6B65"/>
    <w:rPr>
      <w:sz w:val="24"/>
      <w:szCs w:val="24"/>
    </w:rPr>
  </w:style>
  <w:style w:type="paragraph" w:customStyle="1" w:styleId="ae">
    <w:name w:val="Название таблицы"/>
    <w:basedOn w:val="a"/>
    <w:next w:val="a"/>
    <w:rsid w:val="002059E3"/>
    <w:pPr>
      <w:widowControl/>
      <w:suppressAutoHyphens/>
      <w:jc w:val="center"/>
    </w:pPr>
    <w:rPr>
      <w:b/>
      <w:sz w:val="24"/>
      <w:lang w:eastAsia="ar-SA"/>
    </w:rPr>
  </w:style>
  <w:style w:type="paragraph" w:styleId="af">
    <w:name w:val="Body Text"/>
    <w:basedOn w:val="a"/>
    <w:link w:val="af0"/>
    <w:rsid w:val="002059E3"/>
    <w:pPr>
      <w:spacing w:after="120"/>
    </w:pPr>
  </w:style>
  <w:style w:type="character" w:customStyle="1" w:styleId="af0">
    <w:name w:val="Основной текст Знак"/>
    <w:basedOn w:val="a0"/>
    <w:link w:val="af"/>
    <w:rsid w:val="002059E3"/>
  </w:style>
  <w:style w:type="paragraph" w:customStyle="1" w:styleId="10">
    <w:name w:val="Основной текст с отступом.Основной текст 1"/>
    <w:basedOn w:val="a"/>
    <w:uiPriority w:val="99"/>
    <w:rsid w:val="002059E3"/>
    <w:pPr>
      <w:widowControl/>
      <w:suppressAutoHyphens/>
      <w:jc w:val="both"/>
    </w:pPr>
    <w:rPr>
      <w:sz w:val="24"/>
      <w:lang w:eastAsia="ar-SA"/>
    </w:rPr>
  </w:style>
  <w:style w:type="paragraph" w:customStyle="1" w:styleId="af1">
    <w:name w:val="Таблица"/>
    <w:basedOn w:val="a"/>
    <w:rsid w:val="002059E3"/>
    <w:pPr>
      <w:suppressAutoHyphens/>
      <w:jc w:val="center"/>
    </w:pPr>
    <w:rPr>
      <w:color w:val="000000"/>
      <w:sz w:val="24"/>
      <w:lang w:eastAsia="ar-SA"/>
    </w:rPr>
  </w:style>
  <w:style w:type="paragraph" w:customStyle="1" w:styleId="111">
    <w:name w:val="Знак1 Знак Знак1 Знак Знак Знак1 Знак Знак Знак Знак Знак Знак Знак Знак Знак Знак Знак Знак Знак Знак"/>
    <w:basedOn w:val="a"/>
    <w:autoRedefine/>
    <w:rsid w:val="00961DE6"/>
    <w:pPr>
      <w:widowControl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indent">
    <w:name w:val="indent"/>
    <w:basedOn w:val="a"/>
    <w:rsid w:val="00223A84"/>
    <w:pPr>
      <w:widowControl/>
      <w:spacing w:before="240" w:after="240"/>
      <w:ind w:firstLine="708"/>
      <w:jc w:val="both"/>
    </w:pPr>
    <w:rPr>
      <w:sz w:val="24"/>
      <w:szCs w:val="24"/>
    </w:rPr>
  </w:style>
  <w:style w:type="paragraph" w:styleId="af2">
    <w:name w:val="Normal (Web)"/>
    <w:basedOn w:val="a"/>
    <w:rsid w:val="00EE2225"/>
    <w:pPr>
      <w:widowControl/>
      <w:spacing w:before="240" w:after="240"/>
    </w:pPr>
    <w:rPr>
      <w:sz w:val="24"/>
      <w:szCs w:val="24"/>
    </w:rPr>
  </w:style>
  <w:style w:type="paragraph" w:customStyle="1" w:styleId="Style2">
    <w:name w:val="Style2"/>
    <w:basedOn w:val="a"/>
    <w:rsid w:val="00632A2A"/>
    <w:pPr>
      <w:autoSpaceDE w:val="0"/>
      <w:autoSpaceDN w:val="0"/>
      <w:adjustRightInd w:val="0"/>
      <w:spacing w:line="328" w:lineRule="exact"/>
      <w:ind w:firstLine="71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resurs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L02wbCOCUUFjxoyxEkQiOXruEmWV2pJUVtKaya+AH8U=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rt0CFgb1SkcLCcNcGfE+S1SKoDfXN0Fh0Stls+u6Unow/M32R4d0kSECG80PrTSI
AXVmfvtiPHgiBn/++6SdBA==</SignatureValue>
  <KeyInfo>
    <X509Data>
      <X509Certificate>MIIJ9DCCCZ+gAwIBAgIDANaFMAwGCCqFAwcBAQMCBQAwggFVMR4wHAYJKoZIhvcN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gdCy0Y/Qt9GMINCg0L7RgdGB0LjQuIIKONtVrgAAAAAAkTCBkQYDVR0fBIGJMIGG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ewR/nDEJJVgbOv5l9wEiqRGKtFI=</DigestValue>
      </Reference>
      <Reference URI="/word/endnotes.xml?ContentType=application/vnd.openxmlformats-officedocument.wordprocessingml.endnotes+xml">
        <DigestMethod Algorithm="http://www.w3.org/2000/09/xmldsig#sha1"/>
        <DigestValue>ipqSsbZvRaxrFbAKIjJ8pN63EkU=</DigestValue>
      </Reference>
      <Reference URI="/word/fontTable.xml?ContentType=application/vnd.openxmlformats-officedocument.wordprocessingml.fontTable+xml">
        <DigestMethod Algorithm="http://www.w3.org/2000/09/xmldsig#sha1"/>
        <DigestValue>bj45a6ouwQEyxGAkXN2xyAInI1I=</DigestValue>
      </Reference>
      <Reference URI="/word/footer1.xml?ContentType=application/vnd.openxmlformats-officedocument.wordprocessingml.footer+xml">
        <DigestMethod Algorithm="http://www.w3.org/2000/09/xmldsig#sha1"/>
        <DigestValue>/BIaw8wyxMlIyB61R7QRTxsDpEc=</DigestValue>
      </Reference>
      <Reference URI="/word/footnotes.xml?ContentType=application/vnd.openxmlformats-officedocument.wordprocessingml.footnotes+xml">
        <DigestMethod Algorithm="http://www.w3.org/2000/09/xmldsig#sha1"/>
        <DigestValue>TSGLie4ZJwnv5wOllojQpko0qvw=</DigestValue>
      </Reference>
      <Reference URI="/word/numbering.xml?ContentType=application/vnd.openxmlformats-officedocument.wordprocessingml.numbering+xml">
        <DigestMethod Algorithm="http://www.w3.org/2000/09/xmldsig#sha1"/>
        <DigestValue>w3eq4JOB9VP/ffD9KVR0YXOcqeE=</DigestValue>
      </Reference>
      <Reference URI="/word/settings.xml?ContentType=application/vnd.openxmlformats-officedocument.wordprocessingml.settings+xml">
        <DigestMethod Algorithm="http://www.w3.org/2000/09/xmldsig#sha1"/>
        <DigestValue>4J40OILlo+NhYbevOXZxEnzqpoM=</DigestValue>
      </Reference>
      <Reference URI="/word/styles.xml?ContentType=application/vnd.openxmlformats-officedocument.wordprocessingml.styles+xml">
        <DigestMethod Algorithm="http://www.w3.org/2000/09/xmldsig#sha1"/>
        <DigestValue>Kr01TwBVfLA4euoLqMUzfMSbYzQ=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lsppmEvnLaoRD9pMGjzp7ya609w=</DigestValue>
      </Reference>
    </Manifest>
    <SignatureProperties>
      <SignatureProperty Id="idSignatureTime" Target="#idPackageSignature">
        <mdssi:SignatureTime>
          <mdssi:Format>YYYY-MM-DDThh:mm:ssTZD</mdssi:Format>
          <mdssi:Value>2019-08-06T10:12:11Z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426D-18C5-4446-98A4-663A7AB5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2510</Words>
  <Characters>17498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АРБИТРАЖНЫЙ УПРАВЛЯЮЩИЙ</vt:lpstr>
    </vt:vector>
  </TitlesOfParts>
  <Company>SPY</Company>
  <LinksUpToDate>false</LinksUpToDate>
  <CharactersWithSpaces>19969</CharactersWithSpaces>
  <SharedDoc>false</SharedDoc>
  <HLinks>
    <vt:vector size="12" baseType="variant">
      <vt:variant>
        <vt:i4>4194386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consultantplus://offline/ref=C45CBED8DD2E7CD7E05C4FCECB4C53C00D60FA96342490BC19D141B295E161ED9A9DAAD204f2ADJ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АРБИТРАЖНЫЙ УПРАВЛЯЮЩИЙ</dc:title>
  <dc:creator>urist</dc:creator>
  <cp:lastModifiedBy>Петр</cp:lastModifiedBy>
  <cp:revision>14</cp:revision>
  <cp:lastPrinted>2017-04-06T14:52:00Z</cp:lastPrinted>
  <dcterms:created xsi:type="dcterms:W3CDTF">2018-04-18T14:05:00Z</dcterms:created>
  <dcterms:modified xsi:type="dcterms:W3CDTF">2018-04-24T12:56:00Z</dcterms:modified>
</cp:coreProperties>
</file>