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Default="007252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72521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521D">
        <w:rPr>
          <w:rFonts w:ascii="Times New Roman" w:hAnsi="Times New Roman" w:cs="Times New Roman"/>
          <w:sz w:val="24"/>
        </w:rPr>
        <w:t>Гривцова</w:t>
      </w:r>
      <w:proofErr w:type="spellEnd"/>
      <w:r w:rsidRPr="0072521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72521D">
        <w:rPr>
          <w:rFonts w:ascii="Times New Roman" w:hAnsi="Times New Roman" w:cs="Times New Roman"/>
          <w:sz w:val="24"/>
        </w:rPr>
        <w:t>лит</w:t>
      </w:r>
      <w:proofErr w:type="gramStart"/>
      <w:r w:rsidRPr="0072521D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72521D">
        <w:rPr>
          <w:rFonts w:ascii="Times New Roman" w:hAnsi="Times New Roman" w:cs="Times New Roman"/>
          <w:sz w:val="24"/>
        </w:rPr>
        <w:t>, (812) 334-26-04, 8(800) 777-57-57, vyrtosu@auction-house.ru)</w:t>
      </w:r>
      <w:r w:rsidR="00CF64BB" w:rsidRPr="004E2531">
        <w:rPr>
          <w:rFonts w:ascii="Times New Roman" w:hAnsi="Times New Roman" w:cs="Times New Roman"/>
          <w:sz w:val="24"/>
        </w:rPr>
        <w:t xml:space="preserve">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72521D">
        <w:rPr>
          <w:rFonts w:ascii="Times New Roman" w:hAnsi="Times New Roman" w:cs="Times New Roman"/>
          <w:sz w:val="24"/>
        </w:rPr>
        <w:t>Республики Северная Осетия-Алания от 23 мая 2016 г. по делу №А61-1055/</w:t>
      </w:r>
      <w:proofErr w:type="gramStart"/>
      <w:r w:rsidRPr="0072521D">
        <w:rPr>
          <w:rFonts w:ascii="Times New Roman" w:hAnsi="Times New Roman" w:cs="Times New Roman"/>
          <w:sz w:val="24"/>
        </w:rPr>
        <w:t>16 конкурсным управляющим (ликвидатором) Акционерным коммерческим банком «1Банк» (публичное акционерное общество) (ПАО АКБ «1Банк», адрес регистрации: 362040, Республика Северная Осетия-Алания, г. Владикавказ, ул. Станиславского, д. 10, ИНН 1504029723, ОГРН 1021500000147)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 w:rsidRPr="0072521D">
        <w:rPr>
          <w:rFonts w:ascii="Times New Roman" w:hAnsi="Times New Roman" w:cs="Times New Roman"/>
          <w:sz w:val="24"/>
          <w:lang w:eastAsia="ru-RU"/>
        </w:rPr>
        <w:t>78030259477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0876EA" w:rsidRPr="000876EA">
        <w:rPr>
          <w:rFonts w:ascii="Times New Roman" w:hAnsi="Times New Roman" w:cs="Times New Roman"/>
          <w:sz w:val="24"/>
          <w:lang w:eastAsia="ru-RU"/>
        </w:rPr>
        <w:t>17.08.2019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Pr="0072521D">
        <w:rPr>
          <w:rFonts w:ascii="Times New Roman" w:hAnsi="Times New Roman" w:cs="Times New Roman"/>
          <w:sz w:val="24"/>
          <w:lang w:eastAsia="ru-RU"/>
        </w:rPr>
        <w:t>147(6627)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>,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об отмене следующего лота: </w:t>
      </w:r>
      <w:proofErr w:type="gramEnd"/>
    </w:p>
    <w:p w:rsidR="000876EA" w:rsidRDefault="000876E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876EA">
        <w:rPr>
          <w:rFonts w:ascii="Times New Roman" w:hAnsi="Times New Roman" w:cs="Times New Roman"/>
          <w:sz w:val="24"/>
        </w:rPr>
        <w:t>Лот 15 - Опалубка, комплектующие элементы опалубки</w:t>
      </w:r>
      <w:bookmarkStart w:id="0" w:name="_GoBack"/>
      <w:bookmarkEnd w:id="0"/>
      <w:r w:rsidRPr="000876EA">
        <w:rPr>
          <w:rFonts w:ascii="Times New Roman" w:hAnsi="Times New Roman" w:cs="Times New Roman"/>
          <w:sz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876EA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2521D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2016-10-26T09:11:00Z</cp:lastPrinted>
  <dcterms:created xsi:type="dcterms:W3CDTF">2018-08-16T09:05:00Z</dcterms:created>
  <dcterms:modified xsi:type="dcterms:W3CDTF">2019-08-23T12:14:00Z</dcterms:modified>
</cp:coreProperties>
</file>