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0B0D00" w:rsidP="000B0D00">
      <w:pPr>
        <w:pStyle w:val="a5"/>
        <w:ind w:firstLine="567"/>
        <w:rPr>
          <w:szCs w:val="24"/>
        </w:rPr>
      </w:pPr>
      <w:r w:rsidRPr="00665881">
        <w:rPr>
          <w:szCs w:val="24"/>
        </w:rPr>
        <w:t xml:space="preserve">Договор купли-продажи 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«__» _________ 201</w:t>
      </w:r>
      <w:r w:rsidR="005534AA">
        <w:rPr>
          <w:szCs w:val="24"/>
        </w:rPr>
        <w:t xml:space="preserve">9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proofErr w:type="gramStart"/>
      <w:r w:rsidRPr="00DF3E85">
        <w:rPr>
          <w:sz w:val="24"/>
          <w:szCs w:val="24"/>
        </w:rPr>
        <w:t xml:space="preserve">Финансовый управляющий Айвазова </w:t>
      </w:r>
      <w:proofErr w:type="spellStart"/>
      <w:r w:rsidRPr="00DF3E85">
        <w:rPr>
          <w:sz w:val="24"/>
          <w:szCs w:val="24"/>
        </w:rPr>
        <w:t>Мурада</w:t>
      </w:r>
      <w:proofErr w:type="spellEnd"/>
      <w:r w:rsidRPr="00DF3E85">
        <w:rPr>
          <w:sz w:val="24"/>
          <w:szCs w:val="24"/>
        </w:rPr>
        <w:t xml:space="preserve"> </w:t>
      </w:r>
      <w:proofErr w:type="spellStart"/>
      <w:r w:rsidRPr="00DF3E85">
        <w:rPr>
          <w:sz w:val="24"/>
          <w:szCs w:val="24"/>
        </w:rPr>
        <w:t>Сапиюлаевича</w:t>
      </w:r>
      <w:proofErr w:type="spellEnd"/>
      <w:r w:rsidRPr="00DF3E85">
        <w:rPr>
          <w:sz w:val="24"/>
          <w:szCs w:val="24"/>
        </w:rPr>
        <w:t xml:space="preserve"> Сенцов Андрей Сергеевич, действующий на основании Решения Арбитражного суда Республики Дагестан от 16.11.2018 г. по делу №А15-3054/2018 (срок процедуры реализации имущества гражданина продлен на 6 месяцев Определением Арбитражного суда Республики Дагестан от 12.03.2019 г.) именуемый в дальнейшем «Организатор торгов», и   ________________________________, именуемый в дальнейшем «Заявитель», совместно именуемые «Стороны» 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  <w:proofErr w:type="gramEnd"/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8D59E8" w:rsidRPr="00665881">
        <w:rPr>
          <w:bCs/>
          <w:sz w:val="24"/>
          <w:szCs w:val="24"/>
        </w:rPr>
        <w:t xml:space="preserve">недвижимое </w:t>
      </w:r>
      <w:r w:rsidR="006A588D">
        <w:rPr>
          <w:sz w:val="24"/>
          <w:szCs w:val="24"/>
        </w:rPr>
        <w:t>имущество, указанное в п. 1.3</w:t>
      </w:r>
      <w:r w:rsidRPr="00665881">
        <w:rPr>
          <w:sz w:val="24"/>
          <w:szCs w:val="24"/>
        </w:rPr>
        <w:t xml:space="preserve"> настоящего Договора,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принять в собственность это имущество и оплатить его.</w:t>
      </w:r>
    </w:p>
    <w:p w:rsidR="00E35620" w:rsidRPr="00665881" w:rsidRDefault="008D59E8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 w:rsidRPr="00665881">
        <w:rPr>
          <w:sz w:val="24"/>
          <w:szCs w:val="24"/>
        </w:rPr>
        <w:t>Имущество, указанное в п. 1.3</w:t>
      </w:r>
      <w:r w:rsidR="00E35620" w:rsidRPr="00665881">
        <w:rPr>
          <w:sz w:val="24"/>
          <w:szCs w:val="24"/>
        </w:rPr>
        <w:t xml:space="preserve"> Договора, являющееся предметом купли-продажи по настоящему Договору (далее по тексту – «Имущество»), продается </w:t>
      </w:r>
      <w:r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открытых электронных торгов в форме аукциона с открытой формой подачи предложений о цене по продаже имущества, проводимых </w:t>
      </w:r>
      <w:r w:rsidR="00E35620" w:rsidRPr="00665881">
        <w:rPr>
          <w:rStyle w:val="paragraph"/>
          <w:sz w:val="24"/>
          <w:szCs w:val="24"/>
        </w:rPr>
        <w:t>на электронной площадке ООО «</w:t>
      </w:r>
      <w:r w:rsidR="00C5617B">
        <w:rPr>
          <w:rStyle w:val="paragraph"/>
          <w:sz w:val="24"/>
          <w:szCs w:val="24"/>
        </w:rPr>
        <w:t>Центр дистанционных торгов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https://bankrot.cdtrf.ru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</w:t>
      </w:r>
      <w:proofErr w:type="gramEnd"/>
      <w:r w:rsidR="00D95996">
        <w:rPr>
          <w:sz w:val="24"/>
          <w:szCs w:val="24"/>
        </w:rPr>
        <w:t>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 (банкротстве)»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 xml:space="preserve">конкурсным кредитором </w:t>
      </w:r>
      <w:proofErr w:type="spellStart"/>
      <w:r w:rsidR="0050680A">
        <w:rPr>
          <w:sz w:val="24"/>
          <w:szCs w:val="24"/>
        </w:rPr>
        <w:t>Галустовым</w:t>
      </w:r>
      <w:proofErr w:type="spellEnd"/>
      <w:r w:rsidR="0050680A">
        <w:rPr>
          <w:sz w:val="24"/>
          <w:szCs w:val="24"/>
        </w:rPr>
        <w:t xml:space="preserve"> </w:t>
      </w:r>
      <w:proofErr w:type="spellStart"/>
      <w:r w:rsidR="0050680A">
        <w:rPr>
          <w:sz w:val="24"/>
          <w:szCs w:val="24"/>
        </w:rPr>
        <w:t>Нерсесом</w:t>
      </w:r>
      <w:proofErr w:type="spellEnd"/>
      <w:r w:rsidR="0050680A">
        <w:rPr>
          <w:sz w:val="24"/>
          <w:szCs w:val="24"/>
        </w:rPr>
        <w:t xml:space="preserve"> Георгиевичем.</w:t>
      </w:r>
    </w:p>
    <w:p w:rsidR="008D59E8" w:rsidRPr="0050680A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napToGrid w:val="0"/>
          <w:color w:val="000000"/>
          <w:sz w:val="24"/>
          <w:szCs w:val="24"/>
        </w:rPr>
        <w:t xml:space="preserve">1.2. </w:t>
      </w:r>
      <w:r w:rsidR="008D59E8" w:rsidRPr="0050680A">
        <w:rPr>
          <w:sz w:val="24"/>
          <w:szCs w:val="24"/>
        </w:rPr>
        <w:t>Указанное в п. 1.3</w:t>
      </w:r>
      <w:r w:rsidRPr="0050680A">
        <w:rPr>
          <w:sz w:val="24"/>
          <w:szCs w:val="24"/>
        </w:rPr>
        <w:t xml:space="preserve"> настоящего Договора Имущество </w:t>
      </w:r>
      <w:r w:rsidR="008D59E8" w:rsidRPr="0050680A">
        <w:rPr>
          <w:sz w:val="24"/>
          <w:szCs w:val="24"/>
        </w:rPr>
        <w:t xml:space="preserve">находится в собственности </w:t>
      </w:r>
      <w:r w:rsidR="00E32ECD" w:rsidRPr="0050680A">
        <w:rPr>
          <w:sz w:val="24"/>
          <w:szCs w:val="24"/>
        </w:rPr>
        <w:t xml:space="preserve">должника </w:t>
      </w:r>
      <w:r w:rsidR="00DF3E85" w:rsidRPr="0050680A">
        <w:rPr>
          <w:sz w:val="24"/>
          <w:szCs w:val="24"/>
        </w:rPr>
        <w:t>Айвазова М.С</w:t>
      </w:r>
      <w:r w:rsidR="00F12AC5" w:rsidRPr="0050680A">
        <w:rPr>
          <w:sz w:val="24"/>
          <w:szCs w:val="24"/>
        </w:rPr>
        <w:t>.</w:t>
      </w:r>
    </w:p>
    <w:p w:rsidR="00E35620" w:rsidRPr="0050680A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z w:val="24"/>
          <w:szCs w:val="24"/>
        </w:rPr>
        <w:t>1.3</w:t>
      </w:r>
      <w:r w:rsidR="00E35620" w:rsidRPr="0050680A">
        <w:rPr>
          <w:sz w:val="24"/>
          <w:szCs w:val="24"/>
        </w:rPr>
        <w:t>. Имущество, являюще</w:t>
      </w:r>
      <w:r w:rsidR="00C805B8" w:rsidRPr="0050680A">
        <w:rPr>
          <w:sz w:val="24"/>
          <w:szCs w:val="24"/>
        </w:rPr>
        <w:t xml:space="preserve">еся предметом купли-продажи по </w:t>
      </w:r>
      <w:r w:rsidR="00E35620" w:rsidRPr="0050680A">
        <w:rPr>
          <w:sz w:val="24"/>
          <w:szCs w:val="24"/>
        </w:rPr>
        <w:t xml:space="preserve">Договору: </w:t>
      </w:r>
    </w:p>
    <w:p w:rsidR="00DF3E85" w:rsidRPr="0050680A" w:rsidRDefault="0050680A" w:rsidP="00DF3E85">
      <w:pPr>
        <w:ind w:firstLine="567"/>
        <w:contextualSpacing/>
        <w:jc w:val="both"/>
        <w:rPr>
          <w:sz w:val="24"/>
          <w:szCs w:val="24"/>
        </w:rPr>
      </w:pPr>
      <w:r w:rsidRPr="0050680A">
        <w:rPr>
          <w:sz w:val="24"/>
          <w:szCs w:val="24"/>
        </w:rPr>
        <w:t>Трехкомнатная квартира общей площадью 58,5 кв.м., жилой площадью 44,1 кв.м., с кадастровым номером 05:44:000017:1959, с условным номером 05-05-05/001/2003-236, расположенная по адресу: Республика Дагестан, г</w:t>
      </w:r>
      <w:proofErr w:type="gramStart"/>
      <w:r w:rsidRPr="0050680A">
        <w:rPr>
          <w:sz w:val="24"/>
          <w:szCs w:val="24"/>
        </w:rPr>
        <w:t>.Б</w:t>
      </w:r>
      <w:proofErr w:type="gramEnd"/>
      <w:r w:rsidRPr="0050680A">
        <w:rPr>
          <w:sz w:val="24"/>
          <w:szCs w:val="24"/>
        </w:rPr>
        <w:t>уйнакск, ул. Чкалова, д.12, кв.4</w:t>
      </w:r>
      <w:r w:rsidR="00DF3E85" w:rsidRPr="0050680A">
        <w:rPr>
          <w:color w:val="000000"/>
          <w:sz w:val="24"/>
          <w:szCs w:val="24"/>
        </w:rPr>
        <w:t>.</w:t>
      </w:r>
      <w:r w:rsidR="00DF3E85" w:rsidRPr="0050680A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50680A">
        <w:rPr>
          <w:sz w:val="24"/>
          <w:szCs w:val="24"/>
        </w:rPr>
        <w:t xml:space="preserve">1.4. </w:t>
      </w:r>
      <w:r w:rsidR="00E35620" w:rsidRPr="0050680A">
        <w:rPr>
          <w:sz w:val="24"/>
          <w:szCs w:val="24"/>
        </w:rPr>
        <w:t>Имущество, передается по</w:t>
      </w:r>
      <w:r w:rsidR="00E35620" w:rsidRPr="00665881">
        <w:rPr>
          <w:sz w:val="24"/>
          <w:szCs w:val="24"/>
        </w:rPr>
        <w:t xml:space="preserve"> акту приема-передачи, передача производится в месте фактического местонахождения имущества.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качеством  приобретаемого  имущества.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Имущество, указанное в п. 1.3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Договора,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</w:t>
      </w:r>
      <w:r w:rsidR="007A21B4" w:rsidRPr="00665881">
        <w:rPr>
          <w:rFonts w:ascii="Times New Roman" w:hAnsi="Times New Roman" w:cs="Times New Roman"/>
          <w:sz w:val="24"/>
          <w:szCs w:val="24"/>
        </w:rPr>
        <w:t>о представителя для подписания а</w:t>
      </w:r>
      <w:r w:rsidRPr="00665881">
        <w:rPr>
          <w:rFonts w:ascii="Times New Roman" w:hAnsi="Times New Roman" w:cs="Times New Roman"/>
          <w:sz w:val="24"/>
          <w:szCs w:val="24"/>
        </w:rPr>
        <w:t xml:space="preserve">кта приема-передачи Имущества, а также предоставить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Pr="00665881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Оплатить полную цену Имущества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Нести все расходы, возложенные на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Покупателя</w:t>
      </w:r>
      <w:r w:rsidRPr="00665881">
        <w:rPr>
          <w:rFonts w:ascii="Times New Roman" w:hAnsi="Times New Roman" w:cs="Times New Roman"/>
          <w:sz w:val="24"/>
          <w:szCs w:val="24"/>
        </w:rPr>
        <w:t xml:space="preserve"> по Договору, в том числе связанные с государственной регистрацией перехода прав собственности </w:t>
      </w:r>
      <w:r w:rsidR="00EA0BC9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="00E97F3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E97F3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E97F3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E97F3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5 (пяти) дней с момента получения победителем предложения о заключении договора.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 w:rsidR="00EF3C06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>
        <w:rPr>
          <w:color w:val="000000"/>
          <w:sz w:val="24"/>
          <w:szCs w:val="24"/>
        </w:rPr>
        <w:t>Д</w:t>
      </w:r>
      <w:r w:rsidRPr="00665881">
        <w:rPr>
          <w:color w:val="000000"/>
          <w:sz w:val="24"/>
          <w:szCs w:val="24"/>
        </w:rPr>
        <w:t>оговора, то задаток данному лицу не возвращается.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 имущества, указанного в п. 1.3.</w:t>
      </w:r>
      <w:r w:rsidR="0097463B">
        <w:rPr>
          <w:sz w:val="24"/>
          <w:szCs w:val="24"/>
        </w:rPr>
        <w:t>1.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______________________. Цена имущества определяется по итогам проведения торгов, и не может быть меньше начальной цены продажи имущества на торгах, которая </w:t>
      </w:r>
      <w:r w:rsidR="0097463B" w:rsidRPr="00665881">
        <w:rPr>
          <w:sz w:val="24"/>
          <w:szCs w:val="24"/>
        </w:rPr>
        <w:t xml:space="preserve">составляет </w:t>
      </w:r>
      <w:r w:rsidR="0050680A">
        <w:rPr>
          <w:sz w:val="24"/>
          <w:szCs w:val="24"/>
        </w:rPr>
        <w:t>1 500</w:t>
      </w:r>
      <w:r w:rsidR="00DF3E85">
        <w:rPr>
          <w:sz w:val="24"/>
          <w:szCs w:val="24"/>
        </w:rPr>
        <w:t> 000,00</w:t>
      </w:r>
      <w:r w:rsidR="0097463B" w:rsidRPr="00D37879">
        <w:rPr>
          <w:sz w:val="24"/>
          <w:szCs w:val="24"/>
        </w:rPr>
        <w:t>.</w:t>
      </w:r>
      <w:r w:rsidR="0097463B" w:rsidRPr="00665881">
        <w:rPr>
          <w:sz w:val="24"/>
          <w:szCs w:val="24"/>
        </w:rPr>
        <w:t xml:space="preserve"> Сумма задатка,  внесенная Покупателем на </w:t>
      </w:r>
      <w:r w:rsidR="0097463B">
        <w:rPr>
          <w:sz w:val="24"/>
          <w:szCs w:val="24"/>
        </w:rPr>
        <w:t>специальный счет должника</w:t>
      </w:r>
      <w:r w:rsidR="0097463B" w:rsidRPr="00665881">
        <w:rPr>
          <w:sz w:val="24"/>
          <w:szCs w:val="24"/>
        </w:rPr>
        <w:t xml:space="preserve">, указанный в объявлении о торгах, в сумме </w:t>
      </w:r>
      <w:r w:rsidR="0050680A">
        <w:rPr>
          <w:sz w:val="24"/>
          <w:szCs w:val="24"/>
        </w:rPr>
        <w:t>150</w:t>
      </w:r>
      <w:r w:rsidR="00DF3E85">
        <w:rPr>
          <w:sz w:val="24"/>
          <w:szCs w:val="24"/>
        </w:rPr>
        <w:t> 000,00</w:t>
      </w:r>
      <w:r w:rsidR="00162A6F" w:rsidRPr="00162A6F">
        <w:rPr>
          <w:sz w:val="24"/>
          <w:szCs w:val="24"/>
        </w:rPr>
        <w:t xml:space="preserve"> руб.</w:t>
      </w:r>
      <w:r w:rsidR="00DF3E85">
        <w:rPr>
          <w:sz w:val="24"/>
          <w:szCs w:val="24"/>
        </w:rPr>
        <w:t>,</w:t>
      </w:r>
      <w:r w:rsidR="00162A6F" w:rsidRPr="00162A6F">
        <w:rPr>
          <w:sz w:val="24"/>
          <w:szCs w:val="24"/>
        </w:rPr>
        <w:t xml:space="preserve"> </w:t>
      </w:r>
      <w:r w:rsidR="0097463B">
        <w:rPr>
          <w:bCs/>
          <w:sz w:val="24"/>
          <w:szCs w:val="24"/>
        </w:rPr>
        <w:t>в случае заключения настоящего договора</w:t>
      </w:r>
      <w:r w:rsidR="0097463B" w:rsidRPr="002566BA">
        <w:t xml:space="preserve"> </w:t>
      </w:r>
      <w:r w:rsidR="0097463B" w:rsidRPr="00665881">
        <w:rPr>
          <w:sz w:val="24"/>
          <w:szCs w:val="24"/>
        </w:rPr>
        <w:t>засчитывается в счет исполнения обязательств Покупателя по оплате общей цены Имущества по Договору.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EF3C06">
        <w:rPr>
          <w:rFonts w:ascii="Times New Roman" w:hAnsi="Times New Roman" w:cs="Times New Roman"/>
          <w:sz w:val="24"/>
          <w:szCs w:val="24"/>
        </w:rPr>
        <w:t>У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плата оставшейся суммы производится путем перечисления данных денежных средств Покупателем на </w:t>
      </w:r>
      <w:r w:rsidR="00E97F32">
        <w:rPr>
          <w:rFonts w:ascii="Times New Roman" w:hAnsi="Times New Roman" w:cs="Times New Roman"/>
          <w:sz w:val="24"/>
          <w:szCs w:val="24"/>
        </w:rPr>
        <w:t>основной</w:t>
      </w:r>
      <w:r w:rsidR="0097463B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="00DF3E85">
        <w:rPr>
          <w:rFonts w:ascii="Times New Roman" w:hAnsi="Times New Roman" w:cs="Times New Roman"/>
          <w:sz w:val="24"/>
          <w:szCs w:val="24"/>
        </w:rPr>
        <w:t>Айвазова М.С</w:t>
      </w:r>
      <w:r w:rsidR="0097463B">
        <w:rPr>
          <w:rFonts w:ascii="Times New Roman" w:hAnsi="Times New Roman" w:cs="Times New Roman"/>
          <w:sz w:val="24"/>
          <w:szCs w:val="24"/>
        </w:rPr>
        <w:t>.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>
        <w:rPr>
          <w:rFonts w:ascii="Times New Roman" w:hAnsi="Times New Roman" w:cs="Times New Roman"/>
          <w:sz w:val="24"/>
          <w:szCs w:val="24"/>
        </w:rPr>
        <w:t>1.3.1</w:t>
      </w:r>
      <w:r w:rsidRPr="00665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65881">
        <w:rPr>
          <w:rFonts w:ascii="Times New Roman" w:hAnsi="Times New Roman" w:cs="Times New Roman"/>
          <w:sz w:val="24"/>
          <w:szCs w:val="24"/>
        </w:rPr>
        <w:t>) дней.</w:t>
      </w:r>
    </w:p>
    <w:p w:rsidR="00E35620" w:rsidRPr="00665881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</w:t>
      </w:r>
      <w:r w:rsidR="002B2947">
        <w:rPr>
          <w:sz w:val="24"/>
          <w:szCs w:val="24"/>
        </w:rPr>
        <w:t>3</w:t>
      </w:r>
      <w:r w:rsidRPr="00665881">
        <w:rPr>
          <w:sz w:val="24"/>
          <w:szCs w:val="24"/>
        </w:rPr>
        <w:t xml:space="preserve">.Указанная в п. 4.1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550087" w:rsidRPr="00665881" w:rsidRDefault="00E35620" w:rsidP="0055008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>4.5.</w:t>
      </w:r>
      <w:r w:rsidR="00C5617B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Цена продажи Имущества на торгах установлена </w:t>
      </w:r>
      <w:r w:rsidR="00DC5E4A">
        <w:rPr>
          <w:sz w:val="24"/>
          <w:szCs w:val="24"/>
        </w:rPr>
        <w:t>финансовым</w:t>
      </w:r>
      <w:r w:rsidRPr="00665881">
        <w:rPr>
          <w:sz w:val="24"/>
          <w:szCs w:val="24"/>
        </w:rPr>
        <w:t xml:space="preserve"> управляющим в соответствии с </w:t>
      </w:r>
      <w:r w:rsidR="003937CD" w:rsidRPr="00665881">
        <w:rPr>
          <w:sz w:val="24"/>
          <w:szCs w:val="24"/>
        </w:rPr>
        <w:t>ФЗ «О несостоятельности (банкротстве)»</w:t>
      </w:r>
      <w:r w:rsidRPr="00665881">
        <w:rPr>
          <w:sz w:val="24"/>
          <w:szCs w:val="24"/>
        </w:rPr>
        <w:t xml:space="preserve">,   а также в соответствии с Положением о порядке, сроках и об условиях продажи имущества </w:t>
      </w:r>
      <w:r w:rsidR="00DC5E4A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DC5E4A">
        <w:rPr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 на 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E35620" w:rsidRPr="00665881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Право собственности </w:t>
      </w:r>
      <w:r w:rsidR="006A6C95">
        <w:rPr>
          <w:sz w:val="24"/>
          <w:szCs w:val="24"/>
        </w:rPr>
        <w:t xml:space="preserve">на Имущество, указанное в п. 1.3 </w:t>
      </w:r>
      <w:r w:rsidRPr="00665881">
        <w:rPr>
          <w:sz w:val="24"/>
          <w:szCs w:val="24"/>
        </w:rPr>
        <w:t xml:space="preserve">Договора, возникает у </w:t>
      </w:r>
      <w:r w:rsidR="006A6C95" w:rsidRPr="00665881">
        <w:rPr>
          <w:sz w:val="24"/>
          <w:szCs w:val="24"/>
        </w:rPr>
        <w:t>Покупателя</w:t>
      </w:r>
      <w:r w:rsidRPr="00665881">
        <w:rPr>
          <w:sz w:val="24"/>
          <w:szCs w:val="24"/>
        </w:rPr>
        <w:t xml:space="preserve"> </w:t>
      </w:r>
      <w:r w:rsidR="00560E7D">
        <w:rPr>
          <w:sz w:val="24"/>
          <w:szCs w:val="24"/>
        </w:rPr>
        <w:t>с момента государственной регистрации перехода права собственности на данное имущество.</w:t>
      </w:r>
    </w:p>
    <w:p w:rsidR="003937CD" w:rsidRPr="00665881" w:rsidRDefault="003937CD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6.</w:t>
      </w:r>
      <w:r w:rsidR="002479D9">
        <w:rPr>
          <w:sz w:val="24"/>
          <w:szCs w:val="24"/>
        </w:rPr>
        <w:t>1</w:t>
      </w:r>
      <w:r w:rsidRPr="00665881">
        <w:rPr>
          <w:sz w:val="24"/>
          <w:szCs w:val="24"/>
        </w:rPr>
        <w:t>. Стороны несут ответственность, предусмотренную действующим на территории РФ законодательством.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7.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8.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8.1. Все споры и разногласия, возникающие в связи с настоящим договором, стороны обязуются решать</w:t>
      </w:r>
      <w:r w:rsidR="003937CD" w:rsidRPr="00665881">
        <w:rPr>
          <w:sz w:val="24"/>
          <w:szCs w:val="24"/>
        </w:rPr>
        <w:t xml:space="preserve"> путем переговоров, в случае </w:t>
      </w:r>
      <w:proofErr w:type="spellStart"/>
      <w:r w:rsidR="003937CD" w:rsidRPr="00665881">
        <w:rPr>
          <w:sz w:val="24"/>
          <w:szCs w:val="24"/>
        </w:rPr>
        <w:t>не</w:t>
      </w:r>
      <w:r w:rsidRPr="00665881">
        <w:rPr>
          <w:sz w:val="24"/>
          <w:szCs w:val="24"/>
        </w:rPr>
        <w:t>достижения</w:t>
      </w:r>
      <w:proofErr w:type="spellEnd"/>
      <w:r w:rsidRPr="00665881">
        <w:rPr>
          <w:sz w:val="24"/>
          <w:szCs w:val="24"/>
        </w:rPr>
        <w:t xml:space="preserve"> согласия все споры по настоящему договору </w:t>
      </w:r>
      <w:r w:rsidR="003937CD" w:rsidRPr="00665881">
        <w:rPr>
          <w:sz w:val="24"/>
          <w:szCs w:val="24"/>
        </w:rPr>
        <w:t>разрешаются в соответствии с законодательством Российской Федерации</w:t>
      </w:r>
      <w:r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8.2.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6A6C95">
        <w:rPr>
          <w:snapToGrid w:val="0"/>
          <w:color w:val="000000"/>
          <w:sz w:val="24"/>
          <w:szCs w:val="24"/>
        </w:rPr>
        <w:t>четырех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два экземпляра – для Управления Росреестра по </w:t>
      </w:r>
      <w:r w:rsidR="00DF3E85">
        <w:rPr>
          <w:snapToGrid w:val="0"/>
          <w:color w:val="000000"/>
          <w:sz w:val="24"/>
          <w:szCs w:val="24"/>
        </w:rPr>
        <w:t>Ставропольскому краю</w:t>
      </w:r>
      <w:r w:rsidRPr="00665881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9.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E35620" w:rsidRPr="00665881" w:rsidTr="00067239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b/>
                <w:sz w:val="24"/>
                <w:szCs w:val="24"/>
              </w:rPr>
            </w:pP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</w:p>
          <w:p w:rsidR="00550087" w:rsidRPr="00550087" w:rsidRDefault="00DF3E85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Айвазова М.С</w:t>
            </w:r>
            <w:r w:rsidR="002C040D">
              <w:rPr>
                <w:sz w:val="24"/>
                <w:szCs w:val="24"/>
              </w:rPr>
              <w:t>.</w:t>
            </w:r>
          </w:p>
          <w:p w:rsidR="00550087" w:rsidRPr="00550087" w:rsidRDefault="00550087" w:rsidP="00936726">
            <w:pPr>
              <w:ind w:left="567"/>
              <w:rPr>
                <w:sz w:val="24"/>
                <w:szCs w:val="24"/>
              </w:rPr>
            </w:pPr>
            <w:r w:rsidRPr="00550087">
              <w:rPr>
                <w:sz w:val="24"/>
                <w:szCs w:val="24"/>
              </w:rPr>
              <w:t>Сенцов Андрей Сергеевич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 xml:space="preserve">Получатель: Айвазов </w:t>
            </w:r>
            <w:proofErr w:type="spellStart"/>
            <w:r w:rsidRPr="00DF3E85">
              <w:rPr>
                <w:sz w:val="24"/>
                <w:szCs w:val="24"/>
              </w:rPr>
              <w:t>Мурад</w:t>
            </w:r>
            <w:proofErr w:type="spellEnd"/>
            <w:r w:rsidRPr="00DF3E85">
              <w:rPr>
                <w:sz w:val="24"/>
                <w:szCs w:val="24"/>
              </w:rPr>
              <w:t xml:space="preserve"> </w:t>
            </w:r>
            <w:proofErr w:type="spellStart"/>
            <w:r w:rsidRPr="00DF3E85">
              <w:rPr>
                <w:sz w:val="24"/>
                <w:szCs w:val="24"/>
              </w:rPr>
              <w:t>Сапиюлаевич</w:t>
            </w:r>
            <w:proofErr w:type="spellEnd"/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ИНН 056201022342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3E8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F3E85">
              <w:rPr>
                <w:sz w:val="24"/>
                <w:szCs w:val="24"/>
              </w:rPr>
              <w:t>/с 40817810718410006064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БИК 042007855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к/с 30101810545250000855</w:t>
            </w:r>
          </w:p>
          <w:p w:rsidR="00550087" w:rsidRPr="008D3AD8" w:rsidRDefault="00DF3E85" w:rsidP="00DF3E85">
            <w:pPr>
              <w:ind w:left="142"/>
              <w:jc w:val="both"/>
            </w:pPr>
            <w:r w:rsidRPr="00DF3E85">
              <w:rPr>
                <w:sz w:val="24"/>
                <w:szCs w:val="24"/>
              </w:rPr>
              <w:t xml:space="preserve">филиал №3652 ВТБ (ПАО) в </w:t>
            </w:r>
            <w:proofErr w:type="gramStart"/>
            <w:r w:rsidRPr="00DF3E85">
              <w:rPr>
                <w:sz w:val="24"/>
                <w:szCs w:val="24"/>
              </w:rPr>
              <w:t>г</w:t>
            </w:r>
            <w:proofErr w:type="gramEnd"/>
            <w:r w:rsidRPr="00DF3E85">
              <w:rPr>
                <w:sz w:val="24"/>
                <w:szCs w:val="24"/>
              </w:rPr>
              <w:t>. Воронеже</w:t>
            </w:r>
          </w:p>
          <w:p w:rsidR="00E35620" w:rsidRPr="00722B9B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0B0D00">
            <w:pPr>
              <w:ind w:right="19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А.С. Сенцов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D869B0" w:rsidRDefault="00D869B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67239">
      <w:footerReference w:type="default" r:id="rId8"/>
      <w:pgSz w:w="11906" w:h="16838"/>
      <w:pgMar w:top="426" w:right="566" w:bottom="709" w:left="993" w:header="72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A" w:rsidRDefault="005534AA" w:rsidP="00433204">
      <w:r>
        <w:separator/>
      </w:r>
    </w:p>
  </w:endnote>
  <w:endnote w:type="continuationSeparator" w:id="0">
    <w:p w:rsidR="005534AA" w:rsidRDefault="005534AA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5534AA" w:rsidRDefault="000B7313">
        <w:pPr>
          <w:pStyle w:val="a7"/>
          <w:jc w:val="center"/>
        </w:pPr>
        <w:fldSimple w:instr=" PAGE   \* MERGEFORMAT ">
          <w:r w:rsidR="0050680A">
            <w:rPr>
              <w:noProof/>
            </w:rPr>
            <w:t>1</w:t>
          </w:r>
        </w:fldSimple>
      </w:p>
    </w:sdtContent>
  </w:sdt>
  <w:p w:rsidR="005534AA" w:rsidRDefault="005534AA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A" w:rsidRDefault="005534AA" w:rsidP="00433204">
      <w:r>
        <w:separator/>
      </w:r>
    </w:p>
  </w:footnote>
  <w:footnote w:type="continuationSeparator" w:id="0">
    <w:p w:rsidR="005534AA" w:rsidRDefault="005534AA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109B"/>
    <w:rsid w:val="00067239"/>
    <w:rsid w:val="000A59ED"/>
    <w:rsid w:val="000A6639"/>
    <w:rsid w:val="000B0D00"/>
    <w:rsid w:val="000B7313"/>
    <w:rsid w:val="000F7795"/>
    <w:rsid w:val="00116D11"/>
    <w:rsid w:val="00117F6A"/>
    <w:rsid w:val="001215FB"/>
    <w:rsid w:val="00132779"/>
    <w:rsid w:val="00162A6F"/>
    <w:rsid w:val="001B1E64"/>
    <w:rsid w:val="00203F6F"/>
    <w:rsid w:val="00220323"/>
    <w:rsid w:val="00245767"/>
    <w:rsid w:val="002479D9"/>
    <w:rsid w:val="00251721"/>
    <w:rsid w:val="002566BA"/>
    <w:rsid w:val="002B2947"/>
    <w:rsid w:val="002B5A11"/>
    <w:rsid w:val="002C040D"/>
    <w:rsid w:val="002D770D"/>
    <w:rsid w:val="002E1097"/>
    <w:rsid w:val="0030471C"/>
    <w:rsid w:val="00332072"/>
    <w:rsid w:val="003444A9"/>
    <w:rsid w:val="00345565"/>
    <w:rsid w:val="00354FF1"/>
    <w:rsid w:val="003600A7"/>
    <w:rsid w:val="003937CD"/>
    <w:rsid w:val="003A0A35"/>
    <w:rsid w:val="003E53CE"/>
    <w:rsid w:val="00404108"/>
    <w:rsid w:val="00433204"/>
    <w:rsid w:val="00443A44"/>
    <w:rsid w:val="00451E06"/>
    <w:rsid w:val="00496C0C"/>
    <w:rsid w:val="004A798C"/>
    <w:rsid w:val="004D1ED1"/>
    <w:rsid w:val="004F65E3"/>
    <w:rsid w:val="0050680A"/>
    <w:rsid w:val="00514DC2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6206BA"/>
    <w:rsid w:val="00632CAD"/>
    <w:rsid w:val="00637932"/>
    <w:rsid w:val="006611AC"/>
    <w:rsid w:val="00665881"/>
    <w:rsid w:val="0067258A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22469"/>
    <w:rsid w:val="00A32B93"/>
    <w:rsid w:val="00A657A7"/>
    <w:rsid w:val="00A666C9"/>
    <w:rsid w:val="00AC0CF9"/>
    <w:rsid w:val="00AD306B"/>
    <w:rsid w:val="00B03DDF"/>
    <w:rsid w:val="00B25703"/>
    <w:rsid w:val="00BA0414"/>
    <w:rsid w:val="00BA570C"/>
    <w:rsid w:val="00BB5987"/>
    <w:rsid w:val="00C5617B"/>
    <w:rsid w:val="00C61710"/>
    <w:rsid w:val="00C805B8"/>
    <w:rsid w:val="00C96349"/>
    <w:rsid w:val="00CC0E2A"/>
    <w:rsid w:val="00CE0FFA"/>
    <w:rsid w:val="00CF7522"/>
    <w:rsid w:val="00D37879"/>
    <w:rsid w:val="00D81A85"/>
    <w:rsid w:val="00D869B0"/>
    <w:rsid w:val="00D95996"/>
    <w:rsid w:val="00DC36C6"/>
    <w:rsid w:val="00DC5E4A"/>
    <w:rsid w:val="00DF3E85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47142"/>
    <w:rsid w:val="00F85778"/>
    <w:rsid w:val="00FD104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nTB39pc0GqniktBbAlrhvaqC+5xEG/ukDs4gewsxSpc=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Vr1enUiHTShVLDYFr10WxMJyi+rlobbi5OtsSlkAvg+n7JVtFDdwU8X21odUkxGo
pgFXYk1vdKqh1j5FyhVulw==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id7584aRQJlcB9KSG+MuFcTWIsE=</DigestValue>
      </Reference>
      <Reference URI="/word/endnotes.xml?ContentType=application/vnd.openxmlformats-officedocument.wordprocessingml.endnotes+xml">
        <DigestMethod Algorithm="http://www.w3.org/2000/09/xmldsig#sha1"/>
        <DigestValue>HE4Z1aA+A5y9I6S9ZlQzi+DwKhA=</DigestValue>
      </Reference>
      <Reference URI="/word/fontTable.xml?ContentType=application/vnd.openxmlformats-officedocument.wordprocessingml.fontTable+xml">
        <DigestMethod Algorithm="http://www.w3.org/2000/09/xmldsig#sha1"/>
        <DigestValue>Xq8r+E/AV2e9/1HXSAo46A3qDhw=</DigestValue>
      </Reference>
      <Reference URI="/word/footer1.xml?ContentType=application/vnd.openxmlformats-officedocument.wordprocessingml.footer+xml">
        <DigestMethod Algorithm="http://www.w3.org/2000/09/xmldsig#sha1"/>
        <DigestValue>UN7USACeCULdXU3J5kJNd1ni9vI=</DigestValue>
      </Reference>
      <Reference URI="/word/footnotes.xml?ContentType=application/vnd.openxmlformats-officedocument.wordprocessingml.footnotes+xml">
        <DigestMethod Algorithm="http://www.w3.org/2000/09/xmldsig#sha1"/>
        <DigestValue>dpUXmS7i6GNWMQ5S2fgP7cU5g7M=</DigestValue>
      </Reference>
      <Reference URI="/word/numbering.xml?ContentType=application/vnd.openxmlformats-officedocument.wordprocessingml.numbering+xml">
        <DigestMethod Algorithm="http://www.w3.org/2000/09/xmldsig#sha1"/>
        <DigestValue>A1IVf9HrEkzrn04lMG/lmDz/krE=</DigestValue>
      </Reference>
      <Reference URI="/word/settings.xml?ContentType=application/vnd.openxmlformats-officedocument.wordprocessingml.settings+xml">
        <DigestMethod Algorithm="http://www.w3.org/2000/09/xmldsig#sha1"/>
        <DigestValue>1Qg5HVN7auU24T3teaKQGvZ7OEA=</DigestValue>
      </Reference>
      <Reference URI="/word/styles.xml?ContentType=application/vnd.openxmlformats-officedocument.wordprocessingml.styles+xml">
        <DigestMethod Algorithm="http://www.w3.org/2000/09/xmldsig#sha1"/>
        <DigestValue>jIf+3eLEqG2P974cZsXPxADmMBE=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HQa4iDDuAUIVUmE+PDLuWqARA78=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2019-08-09T07:58:43Z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DBA2-BDFE-4391-93AF-A0849EC1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40</cp:revision>
  <dcterms:created xsi:type="dcterms:W3CDTF">2017-07-09T16:39:00Z</dcterms:created>
  <dcterms:modified xsi:type="dcterms:W3CDTF">2019-08-09T07:58:00Z</dcterms:modified>
  <cp:contentStatus/>
</cp:coreProperties>
</file>