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Договор </w:t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 задатке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vertAlign w:val="baseline"/>
          <w:rtl w:val="0"/>
        </w:rPr>
        <w:t xml:space="preserve">г.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«___» ________ 201__ г. 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 «Претендент» в лице _________________ и Финансовый управляющий </w:t>
      </w:r>
      <w:r w:rsidDel="00000000" w:rsidR="00000000" w:rsidRPr="00000000">
        <w:rPr>
          <w:rtl w:val="0"/>
        </w:rPr>
        <w:t xml:space="preserve">Федотова Максима Петровича, 23.07.1981 г.р., место рождения: г. Сочи, СНИЛС: 057-949-235 14, ИНН: 632120553197, место жительства: 445047, Самарская область, г. Тольятти, ул. 70 лет Октября д. 20, кв. 128, Милюков Алексей Анатольевич, именуемый далее </w:t>
      </w:r>
      <w:r w:rsidDel="00000000" w:rsidR="00000000" w:rsidRPr="00000000">
        <w:rPr>
          <w:vertAlign w:val="baseline"/>
          <w:rtl w:val="0"/>
        </w:rPr>
        <w:t xml:space="preserve">«Продавец», действующ</w:t>
      </w:r>
      <w:r w:rsidDel="00000000" w:rsidR="00000000" w:rsidRPr="00000000">
        <w:rPr>
          <w:rtl w:val="0"/>
        </w:rPr>
        <w:t xml:space="preserve">ий</w:t>
      </w:r>
      <w:r w:rsidDel="00000000" w:rsidR="00000000" w:rsidRPr="00000000">
        <w:rPr>
          <w:vertAlign w:val="baseline"/>
          <w:rtl w:val="0"/>
        </w:rPr>
        <w:t xml:space="preserve"> на основании Решения Арбитражного суда Самарской области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, заключили настоящий договор о нижеследующем.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Претендент для участия в открытых торгах по продаже имущества квартиры по адресу: </w:t>
      </w:r>
      <w:r w:rsidDel="00000000" w:rsidR="00000000" w:rsidRPr="00000000">
        <w:rPr>
          <w:rtl w:val="0"/>
        </w:rPr>
        <w:t xml:space="preserve">445047, Самарская область, г. Тольятти, ул. 70 лет Октября д. 20, кв. 128, </w:t>
      </w:r>
      <w:r w:rsidDel="00000000" w:rsidR="00000000" w:rsidRPr="00000000">
        <w:rPr>
          <w:vertAlign w:val="baseline"/>
          <w:rtl w:val="0"/>
        </w:rPr>
        <w:t xml:space="preserve">по лоту No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, проводимых </w:t>
      </w:r>
      <w:r w:rsidDel="00000000" w:rsidR="00000000" w:rsidRPr="00000000">
        <w:rPr>
          <w:rtl w:val="0"/>
        </w:rPr>
        <w:t xml:space="preserve">06.09.2019 </w:t>
      </w:r>
      <w:r w:rsidDel="00000000" w:rsidR="00000000" w:rsidRPr="00000000">
        <w:rPr>
          <w:vertAlign w:val="baseline"/>
          <w:rtl w:val="0"/>
        </w:rPr>
        <w:t xml:space="preserve">г. перечисляет денежные средства в сумме </w:t>
      </w:r>
      <w:r w:rsidDel="00000000" w:rsidR="00000000" w:rsidRPr="00000000">
        <w:rPr>
          <w:rtl w:val="0"/>
        </w:rPr>
        <w:t xml:space="preserve">158 600</w:t>
      </w:r>
      <w:r w:rsidDel="00000000" w:rsidR="00000000" w:rsidRPr="00000000">
        <w:rPr>
          <w:vertAlign w:val="baseline"/>
          <w:rtl w:val="0"/>
        </w:rPr>
        <w:t xml:space="preserve"> руб. (далее Задаток) до </w:t>
      </w:r>
      <w:r w:rsidDel="00000000" w:rsidR="00000000" w:rsidRPr="00000000">
        <w:rPr>
          <w:rtl w:val="0"/>
        </w:rPr>
        <w:t xml:space="preserve">06.09.2019 г. </w:t>
      </w:r>
      <w:r w:rsidDel="00000000" w:rsidR="00000000" w:rsidRPr="00000000">
        <w:rPr>
          <w:vertAlign w:val="baseline"/>
          <w:rtl w:val="0"/>
        </w:rPr>
        <w:t xml:space="preserve">по реквизитам Продавца. Задаток вносится Претендентом в счет обеспечения исполнения обязательств по оплате продаваемого на торгах имущества (Лот No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 ). 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Сумма внесенного Претендентом Задатка возвращается в течение пяти рабочих дней со дня подписания протокола о результатах проведения торгов, кроме случаев: 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1) признания Претендента победителем торгов; 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2) отказа или уклонения Претендента ставшего победителем торгов от подписания Договора купли-продажи или Протокола результатов проведения торгов; 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3) уклонения от оплаты продаваемого на торгах имущества в тридцатидневный срок с момента подписания Договора купли-продажи. 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Внесенный Претендентом Задаток засчитывается в счет оплаты приобретенного на торгах имущества.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307.2" w:right="27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038696289"/>
          <w:szCs w:val="22.07999038696289"/>
          <w:u w:val="none"/>
          <w:shd w:fill="auto" w:val="clear"/>
          <w:vertAlign w:val="baseline"/>
        </w:rPr>
        <w:sectPr>
          <w:pgSz w:h="15840" w:w="12240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sz w:val="22.07999038696289"/>
          <w:szCs w:val="22.07999038696289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5.2000000000001" w:right="187.20000000000027" w:firstLine="0"/>
        <w:jc w:val="center"/>
        <w:rPr>
          <w:b w:val="1"/>
          <w:sz w:val="22.07999038696289"/>
          <w:szCs w:val="22.079990386962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5.2000000000001" w:right="187.20000000000027" w:firstLine="0"/>
        <w:jc w:val="center"/>
        <w:rPr>
          <w:b w:val="1"/>
          <w:sz w:val="22.07999038696289"/>
          <w:szCs w:val="22.079990386962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5.2000000000001" w:right="187.20000000000027" w:firstLine="0"/>
        <w:jc w:val="center"/>
        <w:rPr>
          <w:b w:val="1"/>
          <w:sz w:val="22.07999038696289"/>
          <w:szCs w:val="22.079990386962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5.2000000000001" w:right="187.20000000000027" w:firstLine="0"/>
        <w:jc w:val="center"/>
        <w:rPr>
          <w:b w:val="1"/>
          <w:sz w:val="22.07999038696289"/>
          <w:szCs w:val="22.079990386962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1.5999999999997" w:right="-523.199999999999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038696289"/>
          <w:szCs w:val="22.0799903869628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0" w:footer="720"/>
      <w:cols w:equalWidth="0" w:num="1">
        <w:col w:space="0" w:w="12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