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6C" w:rsidRDefault="00734A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34A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34A6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34A6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734A6D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734A6D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</w:t>
      </w:r>
      <w:r w:rsidR="00BD439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4397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 2015 г. </w:t>
      </w:r>
      <w:proofErr w:type="gramStart"/>
      <w:r w:rsidRPr="00734A6D">
        <w:rPr>
          <w:rFonts w:ascii="Times New Roman" w:hAnsi="Times New Roman" w:cs="Times New Roman"/>
          <w:color w:val="000000"/>
          <w:sz w:val="24"/>
          <w:szCs w:val="24"/>
        </w:rPr>
        <w:t>по делу № А40-</w:t>
      </w:r>
      <w:r w:rsidR="00BD4397">
        <w:rPr>
          <w:rFonts w:ascii="Times New Roman" w:hAnsi="Times New Roman" w:cs="Times New Roman"/>
          <w:color w:val="000000"/>
          <w:sz w:val="24"/>
          <w:szCs w:val="24"/>
        </w:rPr>
        <w:t>92025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/15 конкурсным управляющим (ликвидатором) </w:t>
      </w:r>
      <w:proofErr w:type="spellStart"/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 xml:space="preserve"> Банком (акционерное общество) (</w:t>
      </w:r>
      <w:proofErr w:type="spellStart"/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>Таурус</w:t>
      </w:r>
      <w:proofErr w:type="spellEnd"/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 xml:space="preserve"> Банк (АО)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BD439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 xml:space="preserve">27051, г. Москва, </w:t>
      </w:r>
      <w:proofErr w:type="spellStart"/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>Крапивенский</w:t>
      </w:r>
      <w:proofErr w:type="spellEnd"/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здание 3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>7453013650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BD4397" w:rsidRPr="00BD4397">
        <w:rPr>
          <w:rFonts w:ascii="Times New Roman" w:hAnsi="Times New Roman" w:cs="Times New Roman"/>
          <w:color w:val="000000"/>
          <w:sz w:val="24"/>
          <w:szCs w:val="24"/>
        </w:rPr>
        <w:t>1027400009790</w:t>
      </w:r>
      <w:r w:rsidRPr="00734A6D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организация),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, бежевый, 2003, 300 000 км, 2.4 АТ (152 л. с.), бензин, передний, VIN JTDBE38K900262410, г. Челябинск - 701 286,48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Audi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A6, черно-синий, 2011, 300 000 км, 2.0 АТ (180 л. с.), бензин, передний, VIN WAUZZZ4G5CN063544, г. Москва - 1 296 000,00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3 - ЗАО "Лизинг-Моторс", ИНН 7712100760, определение АС Чувашской Республики от 26.11.2014 по делу А79-3377/2013, о включении в РТК в третью очередь, находится в стадии банкротства (29 746 820,59 руб.) - 12 352 566,04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Авиалайн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", ИНН 5009049722, решение Домодедовского городского суда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31.05.2016 (109 544 670,15 руб.) - 53 775 815,85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5 - ООО "Альянс", ИНН 7813327541, решение Приморского районного суда г. Санкт-Петербурга от 02.10.2017 по делу 2-7853/2017 (11 039 128,14 руб.) - 7 200 000,00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6 - ООО "Атлантика", ИНН 7702749629, решение АС г. Москвы от 18.04.2016 по делу А40-250393/15 (58 048 773,84 руб.) - 32 400 000,00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"БЭСТ-ЕКАТЕРИНБУРГ", ИНН 6659141734, решение АС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Челябинской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14.11.2016 по делу А76-9199/2016 (68 765 089,29 руб.) - 45 665 753,44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"ВЕЙЛАН", ИНН 7811508951 , решение АС г. Санкт-Петербурга и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08.04.2016 по делу А56-84999/2015 (86 122 626,95 руб.) - 51 483 972,52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9 - ООО "Вкус моды+", ИНН 7810287690,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Боянова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Алексеевна, Ли Андрей Алексеевич, ООО "ОДЕЖДАСПБ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>У", ИНН 7813600896, решение Василеостровского районного суда г. Санкт-Петербурга от 01.06.2016 по делу 2-1455/16 (38 421 874,95 руб.) - 26 109 517,80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10 - ООО "ВОЯЖ", ИНН 7813432909 , определение АС г. Санкт-Петербурга и Ленинградской обл. от 13.03.2015 по делу А56-49981/2014/тр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 включении в РТК в третью очередь, находится в стадии банкротства (28 052 118,80 руб.) - 7 151 083,52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11 - ООО "ГРУППА СТАНДАРТ МЕТАЛЛ", ИНН 7703748226 , решение АС г. Москвы от 18.04.2016 по делу А40-245490/15 (99 704 755,77 руб.) - 63 773 288,56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12 - ООО Фирма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ДиМ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7451101893, Максимов Евгений Иванович, Демьянова Оксана Николаевна, решение Центрального районного суда г. Челябинска от 25.05.2016 по делу 2-4231/2016 (6 000 521,09 руб.) - 4 605 703,50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"ДИОС", ИНН 7802458341, решение АС г. Санкт-Петербурга и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06.06.2016 по делу А56-10671/2016 (56 342 896,14 руб.) - 37 248 960,67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14 -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ЕвроФудс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7727827759, решение АС г. Москвы от 18.04.2016 по делу А40-237067/15 (20 977 624,12 руб.) - 13 973 794,52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15 -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МеталлСервис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7707753241, решение АС г. Москвы от 08.02.2016 по делу А40-236451/15 (94 378 124,80 руб.) - 65 077 412,80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16 - ООО "Паритет", ИНН 7718153599, (правопреемник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МетОбТорг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7727830448), решение АС г. Москвы от 21.12.2015 (58 733 576,31 руб.) - 48 051 419,18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17 - ООО "Атлас", ИНН 7723920860, (правопреемник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Нефто-Трейдинг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", ИНН </w:t>
      </w:r>
      <w:r w:rsidRPr="007015BE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7706638408), решение АС г. Москвы от 24.02.2016 по делу А40-245498/15 (75 646 226,62 руб.) - 47 125 904,60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18 - ООО "Ойл-Траст", ИНН 7705909648, Есипенко Артур Григорьевич, Карпов Михаил Вячеславович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Таганского районного суда г. Москвы от 09.03.2016 по делу 2-752/2016, от 09.06.2016 по делу 2-1180/2016 (47 281 789,85 руб.) - 29 491 827,61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"ПЕТРОБАЛТ", ИНН 7802798771, решение АС г. Санкт-Петербурга и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Ленинградской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30.03.2016 по делу А56-85600/2015 (62 588 341,60 руб.) - 37 248 960,67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20 - ООО "Приоритет", ИНН 7813494503, Ли Андрей Алексеевич,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Шушани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Роман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Севдинович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, ООО "ОДЕЖДАСПБ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>У", ИНН 7813600896, решение Петроградского районного суда г. Санкт-Петербурга от 01.06.2016 по делу 2-1594/16 (14 818 944,01 руб.) - 9 670 191,78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21 -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ПродТорг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3666172270, решение Перовского районного суда г. Москвы от 11.02.2016 по делу 02-0923/2016 (30 113 251,77 руб.) - 27 101 926,59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22 - ООО «Авест», ИНН 7725846065, (правопреемник ООО "Промышленные технологии", ИНН 7728731351), решение АС г. Москвы от 12.07.2016 по делу А40-244659/15 (78 125 415,45 руб.) - 49 500 000,00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23 - ООО "Эклипс", ИНН 7729463377 (правопреемник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Промэнергоальянс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7727829509), решение АС г. Москвы от 23.05.2016 по делу А40-250417/15 (78 693 952,00 руб.) - 46 822 696,86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24 -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Сигмент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-М", ИНН 7734653373, решение АС г. Москвы от 12.07.2016 по делу А40-246844/15 (44 726 676,27 руб.) - 23 034 957,20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25 - ООО "СОЮЗ", ИНН 7813364007, определение АС г. Санкт-Петербурга и Ленинградской обл. от 16.01.2015 по делу А56-49968/2014/тр.2 о включении в РТК в третью очередь, находится в стадии банкротства (27 275 177,91 руб.) - 20 431 974,04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26 -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СтройИмпекс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7705980810, решение АС г. Москвы от 20.03.2017 по делу А40-202402/15, находится в стадии ликвидации (71 001 977,26 руб.) - 50 823 616,44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27 - ООО "Торгово-Промышленный Альянс", ИНН 7452053843 , определение АС Свердловской области от 30.05.2018 по делу А60-69972/2017 о включении в РТК в третью очередь, находится в стадии банкротства (11 799 831,24 руб.) - 6 495 709,05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28 - ООО "ОМЕГА-СТРОЙ", ИНН 7718307947 (правопреемник ООО "Трейд-Ойл", ИНН 7706702526), решение АС г. Москвы от 18.04.2016 по делу А40-246871/15 (72 280 383,77 руб.) - 50 823 616,44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29 - ООО "ТРИО", ИНН 7728750770,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Максим Евгеньевич, решение Гагаринского районного суда г. Москвы от 26.05.2016 по делу 2-2545/2016 (7 456 108,16 руб.) - 4 606 421,90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30 -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Чебаркульский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Литейно-Механический Завод", ИНН 7415080863, решение Центрального районного суда г. Челябинска от 23.05.2016 по делу 2-3775/2016, принято решение о предстоящем исключении из ЕГРЮЛ (12 094 024,84 руб.) - 10 453 315,07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31 - ООО «Пальмира», ИНН 7709967270 (правопреемник ООО "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ЭлектроЦентр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>", ИНН 7105505001), решение АС г. Москвы от 17.03.2016 по делу А40-247863/15 (68 738 185,33 руб.) - 46 203 287,67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32 - ООО "Эталон Авто", ИНН 7451299386, определение АС Челябинской обл. от 01.02.2017 по делу А76-580/2016 о включении в РТК в третью очередь, находится в стадии банкротства (2 057 963,40 руб.) - 1 151 845,20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33 - Афанасьев Юрий Сергеевич, решение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Королёвского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26.09.2014 по делу 2-4842/14 (1 608 768,26 руб.) - 1 305 383,33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34 - Балабанов Александр Владимирович,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Крютченко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Максим Иванович, решение Московского районного суда г. Санкт-Петербурга от 17.08.2016 по делу 2-5001/16 (3 702 811,15 руб.) - 2 811 652,57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35 - Гаврилов Андрей Николаевич, решение Шатурского городского суда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19.08.2016 по делу 2-3004/2016 (111 863,72 руб.) - 100 677,35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36 - Емельянов Владимир Евгеньевич, решение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Щербинского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15.12.2016 по делу 02-5408/2016 (4 310 236,11 руб.) - 4 118 646,59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37 - Ильин Сергей Павлович, решение Тверского районного суда г. Москвы от 20.04.2016 по делу 2-920/2016 (2 190 571,29 руб.) - 2 190 225,02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38 - Кушнир Анатолий Михайлович, решение Тверского районного суда г. Москвы от 02.03.2016 по делу 2-1243/2016 (462 748,12 руб.) - 1 075 593,55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39 - Лавриненко Светлана Николаевна, решение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Балашихинского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03.03.2016 по делу 2-1960/2016 (128 634,57 руб.) - 94 324,51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40 - Мин Людмила Петровна, Ли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Ен</w:t>
      </w:r>
      <w:proofErr w:type="spellEnd"/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>ом, решение Московского районного суда г. Санкт-Петербурга от 30.11.2016 по делу 2-9917/2016 (1 005 453,75 руб.) - 695 305,48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41 - Миронов Николай Константинович, решение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Смольнинского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Санкт-Петербурга от 08.11.2016 по делу 2-1000/16 (1 333 484,66 руб.) - 941 261,53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42 -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Положенцев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Дмитриевич,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Крютченко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Максим Иванович, решение Московского районного суда г. Санкт-Петербурга от 25.08.2016 по делу 2-4023/16 (5 648 144,89 руб.) - 4 204 150,16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43 - Филатова Елена Александровна, решение Домодедовского городского суда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17.03.2016 по делу 2-1005/2016 (671 437,71 руб.) - 547 545,20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44 -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Хубиев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Расул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Кайсынович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, решение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делу 2-814/2015 (10 702 557,86 руб.) - 11 783 666,39 руб.</w:t>
      </w:r>
    </w:p>
    <w:p w:rsidR="007015BE" w:rsidRPr="007015BE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>Лот 45 - Шевченко Владимир Николаевич, КД 123751/124 от 09.11.2012 (1 634 948,30 руб.) - 1 471 453,47 руб.</w:t>
      </w:r>
    </w:p>
    <w:p w:rsidR="00734A6D" w:rsidRDefault="007015BE" w:rsidP="00701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Лот 46 -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Шумилкин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Владимирович, решение </w:t>
      </w:r>
      <w:proofErr w:type="spell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Балашихинского</w:t>
      </w:r>
      <w:proofErr w:type="spell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</w:t>
      </w:r>
      <w:proofErr w:type="gramStart"/>
      <w:r w:rsidRPr="007015BE">
        <w:rPr>
          <w:rFonts w:ascii="Times New Roman" w:hAnsi="Times New Roman" w:cs="Times New Roman"/>
          <w:color w:val="000000"/>
          <w:sz w:val="24"/>
          <w:szCs w:val="24"/>
        </w:rPr>
        <w:t>Московской</w:t>
      </w:r>
      <w:proofErr w:type="gramEnd"/>
      <w:r w:rsidRPr="007015BE">
        <w:rPr>
          <w:rFonts w:ascii="Times New Roman" w:hAnsi="Times New Roman" w:cs="Times New Roman"/>
          <w:color w:val="000000"/>
          <w:sz w:val="24"/>
          <w:szCs w:val="24"/>
        </w:rPr>
        <w:t xml:space="preserve"> обл. от 28.03.2016 по делу 2-1960/2016 (47 345 182,91 руб.) - 35 452 584,59 руб</w:t>
      </w:r>
      <w:bookmarkStart w:id="0" w:name="_GoBack"/>
      <w:bookmarkEnd w:id="0"/>
      <w:r w:rsidR="00734A6D" w:rsidRPr="00734A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360DC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proofErr w:type="spellStart"/>
      <w:r w:rsidR="00651D54" w:rsidRPr="00360DC6">
        <w:rPr>
          <w:rFonts w:ascii="Times New Roman CYR" w:hAnsi="Times New Roman CYR" w:cs="Times New Roman CYR"/>
          <w:color w:val="000000"/>
        </w:rPr>
        <w:t>на</w:t>
      </w:r>
      <w:proofErr w:type="spellEnd"/>
      <w:r w:rsidR="00651D54" w:rsidRPr="00360DC6">
        <w:rPr>
          <w:rFonts w:ascii="Times New Roman CYR" w:hAnsi="Times New Roman CYR" w:cs="Times New Roman CYR"/>
          <w:color w:val="000000"/>
        </w:rPr>
        <w:t xml:space="preserve"> 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F145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</w:t>
      </w:r>
      <w:r w:rsidR="00BD4397">
        <w:rPr>
          <w:b/>
          <w:bCs/>
          <w:color w:val="000000"/>
        </w:rPr>
        <w:t>46</w:t>
      </w:r>
      <w:r w:rsidR="0004186C">
        <w:rPr>
          <w:b/>
          <w:bCs/>
          <w:color w:val="000000"/>
        </w:rPr>
        <w:t xml:space="preserve"> - с </w:t>
      </w:r>
      <w:r w:rsidR="00BD4397"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</w:t>
      </w:r>
      <w:r w:rsidR="00BD4397">
        <w:rPr>
          <w:b/>
          <w:bCs/>
          <w:color w:val="000000"/>
        </w:rPr>
        <w:t>августа</w:t>
      </w:r>
      <w:r w:rsidR="0004186C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="0004186C">
        <w:rPr>
          <w:b/>
          <w:bCs/>
          <w:color w:val="000000"/>
        </w:rPr>
        <w:t xml:space="preserve"> г. по </w:t>
      </w:r>
      <w:r w:rsidR="00BD4397">
        <w:rPr>
          <w:b/>
          <w:bCs/>
          <w:color w:val="000000"/>
        </w:rPr>
        <w:t>12</w:t>
      </w:r>
      <w:r>
        <w:rPr>
          <w:b/>
          <w:bCs/>
          <w:color w:val="000000"/>
        </w:rPr>
        <w:t xml:space="preserve"> </w:t>
      </w:r>
      <w:r w:rsidR="00BD4397">
        <w:rPr>
          <w:b/>
          <w:bCs/>
          <w:color w:val="000000"/>
        </w:rPr>
        <w:t>но</w:t>
      </w:r>
      <w:r>
        <w:rPr>
          <w:b/>
          <w:bCs/>
          <w:color w:val="000000"/>
        </w:rPr>
        <w:t>ября</w:t>
      </w:r>
      <w:r w:rsidR="0004186C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9</w:t>
      </w:r>
      <w:r w:rsidR="0004186C">
        <w:rPr>
          <w:b/>
          <w:bCs/>
          <w:color w:val="000000"/>
        </w:rPr>
        <w:t xml:space="preserve">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7D23EB">
        <w:rPr>
          <w:color w:val="000000"/>
        </w:rPr>
        <w:t>27</w:t>
      </w:r>
      <w:r>
        <w:rPr>
          <w:color w:val="000000"/>
        </w:rPr>
        <w:t xml:space="preserve"> </w:t>
      </w:r>
      <w:r w:rsidR="007D23EB">
        <w:rPr>
          <w:color w:val="000000"/>
        </w:rPr>
        <w:t>августа</w:t>
      </w:r>
      <w:r>
        <w:rPr>
          <w:color w:val="000000"/>
        </w:rPr>
        <w:t xml:space="preserve"> 201</w:t>
      </w:r>
      <w:r w:rsidR="00D5091B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0F99">
        <w:rPr>
          <w:b/>
          <w:color w:val="000000"/>
        </w:rPr>
        <w:t>Для лотов 1</w:t>
      </w:r>
      <w:r w:rsidR="00F14501" w:rsidRPr="00660F99">
        <w:rPr>
          <w:b/>
          <w:color w:val="000000"/>
        </w:rPr>
        <w:t xml:space="preserve">, </w:t>
      </w:r>
      <w:r w:rsidR="00D127E4" w:rsidRPr="00660F99">
        <w:rPr>
          <w:b/>
          <w:color w:val="000000"/>
        </w:rPr>
        <w:t>2</w:t>
      </w:r>
      <w:r w:rsidRPr="00707F65">
        <w:rPr>
          <w:b/>
          <w:color w:val="000000"/>
        </w:rPr>
        <w:t>:</w:t>
      </w:r>
    </w:p>
    <w:p w:rsidR="00660F99" w:rsidRPr="00660F99" w:rsidRDefault="00660F99" w:rsidP="00660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99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2019 г. по 08 октября 2019 г. - в размере начальной цены продажи лотов;</w:t>
      </w:r>
    </w:p>
    <w:p w:rsidR="00660F99" w:rsidRPr="00660F99" w:rsidRDefault="00660F99" w:rsidP="00660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99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2019 г. по 15 октября 2019 г. - в размере 83,20% от начальной цены продажи лотов;</w:t>
      </w:r>
    </w:p>
    <w:p w:rsidR="00660F99" w:rsidRPr="00660F99" w:rsidRDefault="00660F99" w:rsidP="00660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99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2019 г. по 22 октября 2019 г. - в размере 66,40% от начальной цены продажи лотов;</w:t>
      </w:r>
    </w:p>
    <w:p w:rsidR="00660F99" w:rsidRPr="00660F99" w:rsidRDefault="00660F99" w:rsidP="00660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99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2019 г. по 29 октября 2019 г. - в размере 49,60% от начальной цены продажи лотов;</w:t>
      </w:r>
    </w:p>
    <w:p w:rsidR="00660F99" w:rsidRPr="00660F99" w:rsidRDefault="00660F99" w:rsidP="00660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99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2019 г. по 05 ноября 2019 г. - в размере 32,80% от начальной цены продажи лотов;</w:t>
      </w:r>
    </w:p>
    <w:p w:rsidR="00F14501" w:rsidRPr="00F14501" w:rsidRDefault="00660F99" w:rsidP="00660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F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06 ноября 2019 г. по 12 ноября 2019 г. - в размере 16,00% от 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цены продажи лотов</w:t>
      </w:r>
      <w:r w:rsidR="00F145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4C22" w:rsidRDefault="004E4C22" w:rsidP="004E4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Для </w:t>
      </w:r>
      <w:r w:rsidRPr="00D127E4">
        <w:rPr>
          <w:b/>
          <w:color w:val="000000"/>
        </w:rPr>
        <w:t>лот</w:t>
      </w:r>
      <w:r w:rsidR="00D127E4" w:rsidRPr="00D127E4">
        <w:rPr>
          <w:b/>
          <w:color w:val="000000"/>
        </w:rPr>
        <w:t>ов</w:t>
      </w:r>
      <w:r w:rsidR="006E3181" w:rsidRPr="00D127E4">
        <w:rPr>
          <w:b/>
          <w:color w:val="000000"/>
        </w:rPr>
        <w:t xml:space="preserve"> </w:t>
      </w:r>
      <w:r w:rsidR="00D127E4" w:rsidRPr="00D127E4">
        <w:rPr>
          <w:b/>
          <w:color w:val="000000"/>
        </w:rPr>
        <w:t>3, 5 ,6, 8, 10-46</w:t>
      </w:r>
      <w:r w:rsidRPr="00D127E4">
        <w:rPr>
          <w:b/>
          <w:color w:val="000000"/>
        </w:rPr>
        <w:t>: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2019 г. по 08 октября 2019 г. - в размере начальной цены продажи лотов;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2019 г. по 15 октября 2019 г. - в размере 88,00% от начальной цены продажи лотов;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2019 г. по 22 октября 2019 г. - в размере 76,00% от начальной цены продажи лотов;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2019 г. по 29 октября 2019 г. - в размере 64,00% от начальной цены продажи лотов;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2019 г. по 05 ноября 2019 г. - в размере 52,00% от начальной цены продажи лотов;</w:t>
      </w:r>
    </w:p>
    <w:p w:rsidR="004E4C22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ноября 2019 г. по 12 ноября 2019 г. - в размере 40,00%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4E4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3181" w:rsidRPr="006E3181" w:rsidRDefault="006E3181" w:rsidP="006E3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="00D127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6E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2019 г. по 08 октября 2019 г. - в размере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2019 г. по 15 октября 2019 г. - в размере 98,00%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2019 г. по 22 октября 2019 г. - в размере 96,00%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2019 г. по 29 октября 2019 г. - в размере 94,00%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2019 г. по 05 ноября 2019 г. - в размере 92,00% от начальной цены продажи лота;</w:t>
      </w:r>
    </w:p>
    <w:p w:rsidR="00F90590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2019 г. по 12 ноября 2019 г. - в размере 90,00%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="00F90590" w:rsidRPr="00F905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27E4" w:rsidRPr="006E3181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лота 7</w:t>
      </w:r>
      <w:r w:rsidRPr="006E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2019 г. по 08 октября 2019 г. - в размере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2019 г. по 15 октября 2019 г. - в размере 93,00%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2019 г. по 22 октября 2019 г. - в размере 86,00%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2019 г. по 29 октября 2019 г. - в размере 79,00%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2019 г. по 05 ноября 2019 г. - в размере 72,00% от начальной цены продажи лота;</w:t>
      </w:r>
    </w:p>
    <w:p w:rsid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2019 г. по 12 ноября 2019 г. - в размере 65,00%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</w:t>
      </w:r>
      <w:r w:rsidRPr="00F905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27E4" w:rsidRPr="006E3181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лота 9</w:t>
      </w:r>
      <w:r w:rsidRPr="006E3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августа 2019 г. по 08 октября 2019 г. - в размере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09 октября 2019 г. по 15 октября 2019 г. - в размере 95,00%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16 октября 2019 г. по 22 октября 2019 г. - в размере 90,00%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23 октября 2019 г. по 29 октября 2019 г. - в размере 85,00% от начальной цены продажи лота;</w:t>
      </w:r>
    </w:p>
    <w:p w:rsidR="00D127E4" w:rsidRP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30 октября 2019 г. по 05 ноября 2019 г. - в размере 80,00% от начальной цены продажи лота;</w:t>
      </w:r>
    </w:p>
    <w:p w:rsidR="00D127E4" w:rsidRDefault="00D127E4" w:rsidP="00D12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7E4">
        <w:rPr>
          <w:rFonts w:ascii="Times New Roman" w:eastAsia="Times New Roman" w:hAnsi="Times New Roman" w:cs="Times New Roman"/>
          <w:color w:val="000000"/>
          <w:sz w:val="24"/>
          <w:szCs w:val="24"/>
        </w:rPr>
        <w:t>с 06 ноября 2019 г. по 12 ноября 2019 г. - в размере 75,00%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:rsidR="0004186C" w:rsidRDefault="0004186C" w:rsidP="00F905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2B3BFE">
        <w:rPr>
          <w:rFonts w:ascii="Times New Roman" w:hAnsi="Times New Roman" w:cs="Times New Roman"/>
          <w:sz w:val="24"/>
          <w:szCs w:val="24"/>
        </w:rPr>
        <w:t>.</w:t>
      </w:r>
      <w:r w:rsidR="00FA4A78" w:rsidRPr="002B3BF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CF5F6F" w:rsidRPr="0020386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206EB" w:rsidRPr="009206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F1609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706" w:rsidRPr="002C7706" w:rsidRDefault="002C7706" w:rsidP="002C7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70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</w:t>
      </w:r>
      <w:r w:rsidR="00BD439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C7706">
        <w:rPr>
          <w:rFonts w:ascii="Times New Roman" w:hAnsi="Times New Roman" w:cs="Times New Roman"/>
          <w:color w:val="000000"/>
          <w:sz w:val="24"/>
          <w:szCs w:val="24"/>
        </w:rPr>
        <w:t xml:space="preserve">:00 до 17:00 часов по адресу: г. Москва, ул. Лесная, д. 59, стр. 2,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Pr="002C7706">
        <w:rPr>
          <w:rFonts w:ascii="Times New Roman" w:hAnsi="Times New Roman" w:cs="Times New Roman"/>
          <w:color w:val="000000"/>
          <w:sz w:val="24"/>
          <w:szCs w:val="24"/>
        </w:rPr>
        <w:t xml:space="preserve">8 (495) </w:t>
      </w:r>
      <w:r w:rsidR="00BD4397">
        <w:rPr>
          <w:rFonts w:ascii="Times New Roman" w:hAnsi="Times New Roman" w:cs="Times New Roman"/>
          <w:color w:val="000000"/>
          <w:sz w:val="24"/>
          <w:szCs w:val="24"/>
        </w:rPr>
        <w:t>725-31-33</w:t>
      </w:r>
      <w:r w:rsidRPr="002C7706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BD4397">
        <w:rPr>
          <w:rFonts w:ascii="Times New Roman" w:hAnsi="Times New Roman" w:cs="Times New Roman"/>
          <w:color w:val="000000"/>
          <w:sz w:val="24"/>
          <w:szCs w:val="24"/>
        </w:rPr>
        <w:t>62-36</w:t>
      </w:r>
      <w:r w:rsidRPr="002C77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26C66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тел. 8(812)334-20-50 с 9-00 до 18-00 в рабочие дни, </w:t>
      </w:r>
      <w:hyperlink r:id="rId8" w:history="1">
        <w:r w:rsidR="00626C66">
          <w:rPr>
            <w:rStyle w:val="a4"/>
            <w:sz w:val="24"/>
            <w:szCs w:val="24"/>
          </w:rPr>
          <w:t>inform@auction-house.ru</w:t>
        </w:r>
      </w:hyperlink>
      <w:r w:rsidR="00626C66">
        <w:rPr>
          <w:rFonts w:ascii="Times New Roman" w:hAnsi="Times New Roman" w:cs="Times New Roman"/>
          <w:color w:val="000000"/>
          <w:sz w:val="24"/>
          <w:szCs w:val="24"/>
        </w:rPr>
        <w:t xml:space="preserve"> (лоты 2-46);</w:t>
      </w:r>
      <w:proofErr w:type="gramEnd"/>
      <w:r w:rsidR="00626C66">
        <w:rPr>
          <w:rFonts w:ascii="Times New Roman" w:hAnsi="Times New Roman" w:cs="Times New Roman"/>
          <w:color w:val="000000"/>
          <w:sz w:val="24"/>
          <w:szCs w:val="24"/>
        </w:rPr>
        <w:t xml:space="preserve"> тел. 8(922) 173-78-22 </w:t>
      </w:r>
      <w:hyperlink r:id="rId9" w:history="1">
        <w:r w:rsidR="00741133" w:rsidRPr="00C71458">
          <w:rPr>
            <w:rStyle w:val="a4"/>
            <w:rFonts w:ascii="Times New Roman" w:hAnsi="Times New Roman" w:cs="Calibri"/>
            <w:sz w:val="24"/>
            <w:szCs w:val="24"/>
          </w:rPr>
          <w:t>fateeva@auction-house.ru</w:t>
        </w:r>
      </w:hyperlink>
      <w:r w:rsidR="00626C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1133">
        <w:rPr>
          <w:rFonts w:ascii="Times New Roman" w:hAnsi="Times New Roman" w:cs="Times New Roman"/>
          <w:color w:val="000000"/>
          <w:sz w:val="24"/>
          <w:szCs w:val="24"/>
        </w:rPr>
        <w:t xml:space="preserve">Анна </w:t>
      </w:r>
      <w:proofErr w:type="spellStart"/>
      <w:r w:rsidR="00741133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626C66">
        <w:rPr>
          <w:rFonts w:ascii="Times New Roman" w:hAnsi="Times New Roman" w:cs="Times New Roman"/>
          <w:color w:val="000000"/>
          <w:sz w:val="24"/>
          <w:szCs w:val="24"/>
        </w:rPr>
        <w:t xml:space="preserve"> (лот 1)</w:t>
      </w:r>
      <w:r w:rsidRPr="002C77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86C" w:rsidRDefault="002C7706" w:rsidP="002C77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70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C770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C770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C770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C770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C770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04186C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65"/>
    <w:rsid w:val="0004186C"/>
    <w:rsid w:val="00107714"/>
    <w:rsid w:val="00203862"/>
    <w:rsid w:val="00220317"/>
    <w:rsid w:val="0029560F"/>
    <w:rsid w:val="002A0202"/>
    <w:rsid w:val="002B3BFE"/>
    <w:rsid w:val="002C2BDE"/>
    <w:rsid w:val="002C7706"/>
    <w:rsid w:val="00360DC6"/>
    <w:rsid w:val="004E4C22"/>
    <w:rsid w:val="005E5E56"/>
    <w:rsid w:val="005F1F68"/>
    <w:rsid w:val="00626C66"/>
    <w:rsid w:val="00651D54"/>
    <w:rsid w:val="00660F99"/>
    <w:rsid w:val="006E3181"/>
    <w:rsid w:val="007015BE"/>
    <w:rsid w:val="00707F65"/>
    <w:rsid w:val="00726AEE"/>
    <w:rsid w:val="00734A6D"/>
    <w:rsid w:val="00741133"/>
    <w:rsid w:val="007D23EB"/>
    <w:rsid w:val="009206EB"/>
    <w:rsid w:val="009A0277"/>
    <w:rsid w:val="00A23D8B"/>
    <w:rsid w:val="00B93A5E"/>
    <w:rsid w:val="00BD4397"/>
    <w:rsid w:val="00CF5F6F"/>
    <w:rsid w:val="00D127E4"/>
    <w:rsid w:val="00D16130"/>
    <w:rsid w:val="00D5091B"/>
    <w:rsid w:val="00E003EC"/>
    <w:rsid w:val="00E0782B"/>
    <w:rsid w:val="00E645EC"/>
    <w:rsid w:val="00EE3F19"/>
    <w:rsid w:val="00F14501"/>
    <w:rsid w:val="00F16092"/>
    <w:rsid w:val="00F54588"/>
    <w:rsid w:val="00F8511F"/>
    <w:rsid w:val="00F90590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te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Олейник Антон</cp:lastModifiedBy>
  <cp:revision>23</cp:revision>
  <dcterms:created xsi:type="dcterms:W3CDTF">2019-07-04T12:26:00Z</dcterms:created>
  <dcterms:modified xsi:type="dcterms:W3CDTF">2019-08-15T08:24:00Z</dcterms:modified>
</cp:coreProperties>
</file>