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E2" w:rsidRPr="00C037E2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д. 5, лит. В, (495) 234–04-00 (доб.323), kazinova@auction-house.ru, далее – Организатор торгов, ОТ), действующее на основании договора поручения с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Кормщиковым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 Денисом Юрьевичем (09.09.1969 г.р., СНИЛС 019-037-241-28; ИНН 631600500500, адрес регистрации: 443045, г. Самара, ул. Авроры, д.122, кв.519, далее-Должник), в лице финансового управляющего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Агнеевой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 Елены Константиновны (ИНН 583501184782, СНИЛС: 008-629-573-69, рег.№ 12791, адрес: 440023,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г.Пенза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Стрельбищенская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д.60) (далее - ФУ), член  Ассоциации "МСРО АУ" (адрес:344011,г.Ростов-на-Дону,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пер.Гвардейский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д.7, ИНН 6167065084, ОГРН 1026104143218), действующей на основании Решения Арбитражного суда Самарской  области от  28.04.2018г. по делу № А55-21678/2017, сообщает </w:t>
      </w:r>
      <w:r w:rsidRPr="00AE7C14">
        <w:rPr>
          <w:rFonts w:ascii="Times New Roman" w:hAnsi="Times New Roman" w:cs="Times New Roman"/>
          <w:b/>
          <w:sz w:val="24"/>
          <w:szCs w:val="24"/>
        </w:rPr>
        <w:t xml:space="preserve">о проведении 04.10.2019 г. в 09 час. 00 мин. </w:t>
      </w:r>
      <w:r w:rsidRPr="00AE7C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) первых открытых электронных торгов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  <w:r w:rsidRPr="00AE7C14">
        <w:rPr>
          <w:rFonts w:ascii="Times New Roman" w:hAnsi="Times New Roman" w:cs="Times New Roman"/>
          <w:b/>
          <w:sz w:val="24"/>
          <w:szCs w:val="24"/>
        </w:rPr>
        <w:t>Начало приема заявок на участие в Торгах с 10 час. 00 мин. 26.08.2019 г. по 30.09.2019 г. до 23 час 30 мин.</w:t>
      </w:r>
      <w:r w:rsidRPr="00AE7C14">
        <w:rPr>
          <w:rFonts w:ascii="Times New Roman" w:hAnsi="Times New Roman" w:cs="Times New Roman"/>
          <w:sz w:val="24"/>
          <w:szCs w:val="24"/>
        </w:rPr>
        <w:t xml:space="preserve"> Определение участников торгов – 03.10.2019 в 15 час. 00 мин., оформляется протоколом об определении участников торгов. Нач. цена НДС не облагается. Продаже на Торгах подлежит следующее имущество, расположенное по адресу: г. Самара, на прибрежной территории в районе ул. Ленинградский переезд, вблизи ж/д моста через р. Самара (далее – Лот, Имущество): </w:t>
      </w:r>
      <w:r w:rsidRPr="00AE7C14">
        <w:rPr>
          <w:rFonts w:ascii="Times New Roman" w:hAnsi="Times New Roman" w:cs="Times New Roman"/>
          <w:b/>
          <w:sz w:val="24"/>
          <w:szCs w:val="24"/>
        </w:rPr>
        <w:t>Лот</w:t>
      </w:r>
      <w:proofErr w:type="gramStart"/>
      <w:r w:rsidRPr="00AE7C14">
        <w:rPr>
          <w:rFonts w:ascii="Times New Roman" w:hAnsi="Times New Roman" w:cs="Times New Roman"/>
          <w:b/>
          <w:sz w:val="24"/>
          <w:szCs w:val="24"/>
        </w:rPr>
        <w:t>1</w:t>
      </w:r>
      <w:r w:rsidRPr="00AE7C14">
        <w:rPr>
          <w:rFonts w:ascii="Times New Roman" w:hAnsi="Times New Roman" w:cs="Times New Roman"/>
          <w:sz w:val="24"/>
          <w:szCs w:val="24"/>
        </w:rPr>
        <w:t>:Судно</w:t>
      </w:r>
      <w:proofErr w:type="gramEnd"/>
      <w:r w:rsidRPr="00AE7C14">
        <w:rPr>
          <w:rFonts w:ascii="Times New Roman" w:hAnsi="Times New Roman" w:cs="Times New Roman"/>
          <w:sz w:val="24"/>
          <w:szCs w:val="24"/>
        </w:rPr>
        <w:t xml:space="preserve"> «7383», тип и назначение судна: бункерная баржа; идентификационный № судна АД-12-1666.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Нач.цена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 Лота1- 4 050 000 руб. </w:t>
      </w:r>
      <w:r w:rsidRPr="00AE7C14">
        <w:rPr>
          <w:rFonts w:ascii="Times New Roman" w:hAnsi="Times New Roman" w:cs="Times New Roman"/>
          <w:b/>
          <w:sz w:val="24"/>
          <w:szCs w:val="24"/>
        </w:rPr>
        <w:t>Лот2:</w:t>
      </w:r>
      <w:r w:rsidRPr="00AE7C14">
        <w:rPr>
          <w:rFonts w:ascii="Times New Roman" w:hAnsi="Times New Roman" w:cs="Times New Roman"/>
          <w:sz w:val="24"/>
          <w:szCs w:val="24"/>
        </w:rPr>
        <w:t xml:space="preserve"> Судно «7393», тип и назначение судна: бункерная баржа; идентификационный номер судна АД-12-1670.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Нач.цена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 Лота2- 4 050 000 руб. </w:t>
      </w:r>
      <w:r w:rsidRPr="00C037E2">
        <w:rPr>
          <w:rFonts w:ascii="Times New Roman" w:hAnsi="Times New Roman" w:cs="Times New Roman"/>
          <w:b/>
          <w:sz w:val="24"/>
          <w:szCs w:val="24"/>
        </w:rPr>
        <w:t xml:space="preserve">Обременение Лотов: залог у ОАО Банк «Приоритет», арест, иное обременение, аренда срок до 06.2018г. </w:t>
      </w:r>
    </w:p>
    <w:p w:rsidR="00C037E2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Задаток – 10 % от начальной цены Лота. Шаг аукциона – 5% от начальной цены Лота. Реквизиты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. счета для внесения задатка: Получатель </w:t>
      </w:r>
      <w:proofErr w:type="gramStart"/>
      <w:r w:rsidRPr="00AE7C14">
        <w:rPr>
          <w:rFonts w:ascii="Times New Roman" w:hAnsi="Times New Roman" w:cs="Times New Roman"/>
          <w:sz w:val="24"/>
          <w:szCs w:val="24"/>
        </w:rPr>
        <w:t>–  Кормщиков</w:t>
      </w:r>
      <w:proofErr w:type="gramEnd"/>
      <w:r w:rsidRPr="00AE7C14">
        <w:rPr>
          <w:rFonts w:ascii="Times New Roman" w:hAnsi="Times New Roman" w:cs="Times New Roman"/>
          <w:sz w:val="24"/>
          <w:szCs w:val="24"/>
        </w:rPr>
        <w:t xml:space="preserve"> Д.Ю. (ИНН 631600500500): р/с 40817810015000016787 в Пензенском РФ АО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к/с 30101810600000000718, БИК 045655718.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</w:t>
      </w:r>
    </w:p>
    <w:p w:rsidR="00C037E2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Ознакомление с документами в отношении Имущества производится по предварительной договоренности в рабочие дни с 10.00 до 17.00, контактный телефон ФУ: 89273962165, Сергей Александрович, ОТ: Харланова Наталья, тел. 8(927)208 21 43 </w:t>
      </w:r>
      <w:hyperlink r:id="rId4" w:history="1">
        <w:r w:rsidR="00C037E2" w:rsidRPr="007C1A5E">
          <w:rPr>
            <w:rStyle w:val="a3"/>
            <w:rFonts w:ascii="Times New Roman" w:hAnsi="Times New Roman" w:cs="Times New Roman"/>
            <w:sz w:val="24"/>
            <w:szCs w:val="24"/>
          </w:rPr>
          <w:t>harlanova@auction-house.ru</w:t>
        </w:r>
      </w:hyperlink>
      <w:r w:rsidRPr="00AE7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75E" w:rsidRPr="00AE7C14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</w:t>
      </w:r>
      <w:r w:rsidRPr="00AE7C14">
        <w:rPr>
          <w:rFonts w:ascii="Times New Roman" w:hAnsi="Times New Roman" w:cs="Times New Roman"/>
          <w:sz w:val="24"/>
          <w:szCs w:val="24"/>
        </w:rPr>
        <w:lastRenderedPageBreak/>
        <w:t xml:space="preserve">капитале заявителя ФУ, СРО арбитражных управляющих, членом или руководителем которой является ФУ.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(далее-Договор) размещен на ЭП. Договор заключается с ПТ в течение 5 дней с даты получения победителем торгов Договора от ФУ. Оплата – в течение 30 дней со дня подписания Договора на спец. счет Должника: р/с 40817810715000016786 в Пензенском РФ АО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>, к/с 30101810600</w:t>
      </w:r>
      <w:bookmarkStart w:id="0" w:name="_GoBack"/>
      <w:bookmarkEnd w:id="0"/>
      <w:r w:rsidRPr="00AE7C14">
        <w:rPr>
          <w:rFonts w:ascii="Times New Roman" w:hAnsi="Times New Roman" w:cs="Times New Roman"/>
          <w:sz w:val="24"/>
          <w:szCs w:val="24"/>
        </w:rPr>
        <w:t>000000718, БИК 045655718.</w:t>
      </w:r>
    </w:p>
    <w:sectPr w:rsidR="0064675E" w:rsidRPr="00AE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06"/>
    <w:rsid w:val="00390A28"/>
    <w:rsid w:val="00573F80"/>
    <w:rsid w:val="00677E82"/>
    <w:rsid w:val="007A3A06"/>
    <w:rsid w:val="00AE7C14"/>
    <w:rsid w:val="00B55CA3"/>
    <w:rsid w:val="00C0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BC529-8791-4812-A777-C101C59B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2019-08-21T07:41:00Z</dcterms:created>
  <dcterms:modified xsi:type="dcterms:W3CDTF">2019-08-21T07:43:00Z</dcterms:modified>
</cp:coreProperties>
</file>