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80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DB4F4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DB4F4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B4F4E">
        <w:rPr>
          <w:rFonts w:ascii="Times New Roman" w:hAnsi="Times New Roman" w:cs="Times New Roman"/>
          <w:sz w:val="24"/>
          <w:szCs w:val="24"/>
        </w:rPr>
        <w:t xml:space="preserve">, (812) 334-26-04, 8(800) 777-57-57, kan@auction-house.ru),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18 февраля 2015 г. по делу № А70-346/2015 конкурсным управляющим (ликвидатором) Закрытым акционерным обществом «Акционерный Тюменский коммерческий Агропромышленный банк» (ЗАО «ТЮМЕНЬАГРОПРОМБАНК»), адрес регистрации: 625002, г. Тюмень, ул. Комсомольская, д. 60, ИНН 7202026861, ОГРН 1027200000080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B4F4E">
        <w:rPr>
          <w:rFonts w:ascii="Times New Roman" w:hAnsi="Times New Roman" w:cs="Times New Roman"/>
          <w:sz w:val="24"/>
          <w:lang w:eastAsia="ru-RU"/>
        </w:rPr>
        <w:t>(сообщение №78030248679 в газете АО «Коммерсантъ» от 25.05.2019 №89(6569)) по лотам 1-3, 5, 7, 8, 11-13, 15, 17, 23-28, 38-40.</w:t>
      </w:r>
    </w:p>
    <w:p w:rsidR="00DB4F4E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672AA6" w:rsidRPr="00672AA6" w:rsidRDefault="00843DFF" w:rsidP="00672AA6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Торги ППП по лотам </w:t>
      </w:r>
      <w:r w:rsidR="00DB4F4E" w:rsidRPr="00DB4F4E">
        <w:rPr>
          <w:rFonts w:ascii="Times New Roman" w:hAnsi="Times New Roman" w:cs="Times New Roman"/>
          <w:sz w:val="24"/>
          <w:lang w:eastAsia="ru-RU"/>
        </w:rPr>
        <w:t>1-3, 5, 7, 8, 11-13, 15, 17, 23-28, 38-40</w:t>
      </w:r>
      <w:r w:rsidR="00DB4F4E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будут возобновлены </w:t>
      </w:r>
      <w:r w:rsidRPr="009A2AEE">
        <w:rPr>
          <w:rFonts w:ascii="Times New Roman" w:hAnsi="Times New Roman" w:cs="Times New Roman"/>
          <w:sz w:val="24"/>
          <w:lang w:eastAsia="ru-RU"/>
        </w:rPr>
        <w:t>с</w:t>
      </w:r>
      <w:r w:rsidR="00DB4F4E" w:rsidRPr="009A2AEE">
        <w:rPr>
          <w:rFonts w:ascii="Times New Roman" w:hAnsi="Times New Roman" w:cs="Times New Roman"/>
          <w:sz w:val="24"/>
          <w:lang w:eastAsia="ru-RU"/>
        </w:rPr>
        <w:t xml:space="preserve"> </w:t>
      </w:r>
      <w:r w:rsidR="009A2AEE" w:rsidRPr="009A2AEE">
        <w:rPr>
          <w:rFonts w:ascii="Times New Roman" w:hAnsi="Times New Roman" w:cs="Times New Roman"/>
          <w:sz w:val="24"/>
          <w:lang w:eastAsia="ru-RU"/>
        </w:rPr>
        <w:t>15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672AA6">
        <w:rPr>
          <w:rFonts w:ascii="Times New Roman" w:hAnsi="Times New Roman" w:cs="Times New Roman"/>
          <w:sz w:val="24"/>
          <w:lang w:eastAsia="ru-RU"/>
        </w:rPr>
        <w:t xml:space="preserve"> </w:t>
      </w:r>
      <w:r w:rsidR="00672AA6" w:rsidRPr="00672AA6">
        <w:rPr>
          <w:rFonts w:ascii="Times New Roman" w:hAnsi="Times New Roman" w:cs="Times New Roman"/>
          <w:sz w:val="24"/>
          <w:lang w:eastAsia="ru-RU"/>
        </w:rPr>
        <w:t>в 23:00 МСК.</w:t>
      </w:r>
    </w:p>
    <w:p w:rsidR="00DB4F4E" w:rsidRDefault="00DB4F4E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Pr="00421BEA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421BEA"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421BEA" w:rsidRPr="00421BEA" w:rsidRDefault="00421BEA" w:rsidP="00421BE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BEA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21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1:</w:t>
      </w:r>
    </w:p>
    <w:p w:rsidR="00421BEA" w:rsidRPr="00421BEA" w:rsidRDefault="00942C6D" w:rsidP="00421BE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21BEA" w:rsidRPr="00421BEA">
        <w:rPr>
          <w:rFonts w:ascii="Times New Roman" w:hAnsi="Times New Roman" w:cs="Times New Roman"/>
          <w:color w:val="000000"/>
          <w:sz w:val="24"/>
          <w:szCs w:val="24"/>
        </w:rPr>
        <w:t xml:space="preserve">12 апреля 2020 г. по 02 </w:t>
      </w:r>
      <w:r w:rsidR="00421BEA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421BEA" w:rsidRPr="00421BEA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68,50% от начальной цены продажи лот</w:t>
      </w:r>
      <w:r w:rsidR="00421BE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21BEA" w:rsidRPr="00421B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1BEA" w:rsidRPr="00421BEA" w:rsidRDefault="00421BEA" w:rsidP="00421BE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BEA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:rsidR="00421BEA" w:rsidRPr="00421BEA" w:rsidRDefault="00942C6D" w:rsidP="00421BE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21BEA" w:rsidRPr="00421BEA">
        <w:rPr>
          <w:rFonts w:ascii="Times New Roman" w:hAnsi="Times New Roman" w:cs="Times New Roman"/>
          <w:color w:val="000000"/>
          <w:sz w:val="24"/>
          <w:szCs w:val="24"/>
        </w:rPr>
        <w:t xml:space="preserve">12 апреля 2020 г. по 02 </w:t>
      </w:r>
      <w:r w:rsidR="00421BEA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421BEA" w:rsidRPr="00421BEA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50,50% от начальной цены продажи лота.</w:t>
      </w:r>
    </w:p>
    <w:p w:rsidR="00421BEA" w:rsidRPr="00421BEA" w:rsidRDefault="00421BEA" w:rsidP="00421BE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BEA">
        <w:rPr>
          <w:rFonts w:ascii="Times New Roman" w:hAnsi="Times New Roman" w:cs="Times New Roman"/>
          <w:b/>
          <w:color w:val="000000"/>
          <w:sz w:val="24"/>
          <w:szCs w:val="24"/>
        </w:rPr>
        <w:t>Для лота 23:</w:t>
      </w:r>
    </w:p>
    <w:p w:rsidR="00421BEA" w:rsidRPr="00421BEA" w:rsidRDefault="00942C6D" w:rsidP="00421BE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21BEA" w:rsidRPr="00421BEA">
        <w:rPr>
          <w:rFonts w:ascii="Times New Roman" w:hAnsi="Times New Roman" w:cs="Times New Roman"/>
          <w:color w:val="000000"/>
          <w:sz w:val="24"/>
          <w:szCs w:val="24"/>
        </w:rPr>
        <w:t xml:space="preserve">12 апреля 2020 г. по 02 </w:t>
      </w:r>
      <w:r w:rsidR="00421BEA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421BEA" w:rsidRPr="00421BEA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11,80% от начальной цены продажи лота.</w:t>
      </w:r>
    </w:p>
    <w:p w:rsidR="00421BEA" w:rsidRPr="00421BEA" w:rsidRDefault="00421BEA" w:rsidP="00421BE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BEA">
        <w:rPr>
          <w:rFonts w:ascii="Times New Roman" w:hAnsi="Times New Roman" w:cs="Times New Roman"/>
          <w:b/>
          <w:color w:val="000000"/>
          <w:sz w:val="24"/>
          <w:szCs w:val="24"/>
        </w:rPr>
        <w:t>Для лотов 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5, </w:t>
      </w:r>
      <w:r w:rsidRPr="00421BEA">
        <w:rPr>
          <w:rFonts w:ascii="Times New Roman" w:hAnsi="Times New Roman" w:cs="Times New Roman"/>
          <w:b/>
          <w:color w:val="000000"/>
          <w:sz w:val="24"/>
          <w:szCs w:val="24"/>
        </w:rPr>
        <w:t>7, 1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421BEA">
        <w:rPr>
          <w:rFonts w:ascii="Times New Roman" w:hAnsi="Times New Roman" w:cs="Times New Roman"/>
          <w:b/>
          <w:color w:val="000000"/>
          <w:sz w:val="24"/>
          <w:szCs w:val="24"/>
        </w:rPr>
        <w:t>-1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421BE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21BEA" w:rsidRPr="00421BEA" w:rsidRDefault="00942C6D" w:rsidP="00421BE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21BEA" w:rsidRPr="00421BEA">
        <w:rPr>
          <w:rFonts w:ascii="Times New Roman" w:hAnsi="Times New Roman" w:cs="Times New Roman"/>
          <w:color w:val="000000"/>
          <w:sz w:val="24"/>
          <w:szCs w:val="24"/>
        </w:rPr>
        <w:t xml:space="preserve">12 апреля 2020 г. по 02 </w:t>
      </w:r>
      <w:r w:rsidR="00421BEA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421BEA" w:rsidRPr="00421BEA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82,00% от начальной цены продажи лотов.</w:t>
      </w:r>
    </w:p>
    <w:p w:rsidR="00421BEA" w:rsidRPr="00421BEA" w:rsidRDefault="00421BEA" w:rsidP="00421BE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BEA">
        <w:rPr>
          <w:rFonts w:ascii="Times New Roman" w:hAnsi="Times New Roman" w:cs="Times New Roman"/>
          <w:b/>
          <w:color w:val="000000"/>
          <w:sz w:val="24"/>
          <w:szCs w:val="24"/>
        </w:rPr>
        <w:t>Для лотов 8, 15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17</w:t>
      </w:r>
      <w:r w:rsidRPr="00421BE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21BEA" w:rsidRPr="00421BEA" w:rsidRDefault="00942C6D" w:rsidP="00421BE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C6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21BEA" w:rsidRPr="00421BEA">
        <w:rPr>
          <w:rFonts w:ascii="Times New Roman" w:hAnsi="Times New Roman" w:cs="Times New Roman"/>
          <w:color w:val="000000"/>
          <w:sz w:val="24"/>
          <w:szCs w:val="24"/>
        </w:rPr>
        <w:t xml:space="preserve">12 апреля 2020 г. по 02 </w:t>
      </w:r>
      <w:r w:rsidR="007735BF">
        <w:rPr>
          <w:rFonts w:ascii="Times New Roman" w:hAnsi="Times New Roman" w:cs="Times New Roman"/>
          <w:color w:val="000000"/>
          <w:sz w:val="24"/>
          <w:szCs w:val="24"/>
        </w:rPr>
        <w:t>июля</w:t>
      </w:r>
      <w:bookmarkStart w:id="0" w:name="_GoBack"/>
      <w:bookmarkEnd w:id="0"/>
      <w:r w:rsidR="00421BEA" w:rsidRPr="00421BEA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55,00% от начальной цены продажи лотов.</w:t>
      </w:r>
    </w:p>
    <w:p w:rsidR="00421BEA" w:rsidRPr="00421BEA" w:rsidRDefault="00421BEA" w:rsidP="00421BE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BEA">
        <w:rPr>
          <w:rFonts w:ascii="Times New Roman" w:hAnsi="Times New Roman" w:cs="Times New Roman"/>
          <w:b/>
          <w:color w:val="000000"/>
          <w:sz w:val="24"/>
          <w:szCs w:val="24"/>
        </w:rPr>
        <w:t>Для лотов 24-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28, 38-</w:t>
      </w:r>
      <w:r w:rsidRPr="00421BE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421BE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21BEA" w:rsidRPr="00421BEA" w:rsidRDefault="00942C6D" w:rsidP="00421BE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C6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21BEA" w:rsidRPr="00421BEA">
        <w:rPr>
          <w:rFonts w:ascii="Times New Roman" w:hAnsi="Times New Roman" w:cs="Times New Roman"/>
          <w:color w:val="000000"/>
          <w:sz w:val="24"/>
          <w:szCs w:val="24"/>
        </w:rPr>
        <w:t xml:space="preserve">12 апреля 2020 г. по 02 </w:t>
      </w:r>
      <w:r w:rsidR="00421BEA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421BEA" w:rsidRPr="00421BEA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10,00% от начальной цены продажи лотов.</w:t>
      </w:r>
    </w:p>
    <w:p w:rsidR="00DB4F4E" w:rsidRDefault="00DB4F4E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:rsidR="00DB4F4E" w:rsidRDefault="00DB4F4E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3A0D12"/>
    <w:rsid w:val="003B7C4F"/>
    <w:rsid w:val="003C2CA3"/>
    <w:rsid w:val="003F35D1"/>
    <w:rsid w:val="00421BEA"/>
    <w:rsid w:val="004C1870"/>
    <w:rsid w:val="005050B9"/>
    <w:rsid w:val="005E5DC1"/>
    <w:rsid w:val="00672AA6"/>
    <w:rsid w:val="00697C1E"/>
    <w:rsid w:val="007735BF"/>
    <w:rsid w:val="007F6563"/>
    <w:rsid w:val="00843DFF"/>
    <w:rsid w:val="008B56F1"/>
    <w:rsid w:val="00942C6D"/>
    <w:rsid w:val="009A2AEE"/>
    <w:rsid w:val="00A50FF2"/>
    <w:rsid w:val="00AC5F5A"/>
    <w:rsid w:val="00CB2364"/>
    <w:rsid w:val="00DB4F4E"/>
    <w:rsid w:val="00EC09BF"/>
    <w:rsid w:val="00EE526C"/>
    <w:rsid w:val="00F1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97630-0CCD-49D3-B86F-C76F9464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Кан Татьяна</cp:lastModifiedBy>
  <cp:revision>23</cp:revision>
  <dcterms:created xsi:type="dcterms:W3CDTF">2020-04-06T06:13:00Z</dcterms:created>
  <dcterms:modified xsi:type="dcterms:W3CDTF">2020-06-01T11:28:00Z</dcterms:modified>
</cp:coreProperties>
</file>