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A" w:rsidRPr="00C75C18" w:rsidRDefault="00191A1A" w:rsidP="00E53A3D">
      <w:pPr>
        <w:jc w:val="right"/>
        <w:rPr>
          <w:rFonts w:ascii="Times New Roman" w:hAnsi="Times New Roman" w:cs="Times New Roman"/>
          <w:b/>
          <w:bCs/>
          <w:color w:val="FF0000"/>
        </w:rPr>
      </w:pPr>
      <w:bookmarkStart w:id="0" w:name="bookmark0"/>
      <w:r w:rsidRPr="00C75C18">
        <w:rPr>
          <w:rFonts w:ascii="Times New Roman" w:hAnsi="Times New Roman" w:cs="Times New Roman"/>
          <w:b/>
          <w:bCs/>
          <w:color w:val="FF0000"/>
        </w:rPr>
        <w:t xml:space="preserve">ПРОЕКТ </w:t>
      </w:r>
    </w:p>
    <w:p w:rsidR="00191A1A" w:rsidRDefault="00191A1A" w:rsidP="00E53A3D">
      <w:pPr>
        <w:ind w:firstLine="567"/>
        <w:jc w:val="center"/>
        <w:rPr>
          <w:rFonts w:ascii="Times New Roman" w:hAnsi="Times New Roman" w:cs="Times New Roman"/>
        </w:rPr>
      </w:pPr>
    </w:p>
    <w:p w:rsidR="00191A1A" w:rsidRDefault="00191A1A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191A1A" w:rsidRPr="00157378" w:rsidRDefault="00191A1A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191A1A">
        <w:tc>
          <w:tcPr>
            <w:tcW w:w="4927" w:type="dxa"/>
          </w:tcPr>
          <w:p w:rsidR="00191A1A" w:rsidRPr="001C3D0E" w:rsidRDefault="00191A1A" w:rsidP="0031617F">
            <w:pPr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4927" w:type="dxa"/>
          </w:tcPr>
          <w:p w:rsidR="00191A1A" w:rsidRPr="001C3D0E" w:rsidRDefault="00191A1A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201</w:t>
            </w:r>
            <w:r>
              <w:rPr>
                <w:rFonts w:ascii="Times New Roman" w:hAnsi="Times New Roman" w:cs="Times New Roman"/>
              </w:rPr>
              <w:t>9</w:t>
            </w:r>
            <w:r w:rsidRPr="001C3D0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91A1A" w:rsidRDefault="00191A1A" w:rsidP="00E53A3D">
      <w:pPr>
        <w:ind w:firstLine="567"/>
        <w:rPr>
          <w:rFonts w:ascii="Times New Roman" w:hAnsi="Times New Roman" w:cs="Times New Roman"/>
        </w:rPr>
      </w:pPr>
    </w:p>
    <w:p w:rsidR="00191A1A" w:rsidRPr="00C75C18" w:rsidRDefault="00191A1A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Финансовый управляющий </w:t>
      </w:r>
      <w:r w:rsidRPr="009854A6">
        <w:rPr>
          <w:rFonts w:ascii="Times New Roman" w:hAnsi="Times New Roman" w:cs="Times New Roman"/>
          <w:b/>
          <w:bCs/>
        </w:rPr>
        <w:t xml:space="preserve">Рубцов Александр Владимирович, </w:t>
      </w:r>
      <w:r w:rsidRPr="009854A6">
        <w:rPr>
          <w:rFonts w:ascii="Times New Roman" w:hAnsi="Times New Roman" w:cs="Times New Roman"/>
          <w:noProof/>
        </w:rPr>
        <w:t xml:space="preserve">действующий на основании Решения Арбитражного суда </w:t>
      </w:r>
      <w:r w:rsidRPr="009854A6">
        <w:rPr>
          <w:rFonts w:ascii="Times New Roman" w:hAnsi="Times New Roman" w:cs="Times New Roman"/>
        </w:rPr>
        <w:t>Ивановской области от 11.01.2019 года по делу № А17-3101/18, именуемый</w:t>
      </w:r>
      <w:r w:rsidRPr="00C75C18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191A1A" w:rsidRPr="00157378" w:rsidRDefault="00191A1A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191A1A" w:rsidRDefault="00191A1A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191A1A" w:rsidRPr="00157378" w:rsidRDefault="00191A1A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191A1A" w:rsidRPr="00157378" w:rsidRDefault="00191A1A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В соответствии с условиями </w:t>
      </w:r>
      <w:r w:rsidRPr="00CF256F">
        <w:rPr>
          <w:rFonts w:ascii="Times New Roman" w:hAnsi="Times New Roman" w:cs="Times New Roman"/>
        </w:rPr>
        <w:t xml:space="preserve">настоящего договора Заявитель для участия в торгах по продаже имущества, </w:t>
      </w:r>
      <w:r w:rsidRPr="009854A6">
        <w:rPr>
          <w:rFonts w:ascii="Times New Roman" w:hAnsi="Times New Roman" w:cs="Times New Roman"/>
        </w:rPr>
        <w:t xml:space="preserve">принадлежащего Мочалову Владимиру Вячеславовичу (дата/место рождения: 22.04.1961/г.Иваново, адрес: г.Иваново, ул.Союзная, д.2/6, кв.35, 36, ИНН 372800663170, СНИЛС 07116437946), проводимых  на электронной торговой площадке </w:t>
      </w:r>
      <w:r w:rsidRPr="009854A6">
        <w:rPr>
          <w:rFonts w:ascii="Times New Roman" w:hAnsi="Times New Roman" w:cs="Times New Roman"/>
          <w:color w:val="auto"/>
          <w:shd w:val="clear" w:color="auto" w:fill="FFFFFF"/>
        </w:rPr>
        <w:t>Российский аукционный дом</w:t>
      </w:r>
      <w:r w:rsidRPr="009854A6">
        <w:rPr>
          <w:rFonts w:ascii="Times New Roman" w:hAnsi="Times New Roman" w:cs="Times New Roman"/>
          <w:color w:val="auto"/>
        </w:rPr>
        <w:t xml:space="preserve">  (www.lot-online.ru)</w:t>
      </w:r>
      <w:r w:rsidRPr="009854A6">
        <w:rPr>
          <w:rFonts w:ascii="Times New Roman" w:hAnsi="Times New Roman" w:cs="Times New Roman"/>
        </w:rPr>
        <w:t>, перечисляет денежные средства в</w:t>
      </w:r>
      <w:r w:rsidRPr="00CF256F">
        <w:rPr>
          <w:rFonts w:ascii="Times New Roman" w:hAnsi="Times New Roman" w:cs="Times New Roman"/>
        </w:rPr>
        <w:t xml:space="preserve"> размере</w:t>
      </w:r>
      <w:r w:rsidRPr="00CF256F">
        <w:rPr>
          <w:rFonts w:ascii="Times New Roman" w:hAnsi="Times New Roman" w:cs="Times New Roman"/>
          <w:b/>
          <w:bCs/>
        </w:rPr>
        <w:t xml:space="preserve"> _________________________ (____________________________________________)</w:t>
      </w:r>
      <w:r w:rsidRPr="00C75C18">
        <w:rPr>
          <w:rFonts w:ascii="Times New Roman" w:hAnsi="Times New Roman" w:cs="Times New Roman"/>
          <w:b/>
          <w:bCs/>
        </w:rPr>
        <w:t xml:space="preserve"> рублей </w:t>
      </w:r>
      <w:r>
        <w:rPr>
          <w:rFonts w:ascii="Times New Roman" w:hAnsi="Times New Roman" w:cs="Times New Roman"/>
          <w:b/>
          <w:bCs/>
        </w:rPr>
        <w:t>_________</w:t>
      </w:r>
      <w:r w:rsidRPr="00C75C18">
        <w:rPr>
          <w:rFonts w:ascii="Times New Roman" w:hAnsi="Times New Roman" w:cs="Times New Roman"/>
          <w:b/>
          <w:bCs/>
        </w:rPr>
        <w:t xml:space="preserve">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</w:p>
    <w:p w:rsidR="00191A1A" w:rsidRPr="009854A6" w:rsidRDefault="00191A1A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 xml:space="preserve">Задаток вносится Заявителем в счет обеспечения исполнения обязательств по </w:t>
      </w:r>
      <w:r w:rsidRPr="009854A6">
        <w:rPr>
          <w:rFonts w:ascii="Times New Roman" w:hAnsi="Times New Roman" w:cs="Times New Roman"/>
        </w:rPr>
        <w:t>оплате продаваемого на торгах имущества</w:t>
      </w:r>
    </w:p>
    <w:p w:rsidR="00191A1A" w:rsidRPr="009854A6" w:rsidRDefault="00191A1A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 xml:space="preserve">ЛОТ № 1: </w:t>
      </w:r>
    </w:p>
    <w:p w:rsidR="00191A1A" w:rsidRPr="009854A6" w:rsidRDefault="00191A1A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>- квартира с кадастровым номером 37:24:040214:484 площадью 219,5 кв.м, расположенная по адресу: г.Иваново, ул, Союзная, д.2/6, кв. 35,36;</w:t>
      </w:r>
    </w:p>
    <w:p w:rsidR="00191A1A" w:rsidRPr="009854A6" w:rsidRDefault="00191A1A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>- встроенное помещение 1002 (подземная автостоянка), 1/54 доля в праве общей долевой собственности на объект недвижимости с кадастровым номером 37:24:040214:233 общей площадью 1805,3 кв.м, расположенный по адресу: г.Иваново, ул.Союзная, д.2/6.</w:t>
      </w:r>
    </w:p>
    <w:p w:rsidR="00191A1A" w:rsidRPr="00E35D2A" w:rsidRDefault="00191A1A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1.3. </w:t>
      </w:r>
      <w:r w:rsidRPr="009854A6">
        <w:rPr>
          <w:rStyle w:val="FontStyle13"/>
          <w:b w:val="0"/>
          <w:bCs w:val="0"/>
          <w:sz w:val="24"/>
          <w:szCs w:val="24"/>
        </w:rPr>
        <w:t>Задаток служит обеспечением исполнения обязательств Заявителя по заключению договора купли-продажи имущества и по оплате цены продажи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аукциона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191A1A" w:rsidRDefault="00191A1A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191A1A" w:rsidRPr="009813BD" w:rsidRDefault="00191A1A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191A1A" w:rsidRPr="005D7316" w:rsidRDefault="00191A1A" w:rsidP="005D7316">
      <w:pPr>
        <w:pStyle w:val="BodyTextIndent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>. Задаток считается внесенным с даты поступления всей суммы задатка на указанный счет.</w:t>
      </w:r>
    </w:p>
    <w:p w:rsidR="00191A1A" w:rsidRPr="005D7316" w:rsidRDefault="00191A1A" w:rsidP="005D7316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191A1A" w:rsidRPr="00C0601F" w:rsidRDefault="00191A1A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191A1A" w:rsidRPr="00C0601F" w:rsidRDefault="00191A1A" w:rsidP="005D7316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191A1A" w:rsidRPr="00C0601F" w:rsidRDefault="00191A1A" w:rsidP="00CF256F">
      <w:pPr>
        <w:pStyle w:val="BodyTextIndent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191A1A" w:rsidRPr="00C0601F" w:rsidRDefault="00191A1A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A1A" w:rsidRPr="00C0601F" w:rsidRDefault="00191A1A" w:rsidP="005D7316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191A1A" w:rsidRPr="00C0601F" w:rsidRDefault="00191A1A" w:rsidP="00B22BE1">
      <w:pPr>
        <w:pStyle w:val="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191A1A" w:rsidRPr="00C0601F" w:rsidRDefault="00191A1A" w:rsidP="009813BD">
      <w:pPr>
        <w:pStyle w:val="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91A1A" w:rsidRPr="00C0601F" w:rsidRDefault="00191A1A" w:rsidP="009813BD">
      <w:pPr>
        <w:pStyle w:val="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191A1A" w:rsidRPr="00C0601F" w:rsidRDefault="00191A1A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не был допущен к участию в аукционе; </w:t>
      </w:r>
    </w:p>
    <w:p w:rsidR="00191A1A" w:rsidRPr="00C0601F" w:rsidRDefault="00191A1A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191A1A" w:rsidRPr="009813BD" w:rsidRDefault="00191A1A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191A1A" w:rsidRPr="009813BD" w:rsidRDefault="00191A1A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191A1A" w:rsidRPr="009813BD" w:rsidRDefault="00191A1A" w:rsidP="009813BD">
      <w:pPr>
        <w:pStyle w:val="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191A1A" w:rsidRPr="009813BD" w:rsidRDefault="00191A1A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191A1A" w:rsidRPr="009813BD" w:rsidRDefault="00191A1A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191A1A" w:rsidRPr="00B22BE1" w:rsidRDefault="00191A1A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191A1A" w:rsidRPr="009813BD" w:rsidRDefault="00191A1A" w:rsidP="009813BD">
      <w:pPr>
        <w:pStyle w:val="BodyTextIndent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191A1A" w:rsidRPr="009813BD" w:rsidRDefault="00191A1A" w:rsidP="009813BD">
      <w:pPr>
        <w:pStyle w:val="BodyTextIndent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A1A" w:rsidRPr="009813BD" w:rsidRDefault="00191A1A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191A1A" w:rsidRPr="009813BD" w:rsidRDefault="00191A1A" w:rsidP="00B22BE1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91A1A" w:rsidRPr="009813BD" w:rsidRDefault="00191A1A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191A1A" w:rsidRPr="009813BD" w:rsidRDefault="00191A1A" w:rsidP="009813BD">
      <w:pPr>
        <w:pStyle w:val="BodyTextIndent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A1A" w:rsidRPr="009813BD" w:rsidRDefault="00191A1A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191A1A" w:rsidRPr="009813BD" w:rsidRDefault="00191A1A" w:rsidP="009813BD">
      <w:pPr>
        <w:pStyle w:val="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191A1A" w:rsidRPr="009813BD" w:rsidRDefault="00191A1A" w:rsidP="009813BD">
      <w:pPr>
        <w:pStyle w:val="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72"/>
        <w:gridCol w:w="4672"/>
      </w:tblGrid>
      <w:tr w:rsidR="00191A1A" w:rsidRPr="009813BD">
        <w:tc>
          <w:tcPr>
            <w:tcW w:w="4672" w:type="dxa"/>
          </w:tcPr>
          <w:p w:rsidR="00191A1A" w:rsidRPr="00B22BE1" w:rsidRDefault="00191A1A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191A1A" w:rsidRPr="009813BD" w:rsidRDefault="00191A1A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191A1A" w:rsidRPr="009813BD" w:rsidRDefault="00191A1A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153512, Ивановская область, г.Кохма, ул.Восточная, д.7, кв.8</w:t>
            </w:r>
          </w:p>
          <w:p w:rsidR="00191A1A" w:rsidRDefault="00191A1A" w:rsidP="004C32CA">
            <w:pPr>
              <w:rPr>
                <w:rFonts w:ascii="Times New Roman" w:hAnsi="Times New Roman" w:cs="Times New Roman"/>
              </w:rPr>
            </w:pPr>
          </w:p>
          <w:p w:rsidR="00191A1A" w:rsidRPr="009854A6" w:rsidRDefault="00191A1A" w:rsidP="007D4CA8">
            <w:pPr>
              <w:jc w:val="both"/>
              <w:rPr>
                <w:rFonts w:ascii="Times New Roman" w:hAnsi="Times New Roman" w:cs="Times New Roman"/>
              </w:rPr>
            </w:pPr>
            <w:r w:rsidRPr="009854A6">
              <w:rPr>
                <w:rFonts w:ascii="Times New Roman" w:hAnsi="Times New Roman" w:cs="Times New Roman"/>
              </w:rPr>
              <w:t>счёт № 40817810217000245998, открытый в доп. офис №8639/01 ПАО Сбербанк, к/с 30101810000000000608, БИК 042406608, Получатель: Мочалов Владимир Вячеславович, ИНН 372800663170</w:t>
            </w:r>
          </w:p>
          <w:p w:rsidR="00191A1A" w:rsidRDefault="00191A1A" w:rsidP="004C32CA">
            <w:pPr>
              <w:rPr>
                <w:rFonts w:ascii="Times New Roman" w:hAnsi="Times New Roman" w:cs="Times New Roman"/>
              </w:rPr>
            </w:pPr>
          </w:p>
          <w:p w:rsidR="00191A1A" w:rsidRPr="009813BD" w:rsidRDefault="00191A1A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191A1A" w:rsidRPr="009813BD" w:rsidRDefault="00191A1A" w:rsidP="004C32CA">
            <w:pPr>
              <w:pStyle w:val="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191A1A" w:rsidRPr="009813BD" w:rsidRDefault="00191A1A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191A1A" w:rsidRPr="009813BD" w:rsidRDefault="00191A1A" w:rsidP="004C32CA">
            <w:pPr>
              <w:pStyle w:val="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191A1A" w:rsidRPr="009813BD" w:rsidRDefault="00191A1A"/>
    <w:sectPr w:rsidR="00191A1A" w:rsidRPr="009813BD" w:rsidSect="007D4CA8">
      <w:footerReference w:type="default" r:id="rId7"/>
      <w:pgSz w:w="11906" w:h="16838"/>
      <w:pgMar w:top="180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1A" w:rsidRDefault="00191A1A">
      <w:r>
        <w:separator/>
      </w:r>
    </w:p>
  </w:endnote>
  <w:endnote w:type="continuationSeparator" w:id="0">
    <w:p w:rsidR="00191A1A" w:rsidRDefault="0019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1A" w:rsidRDefault="00191A1A">
    <w:pPr>
      <w:pStyle w:val="Footer"/>
      <w:jc w:val="center"/>
    </w:pPr>
    <w:r>
      <w:t xml:space="preserve">                                                                 </w:t>
    </w:r>
    <w:fldSimple w:instr="PAGE   \* MERGEFORMAT">
      <w:r>
        <w:rPr>
          <w:noProof/>
        </w:rPr>
        <w:t>1</w:t>
      </w:r>
    </w:fldSimple>
  </w:p>
  <w:p w:rsidR="00191A1A" w:rsidRDefault="00191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1A" w:rsidRDefault="00191A1A">
      <w:r>
        <w:separator/>
      </w:r>
    </w:p>
  </w:footnote>
  <w:footnote w:type="continuationSeparator" w:id="0">
    <w:p w:rsidR="00191A1A" w:rsidRDefault="0019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BodyTextIndent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3D"/>
    <w:rsid w:val="00157378"/>
    <w:rsid w:val="00191A1A"/>
    <w:rsid w:val="001C3D0E"/>
    <w:rsid w:val="001D61D7"/>
    <w:rsid w:val="00287DF9"/>
    <w:rsid w:val="0031617F"/>
    <w:rsid w:val="003F519D"/>
    <w:rsid w:val="0043216E"/>
    <w:rsid w:val="00496F40"/>
    <w:rsid w:val="004C32CA"/>
    <w:rsid w:val="004D0101"/>
    <w:rsid w:val="004D2637"/>
    <w:rsid w:val="004F733D"/>
    <w:rsid w:val="00513DB4"/>
    <w:rsid w:val="00525D3F"/>
    <w:rsid w:val="005A4C6C"/>
    <w:rsid w:val="005B5D6F"/>
    <w:rsid w:val="005D21C7"/>
    <w:rsid w:val="005D7316"/>
    <w:rsid w:val="006A669A"/>
    <w:rsid w:val="006C1B52"/>
    <w:rsid w:val="007A4A7C"/>
    <w:rsid w:val="007D4CA8"/>
    <w:rsid w:val="007D5439"/>
    <w:rsid w:val="007F5FA3"/>
    <w:rsid w:val="008B671B"/>
    <w:rsid w:val="00962F29"/>
    <w:rsid w:val="009813BD"/>
    <w:rsid w:val="009817C4"/>
    <w:rsid w:val="009854A6"/>
    <w:rsid w:val="009D72BA"/>
    <w:rsid w:val="00A6464F"/>
    <w:rsid w:val="00B22BE1"/>
    <w:rsid w:val="00C0601F"/>
    <w:rsid w:val="00C21BB1"/>
    <w:rsid w:val="00C60152"/>
    <w:rsid w:val="00C75C18"/>
    <w:rsid w:val="00CF256F"/>
    <w:rsid w:val="00D62E3A"/>
    <w:rsid w:val="00D66C32"/>
    <w:rsid w:val="00E35D2A"/>
    <w:rsid w:val="00E53A3D"/>
    <w:rsid w:val="00F620B4"/>
    <w:rsid w:val="00FC2D30"/>
    <w:rsid w:val="00FD38B5"/>
    <w:rsid w:val="00FD4260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3A3D"/>
    <w:pPr>
      <w:ind w:left="720"/>
    </w:pPr>
  </w:style>
  <w:style w:type="paragraph" w:styleId="Header">
    <w:name w:val="header"/>
    <w:basedOn w:val="Normal"/>
    <w:link w:val="HeaderChar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2BA"/>
    <w:rPr>
      <w:rFonts w:ascii="Courier New" w:hAnsi="Courier New" w:cs="Courier New"/>
      <w:color w:val="000000"/>
      <w:sz w:val="24"/>
      <w:szCs w:val="24"/>
    </w:rPr>
  </w:style>
  <w:style w:type="paragraph" w:customStyle="1" w:styleId="a">
    <w:name w:val="Анализ"/>
    <w:basedOn w:val="BodyTextIndent"/>
    <w:link w:val="a0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0">
    <w:name w:val="Анализ Знак"/>
    <w:link w:val="a"/>
    <w:uiPriority w:val="99"/>
    <w:locked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Normal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Normal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809</Words>
  <Characters>4613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comp2</cp:lastModifiedBy>
  <cp:revision>7</cp:revision>
  <dcterms:created xsi:type="dcterms:W3CDTF">2018-04-24T10:03:00Z</dcterms:created>
  <dcterms:modified xsi:type="dcterms:W3CDTF">2019-04-03T15:21:00Z</dcterms:modified>
</cp:coreProperties>
</file>