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E4" w:rsidRPr="003D10E8" w:rsidRDefault="00F43EE4" w:rsidP="00F43EE4">
      <w:pPr>
        <w:shd w:val="clear" w:color="auto" w:fill="FFFFFF"/>
        <w:ind w:firstLine="567"/>
        <w:jc w:val="right"/>
        <w:rPr>
          <w:snapToGrid w:val="0"/>
          <w:color w:val="000000"/>
          <w:sz w:val="22"/>
          <w:szCs w:val="22"/>
        </w:rPr>
      </w:pPr>
      <w:r w:rsidRPr="003D10E8">
        <w:rPr>
          <w:snapToGrid w:val="0"/>
          <w:color w:val="000000"/>
          <w:sz w:val="22"/>
          <w:szCs w:val="22"/>
        </w:rPr>
        <w:t>Приложение</w:t>
      </w:r>
    </w:p>
    <w:p w:rsidR="00F43EE4" w:rsidRPr="003D10E8" w:rsidRDefault="00F43EE4" w:rsidP="00F43EE4">
      <w:pPr>
        <w:pStyle w:val="a6"/>
        <w:spacing w:before="0" w:after="0"/>
        <w:ind w:firstLine="567"/>
        <w:jc w:val="right"/>
        <w:rPr>
          <w:bCs/>
          <w:sz w:val="22"/>
          <w:szCs w:val="22"/>
        </w:rPr>
      </w:pPr>
      <w:r w:rsidRPr="003D10E8">
        <w:rPr>
          <w:snapToGrid w:val="0"/>
          <w:color w:val="000000"/>
          <w:sz w:val="22"/>
          <w:szCs w:val="22"/>
        </w:rPr>
        <w:t xml:space="preserve">к Положению </w:t>
      </w:r>
      <w:r w:rsidRPr="003D10E8">
        <w:rPr>
          <w:bCs/>
          <w:sz w:val="22"/>
          <w:szCs w:val="22"/>
        </w:rPr>
        <w:t>о порядке и условиях проведения торгов</w:t>
      </w:r>
    </w:p>
    <w:p w:rsidR="00F43EE4" w:rsidRPr="003D10E8" w:rsidRDefault="00F43EE4" w:rsidP="00F43EE4">
      <w:pPr>
        <w:pStyle w:val="a6"/>
        <w:spacing w:before="0" w:after="0"/>
        <w:ind w:firstLine="567"/>
        <w:jc w:val="right"/>
        <w:rPr>
          <w:sz w:val="22"/>
          <w:szCs w:val="22"/>
        </w:rPr>
      </w:pPr>
      <w:r w:rsidRPr="003D10E8">
        <w:rPr>
          <w:sz w:val="22"/>
          <w:szCs w:val="22"/>
        </w:rPr>
        <w:t xml:space="preserve">имуществом должника </w:t>
      </w:r>
      <w:r w:rsidRPr="003D10E8">
        <w:rPr>
          <w:snapToGrid w:val="0"/>
          <w:color w:val="000000"/>
          <w:sz w:val="22"/>
          <w:szCs w:val="22"/>
        </w:rPr>
        <w:t>Попова Д.В.</w:t>
      </w:r>
      <w:r w:rsidRPr="003D10E8">
        <w:rPr>
          <w:sz w:val="22"/>
          <w:szCs w:val="22"/>
        </w:rPr>
        <w:t>,</w:t>
      </w:r>
    </w:p>
    <w:p w:rsidR="00F43EE4" w:rsidRPr="003D10E8" w:rsidRDefault="00F43EE4" w:rsidP="00F43EE4">
      <w:pPr>
        <w:ind w:firstLine="567"/>
        <w:jc w:val="right"/>
        <w:rPr>
          <w:bCs/>
          <w:sz w:val="22"/>
          <w:szCs w:val="22"/>
        </w:rPr>
      </w:pPr>
      <w:r w:rsidRPr="003D10E8">
        <w:rPr>
          <w:bCs/>
          <w:color w:val="000000"/>
          <w:sz w:val="22"/>
          <w:szCs w:val="22"/>
        </w:rPr>
        <w:t xml:space="preserve">находящегося в залоге у </w:t>
      </w:r>
      <w:r w:rsidRPr="003D10E8">
        <w:rPr>
          <w:bCs/>
          <w:sz w:val="22"/>
          <w:szCs w:val="22"/>
        </w:rPr>
        <w:t>Банка «Снежинский» АО,</w:t>
      </w:r>
    </w:p>
    <w:p w:rsidR="00F43EE4" w:rsidRPr="003D10E8" w:rsidRDefault="00F43EE4" w:rsidP="00F43EE4">
      <w:pPr>
        <w:ind w:firstLine="567"/>
        <w:jc w:val="right"/>
        <w:rPr>
          <w:bCs/>
          <w:snapToGrid w:val="0"/>
          <w:color w:val="000000"/>
          <w:sz w:val="22"/>
          <w:szCs w:val="22"/>
        </w:rPr>
      </w:pPr>
      <w:r w:rsidRPr="003D10E8">
        <w:rPr>
          <w:bCs/>
          <w:snapToGrid w:val="0"/>
          <w:color w:val="000000"/>
          <w:sz w:val="22"/>
          <w:szCs w:val="22"/>
        </w:rPr>
        <w:t xml:space="preserve"> посредством публичного предложения</w:t>
      </w:r>
    </w:p>
    <w:p w:rsidR="00F43EE4" w:rsidRPr="009F5767" w:rsidRDefault="00F43EE4" w:rsidP="00F43EE4">
      <w:pPr>
        <w:ind w:firstLine="567"/>
        <w:jc w:val="right"/>
        <w:rPr>
          <w:bCs/>
          <w:color w:val="000000"/>
          <w:sz w:val="24"/>
          <w:szCs w:val="24"/>
        </w:rPr>
      </w:pPr>
    </w:p>
    <w:p w:rsidR="00F43EE4" w:rsidRPr="009F5767" w:rsidRDefault="00F43EE4" w:rsidP="00F43EE4">
      <w:pPr>
        <w:pStyle w:val="a8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9F5767">
        <w:rPr>
          <w:rFonts w:ascii="Times New Roman" w:eastAsia="MS Mincho" w:hAnsi="Times New Roman" w:cs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НЕДВИЖИМОГО ИМУЩЕСТВА</w:t>
      </w:r>
    </w:p>
    <w:p w:rsidR="00F43EE4" w:rsidRPr="009F5767" w:rsidRDefault="00F43EE4" w:rsidP="00F43EE4">
      <w:pPr>
        <w:pStyle w:val="a8"/>
        <w:rPr>
          <w:rFonts w:ascii="Times New Roman" w:eastAsia="MS Mincho" w:hAnsi="Times New Roman" w:cs="Times New Roman"/>
          <w:sz w:val="24"/>
          <w:szCs w:val="24"/>
        </w:rPr>
      </w:pPr>
    </w:p>
    <w:p w:rsidR="00F43EE4" w:rsidRPr="009F5767" w:rsidRDefault="00F43EE4" w:rsidP="00F43EE4">
      <w:pPr>
        <w:pStyle w:val="a8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F5767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город Челябинск </w:t>
      </w:r>
      <w:r w:rsidRPr="009F5767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F5767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F5767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F5767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F5767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F5767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F5767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F5767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F5767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               дата</w:t>
      </w:r>
    </w:p>
    <w:p w:rsidR="00F43EE4" w:rsidRPr="009F5767" w:rsidRDefault="00F43EE4" w:rsidP="00F43EE4">
      <w:pPr>
        <w:pStyle w:val="a8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43EE4" w:rsidRPr="009F5767" w:rsidRDefault="00F43EE4" w:rsidP="00F43EE4">
      <w:pPr>
        <w:pStyle w:val="Default"/>
        <w:ind w:firstLine="567"/>
        <w:jc w:val="both"/>
      </w:pPr>
      <w:r>
        <w:t>Попов Денис Владимирович</w:t>
      </w:r>
      <w:r w:rsidRPr="009F5767">
        <w:rPr>
          <w:bCs/>
        </w:rPr>
        <w:t xml:space="preserve"> в лице финансового управляющего </w:t>
      </w:r>
      <w:r>
        <w:rPr>
          <w:bCs/>
        </w:rPr>
        <w:t>Можайцевой Марии Юрьевны</w:t>
      </w:r>
      <w:r w:rsidRPr="009F5767">
        <w:rPr>
          <w:bCs/>
        </w:rPr>
        <w:t xml:space="preserve">, действующего на основании </w:t>
      </w:r>
      <w:r w:rsidRPr="009F5767">
        <w:t xml:space="preserve">решения </w:t>
      </w:r>
      <w:r w:rsidRPr="003D4F2C">
        <w:t>Арбитражн</w:t>
      </w:r>
      <w:r>
        <w:t xml:space="preserve">ого суда Челябинской области </w:t>
      </w:r>
      <w:r w:rsidRPr="00D22982">
        <w:t xml:space="preserve">от 22.09.2016 </w:t>
      </w:r>
      <w:r w:rsidRPr="00BD08E7">
        <w:t>(резолютивная часть объ</w:t>
      </w:r>
      <w:r>
        <w:t>явлена 2</w:t>
      </w:r>
      <w:r w:rsidRPr="00BD08E7">
        <w:t>0.0</w:t>
      </w:r>
      <w:r>
        <w:t>9</w:t>
      </w:r>
      <w:r w:rsidRPr="00BD08E7">
        <w:t>.2016)</w:t>
      </w:r>
      <w:r>
        <w:t xml:space="preserve"> </w:t>
      </w:r>
      <w:r w:rsidRPr="00D22982">
        <w:t>по делу № А76-17262/2016</w:t>
      </w:r>
      <w:r w:rsidRPr="009F5767">
        <w:rPr>
          <w:bCs/>
        </w:rPr>
        <w:t xml:space="preserve">, </w:t>
      </w:r>
      <w:r w:rsidRPr="009F5767">
        <w:rPr>
          <w:rFonts w:eastAsia="MS Mincho"/>
        </w:rPr>
        <w:t xml:space="preserve">именуемый в дальнейшем </w:t>
      </w:r>
      <w:r w:rsidRPr="009F5767">
        <w:rPr>
          <w:rFonts w:eastAsia="MS Mincho"/>
          <w:b/>
        </w:rPr>
        <w:t>«Продавец»,</w:t>
      </w:r>
      <w:r w:rsidRPr="009F5767">
        <w:rPr>
          <w:rFonts w:eastAsia="MS Mincho"/>
          <w:b/>
          <w:bCs/>
        </w:rPr>
        <w:t xml:space="preserve"> </w:t>
      </w:r>
      <w:r w:rsidRPr="009F5767">
        <w:rPr>
          <w:snapToGrid w:val="0"/>
        </w:rPr>
        <w:t xml:space="preserve">с одной стороны, </w:t>
      </w:r>
      <w:r w:rsidRPr="009F5767">
        <w:rPr>
          <w:rFonts w:eastAsia="MS Mincho"/>
          <w:bCs/>
        </w:rPr>
        <w:t xml:space="preserve">            </w:t>
      </w:r>
      <w:r w:rsidRPr="009F5767">
        <w:rPr>
          <w:rFonts w:eastAsia="MS Mincho"/>
        </w:rPr>
        <w:t xml:space="preserve">                                                                                                    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5767">
        <w:rPr>
          <w:rFonts w:ascii="Times New Roman" w:eastAsia="MS Mincho" w:hAnsi="Times New Roman" w:cs="Times New Roman"/>
          <w:sz w:val="24"/>
          <w:szCs w:val="24"/>
        </w:rPr>
        <w:t xml:space="preserve">и ________________________________________________________________, именуемый в дальнейшем </w:t>
      </w:r>
      <w:r w:rsidRPr="009F5767">
        <w:rPr>
          <w:rFonts w:ascii="Times New Roman" w:eastAsia="MS Mincho" w:hAnsi="Times New Roman" w:cs="Times New Roman"/>
          <w:b/>
          <w:bCs/>
          <w:sz w:val="24"/>
          <w:szCs w:val="24"/>
        </w:rPr>
        <w:t>«Покупатель»</w:t>
      </w:r>
      <w:r w:rsidRPr="009F5767">
        <w:rPr>
          <w:rFonts w:ascii="Times New Roman" w:eastAsia="MS Mincho" w:hAnsi="Times New Roman" w:cs="Times New Roman"/>
          <w:sz w:val="24"/>
          <w:szCs w:val="24"/>
        </w:rPr>
        <w:t xml:space="preserve">, с другой стороны, </w:t>
      </w:r>
      <w:r w:rsidRPr="009F5767"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протокола о результатах проведения торгов от ____________________________ </w:t>
      </w:r>
      <w:r w:rsidRPr="009F5767">
        <w:rPr>
          <w:rFonts w:ascii="Times New Roman" w:eastAsia="MS Mincho" w:hAnsi="Times New Roman" w:cs="Times New Roman"/>
          <w:sz w:val="24"/>
          <w:szCs w:val="24"/>
        </w:rPr>
        <w:t xml:space="preserve"> вместе именуемые «Стороны», заключили  настоящий договор о нижеследующем: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43EE4" w:rsidRPr="009F5767" w:rsidRDefault="00F43EE4" w:rsidP="00F43EE4">
      <w:pPr>
        <w:pStyle w:val="a8"/>
        <w:numPr>
          <w:ilvl w:val="0"/>
          <w:numId w:val="1"/>
        </w:numPr>
        <w:spacing w:line="240" w:lineRule="exact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5767">
        <w:rPr>
          <w:rFonts w:ascii="Times New Roman" w:eastAsia="MS Mincho" w:hAnsi="Times New Roman" w:cs="Times New Roman"/>
          <w:sz w:val="24"/>
          <w:szCs w:val="24"/>
        </w:rPr>
        <w:t>Предмет договора.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43EE4" w:rsidRDefault="00F43EE4" w:rsidP="00F43EE4">
      <w:pP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1.1. </w:t>
      </w:r>
      <w:r w:rsidRPr="009F5767">
        <w:rPr>
          <w:rFonts w:eastAsia="MS Mincho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следующее недвижимое имущество (далее – Объект): </w:t>
      </w:r>
    </w:p>
    <w:p w:rsidR="00F43EE4" w:rsidRPr="00126740" w:rsidRDefault="00F43EE4" w:rsidP="00F43EE4">
      <w:pPr>
        <w:ind w:firstLine="567"/>
        <w:jc w:val="both"/>
        <w:rPr>
          <w:sz w:val="24"/>
          <w:szCs w:val="24"/>
        </w:rPr>
      </w:pPr>
      <w:r w:rsidRPr="00124187">
        <w:rPr>
          <w:bCs/>
          <w:iCs/>
          <w:sz w:val="24"/>
          <w:szCs w:val="24"/>
        </w:rPr>
        <w:t>-</w:t>
      </w:r>
      <w:r>
        <w:rPr>
          <w:bCs/>
          <w:iCs/>
          <w:sz w:val="24"/>
          <w:szCs w:val="24"/>
        </w:rPr>
        <w:t xml:space="preserve"> </w:t>
      </w:r>
      <w:r w:rsidRPr="00124187">
        <w:rPr>
          <w:sz w:val="24"/>
          <w:szCs w:val="24"/>
        </w:rPr>
        <w:t>квартир</w:t>
      </w:r>
      <w:r>
        <w:rPr>
          <w:sz w:val="24"/>
          <w:szCs w:val="24"/>
        </w:rPr>
        <w:t>а</w:t>
      </w:r>
      <w:r w:rsidRPr="00124187">
        <w:rPr>
          <w:sz w:val="24"/>
          <w:szCs w:val="24"/>
        </w:rPr>
        <w:t xml:space="preserve">, </w:t>
      </w:r>
      <w:r w:rsidRPr="00126740">
        <w:rPr>
          <w:sz w:val="24"/>
          <w:szCs w:val="24"/>
        </w:rPr>
        <w:t>площадью 51,8 кв.м., расположенная по адресу: Челябинская область, г. Миасс, ул. Лихачева, д. 20, кв. 58, кадастровый номер: 74:34:1500006:52</w:t>
      </w:r>
      <w:r>
        <w:rPr>
          <w:sz w:val="24"/>
          <w:szCs w:val="24"/>
        </w:rPr>
        <w:t>9.</w:t>
      </w:r>
    </w:p>
    <w:p w:rsidR="00F43EE4" w:rsidRPr="00126740" w:rsidRDefault="00F43EE4" w:rsidP="00F43EE4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126740">
        <w:rPr>
          <w:sz w:val="24"/>
          <w:szCs w:val="24"/>
        </w:rPr>
        <w:t xml:space="preserve">1.2. Право собственности на квартиру, площадью 51,8 кв.м., расположенную по адресу: Челябинская область, г. Миасс, ул. Лихачева, д. 20, кв. 58, кадастровый номер: 74:34:1500006:529, на основании договора купли-продажи от 05.03.2005, </w:t>
      </w:r>
      <w:r>
        <w:rPr>
          <w:sz w:val="24"/>
          <w:szCs w:val="24"/>
        </w:rPr>
        <w:t>О</w:t>
      </w:r>
      <w:r w:rsidRPr="00126740">
        <w:rPr>
          <w:sz w:val="24"/>
          <w:szCs w:val="24"/>
        </w:rPr>
        <w:t xml:space="preserve">пределения </w:t>
      </w:r>
      <w:r w:rsidRPr="00126740">
        <w:rPr>
          <w:iCs/>
          <w:vanish/>
          <w:sz w:val="24"/>
          <w:szCs w:val="24"/>
        </w:rPr>
        <w:t xml:space="preserve">18АП-3993/2019 </w:t>
      </w:r>
      <w:r w:rsidRPr="00126740">
        <w:rPr>
          <w:sz w:val="24"/>
          <w:szCs w:val="24"/>
        </w:rPr>
        <w:t xml:space="preserve">Арбитражного суда Челябинской области </w:t>
      </w:r>
      <w:r w:rsidRPr="00126740">
        <w:rPr>
          <w:iCs/>
          <w:sz w:val="24"/>
          <w:szCs w:val="24"/>
        </w:rPr>
        <w:t>от 22.02.2019</w:t>
      </w:r>
      <w:r w:rsidRPr="00126740">
        <w:rPr>
          <w:sz w:val="24"/>
          <w:szCs w:val="24"/>
        </w:rPr>
        <w:t xml:space="preserve"> по делу № А76-17262/2016</w:t>
      </w:r>
      <w:r>
        <w:rPr>
          <w:sz w:val="24"/>
          <w:szCs w:val="24"/>
        </w:rPr>
        <w:t xml:space="preserve">, </w:t>
      </w:r>
      <w:r w:rsidRPr="00126740">
        <w:rPr>
          <w:rFonts w:eastAsia="MS Mincho"/>
          <w:sz w:val="24"/>
          <w:szCs w:val="24"/>
        </w:rPr>
        <w:t>Управлением Федеральной регистрационной службы по Челябинской области</w:t>
      </w:r>
      <w:r w:rsidRPr="00126740">
        <w:rPr>
          <w:sz w:val="24"/>
          <w:szCs w:val="24"/>
        </w:rPr>
        <w:t xml:space="preserve"> зарегистрировано за Продавцом (записи регистрации №74:34:1500006:5</w:t>
      </w:r>
      <w:r>
        <w:rPr>
          <w:sz w:val="24"/>
          <w:szCs w:val="24"/>
        </w:rPr>
        <w:t>29-74/034/2017-8</w:t>
      </w:r>
      <w:r w:rsidRPr="00126740">
        <w:rPr>
          <w:sz w:val="24"/>
          <w:szCs w:val="24"/>
        </w:rPr>
        <w:t xml:space="preserve"> от 01.12.2017, №74:34:1500006:529-74/034/2019-15  от 17.05.2019). </w:t>
      </w:r>
    </w:p>
    <w:p w:rsidR="00F43EE4" w:rsidRPr="00126740" w:rsidRDefault="00F43EE4" w:rsidP="00F43EE4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43EE4" w:rsidRPr="00126740" w:rsidRDefault="00F43EE4" w:rsidP="00F43EE4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26740">
        <w:rPr>
          <w:rFonts w:ascii="Times New Roman" w:eastAsia="MS Mincho" w:hAnsi="Times New Roman" w:cs="Times New Roman"/>
          <w:sz w:val="24"/>
          <w:szCs w:val="24"/>
        </w:rPr>
        <w:t>2. Цена и порядок расчетов.</w:t>
      </w:r>
    </w:p>
    <w:p w:rsidR="00F43EE4" w:rsidRPr="00126740" w:rsidRDefault="00F43EE4" w:rsidP="00F43EE4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43EE4" w:rsidRPr="00126740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740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126740">
        <w:rPr>
          <w:rFonts w:ascii="Times New Roman" w:hAnsi="Times New Roman" w:cs="Times New Roman"/>
          <w:sz w:val="24"/>
          <w:szCs w:val="24"/>
        </w:rPr>
        <w:t xml:space="preserve"> Цена Объекта составляет _______________________ (НДС не предусмотрен).</w:t>
      </w:r>
    </w:p>
    <w:p w:rsidR="00F43EE4" w:rsidRPr="00126740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740">
        <w:rPr>
          <w:rFonts w:ascii="Times New Roman" w:hAnsi="Times New Roman" w:cs="Times New Roman"/>
          <w:color w:val="000000"/>
          <w:sz w:val="24"/>
          <w:szCs w:val="24"/>
        </w:rPr>
        <w:t>Данная цена, указанная Покупателем при проведении торгов в электронной форме и подтвержденная протоколом о результатах проведения торгов от _____________________, является окончательной и изменению не подлежит.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26740">
        <w:rPr>
          <w:rFonts w:ascii="Times New Roman" w:eastAsia="MS Mincho" w:hAnsi="Times New Roman" w:cs="Times New Roman"/>
          <w:sz w:val="24"/>
          <w:szCs w:val="24"/>
        </w:rPr>
        <w:t>2.2. Расчеты между Покупателем</w:t>
      </w:r>
      <w:r w:rsidRPr="009F5767">
        <w:rPr>
          <w:rFonts w:ascii="Times New Roman" w:eastAsia="MS Mincho" w:hAnsi="Times New Roman" w:cs="Times New Roman"/>
          <w:sz w:val="24"/>
          <w:szCs w:val="24"/>
        </w:rPr>
        <w:t xml:space="preserve"> и Продавцом производятся в следующем порядке:</w:t>
      </w:r>
    </w:p>
    <w:p w:rsidR="00F43EE4" w:rsidRPr="00863D95" w:rsidRDefault="00F43EE4" w:rsidP="00F43EE4">
      <w:pP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</w:t>
      </w:r>
      <w:r w:rsidRPr="009F5767">
        <w:rPr>
          <w:rFonts w:eastAsia="MS Mincho"/>
          <w:sz w:val="24"/>
          <w:szCs w:val="24"/>
        </w:rPr>
        <w:t xml:space="preserve">сумма в размере _________________ (______________________) рублей оплачена Покупателем до </w:t>
      </w:r>
      <w:r w:rsidRPr="002654F8">
        <w:rPr>
          <w:rFonts w:eastAsia="MS Mincho"/>
          <w:sz w:val="24"/>
          <w:szCs w:val="24"/>
        </w:rPr>
        <w:t xml:space="preserve">подписания настоящего договора по договору задатка № _______________ </w:t>
      </w:r>
      <w:r w:rsidRPr="002654F8">
        <w:rPr>
          <w:color w:val="000000"/>
          <w:sz w:val="24"/>
          <w:szCs w:val="24"/>
        </w:rPr>
        <w:t>Индивидуальному предпринимателю Дюрягину Сергею Витальевичу (</w:t>
      </w:r>
      <w:r w:rsidRPr="002654F8">
        <w:rPr>
          <w:sz w:val="24"/>
          <w:szCs w:val="24"/>
        </w:rPr>
        <w:t xml:space="preserve">ОГРНИП 306742206200021 </w:t>
      </w:r>
      <w:r w:rsidRPr="00863D95">
        <w:rPr>
          <w:sz w:val="24"/>
          <w:szCs w:val="24"/>
        </w:rPr>
        <w:t>ИНН 742205189531)</w:t>
      </w:r>
      <w:r w:rsidRPr="00863D95">
        <w:rPr>
          <w:i/>
          <w:sz w:val="24"/>
          <w:szCs w:val="24"/>
        </w:rPr>
        <w:t xml:space="preserve"> </w:t>
      </w:r>
      <w:r w:rsidRPr="00863D95">
        <w:rPr>
          <w:color w:val="000000"/>
          <w:sz w:val="24"/>
          <w:szCs w:val="24"/>
        </w:rPr>
        <w:t xml:space="preserve">(организатору торгов) </w:t>
      </w:r>
      <w:r w:rsidRPr="00863D95">
        <w:rPr>
          <w:rFonts w:eastAsia="MS Mincho"/>
          <w:sz w:val="24"/>
          <w:szCs w:val="24"/>
        </w:rPr>
        <w:t xml:space="preserve">на специальный расчетный счет </w:t>
      </w:r>
      <w:r>
        <w:rPr>
          <w:rFonts w:eastAsia="MS Mincho"/>
          <w:sz w:val="24"/>
          <w:szCs w:val="24"/>
        </w:rPr>
        <w:t>организатора торгов</w:t>
      </w:r>
      <w:r w:rsidRPr="00863D95">
        <w:rPr>
          <w:rFonts w:eastAsia="MS Mincho"/>
          <w:sz w:val="24"/>
          <w:szCs w:val="24"/>
        </w:rPr>
        <w:t xml:space="preserve"> </w:t>
      </w:r>
      <w:r w:rsidRPr="00E77944">
        <w:rPr>
          <w:rFonts w:eastAsia="MS Mincho"/>
          <w:sz w:val="24"/>
          <w:szCs w:val="24"/>
        </w:rPr>
        <w:t>№</w:t>
      </w:r>
      <w:r w:rsidRPr="00626227">
        <w:rPr>
          <w:color w:val="000000"/>
          <w:sz w:val="24"/>
          <w:szCs w:val="24"/>
        </w:rPr>
        <w:t>40802810101000013080</w:t>
      </w:r>
      <w:r>
        <w:rPr>
          <w:color w:val="000000"/>
          <w:sz w:val="24"/>
          <w:szCs w:val="24"/>
        </w:rPr>
        <w:t xml:space="preserve"> </w:t>
      </w:r>
      <w:r w:rsidRPr="00863D95">
        <w:rPr>
          <w:rFonts w:eastAsia="MS Mincho"/>
          <w:sz w:val="24"/>
          <w:szCs w:val="24"/>
        </w:rPr>
        <w:t>в Банке «Снежинский» АО, ИНН/КПП 7423004062/742301001, ОГРН 1027400009064, БИК 047501799, к/с 30101810600000000799;</w:t>
      </w:r>
    </w:p>
    <w:p w:rsidR="00F43EE4" w:rsidRPr="00D3307B" w:rsidRDefault="00F43EE4" w:rsidP="00F43EE4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63D95">
        <w:rPr>
          <w:rFonts w:ascii="Times New Roman" w:eastAsia="MS Mincho" w:hAnsi="Times New Roman" w:cs="Times New Roman"/>
          <w:sz w:val="24"/>
          <w:szCs w:val="24"/>
        </w:rPr>
        <w:t xml:space="preserve">-  сумма в размере ________________ (____________________________) рублей за счет </w:t>
      </w:r>
      <w:r w:rsidRPr="00D3307B">
        <w:rPr>
          <w:rFonts w:ascii="Times New Roman" w:eastAsia="MS Mincho" w:hAnsi="Times New Roman" w:cs="Times New Roman"/>
          <w:sz w:val="24"/>
          <w:szCs w:val="24"/>
        </w:rPr>
        <w:t xml:space="preserve">собственных </w:t>
      </w:r>
      <w:r w:rsidRPr="00953C86">
        <w:rPr>
          <w:rFonts w:ascii="Times New Roman" w:eastAsia="MS Mincho" w:hAnsi="Times New Roman" w:cs="Times New Roman"/>
          <w:sz w:val="24"/>
          <w:szCs w:val="24"/>
        </w:rPr>
        <w:t xml:space="preserve">средств перечисляется Покупателем не позднее 30 (тридцати) календарных дней со дня подписания настоящего договора на специальный расчетный счет Продавца № </w:t>
      </w:r>
      <w:r w:rsidRPr="00953C86">
        <w:rPr>
          <w:rFonts w:ascii="Times New Roman" w:hAnsi="Times New Roman" w:cs="Times New Roman"/>
          <w:color w:val="000000"/>
          <w:sz w:val="24"/>
          <w:szCs w:val="24"/>
        </w:rPr>
        <w:t>40817810330000000095</w:t>
      </w:r>
      <w:r w:rsidRPr="00953C86">
        <w:rPr>
          <w:rFonts w:ascii="Times New Roman" w:eastAsia="MS Mincho" w:hAnsi="Times New Roman" w:cs="Times New Roman"/>
          <w:sz w:val="24"/>
          <w:szCs w:val="24"/>
        </w:rPr>
        <w:t>, открытый  в Банке «Снежинский» АО, БИК 047501799, к/с 30101810600000000799</w:t>
      </w:r>
      <w:r w:rsidRPr="00D3307B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63D95"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 Покупатель несет все расходы, связанные с технической инвентаризацией, кадастровым 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767">
        <w:rPr>
          <w:rFonts w:ascii="Times New Roman" w:hAnsi="Times New Roman" w:cs="Times New Roman"/>
          <w:color w:val="000000"/>
          <w:sz w:val="24"/>
          <w:szCs w:val="24"/>
        </w:rPr>
        <w:t>и государственной регистрацией перехода к нему права собственности на Объект, в том числе с возмещением подобных затрат Продавцу.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5767">
        <w:rPr>
          <w:rFonts w:ascii="Times New Roman" w:eastAsia="MS Mincho" w:hAnsi="Times New Roman" w:cs="Times New Roman"/>
          <w:sz w:val="24"/>
          <w:szCs w:val="24"/>
        </w:rPr>
        <w:t xml:space="preserve">2.4. </w:t>
      </w:r>
      <w:r w:rsidRPr="009F5767">
        <w:rPr>
          <w:rFonts w:ascii="Times New Roman" w:hAnsi="Times New Roman" w:cs="Times New Roman"/>
          <w:sz w:val="24"/>
          <w:szCs w:val="24"/>
        </w:rPr>
        <w:t>Государственная регистрация перехода права собственности на Объект от Продавца к Покупателю в Управлении Федеральной службы государственной регистрации, кадастра и картографии по Челябинской области производится только после полной оплаты Покупателем цены договора.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5767">
        <w:rPr>
          <w:rFonts w:ascii="Times New Roman" w:eastAsia="MS Mincho" w:hAnsi="Times New Roman" w:cs="Times New Roman"/>
          <w:sz w:val="24"/>
          <w:szCs w:val="24"/>
        </w:rPr>
        <w:t>2.5. В случае просрочки оплаты Покупателем по настоящему договору, настоящий договор может быть расторгнут в одностороннем порядке по требованию Продавца путем направления Покупателю уведомления о расторжении по адресу Покупателя, указанному в настоящем договоре. Договор в таком случае считается расторгнутым в течение 10 (десяти) дней с момента отправки Продавцом такого уведомления. При этом уплаченные в качестве задатка в соответствии с п.2.3.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3. Передача Объекта.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3.1. Продавец обязан в 5-дневный срок с момента оплаты в полном объеме Покупателем цены, указанной в п.2 настоящего договора, передать Покупателю указанный в п.1.1. настоящего договора Объект по акту сдачи-приемки, подписанному  уполномоченными представителями Сторон и заверенному печатями Продавца и Покупателя (при наличии печатей).</w:t>
      </w:r>
    </w:p>
    <w:p w:rsidR="00F43EE4" w:rsidRPr="009F5767" w:rsidRDefault="00F43EE4" w:rsidP="00F43EE4">
      <w:pPr>
        <w:pStyle w:val="a8"/>
        <w:numPr>
          <w:ilvl w:val="1"/>
          <w:numId w:val="2"/>
        </w:numPr>
        <w:tabs>
          <w:tab w:val="clear" w:pos="1068"/>
          <w:tab w:val="num" w:pos="0"/>
          <w:tab w:val="left" w:pos="1080"/>
        </w:tabs>
        <w:spacing w:line="240" w:lineRule="exac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обязуется принять Объект в текущем техническом состоянии на дату передачи Объекта.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EE4" w:rsidRPr="009F5767" w:rsidRDefault="00F43EE4" w:rsidP="00F43EE4">
      <w:pPr>
        <w:pStyle w:val="a8"/>
        <w:numPr>
          <w:ilvl w:val="0"/>
          <w:numId w:val="2"/>
        </w:numPr>
        <w:spacing w:line="240" w:lineRule="exac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Возникновение права собственности.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 xml:space="preserve">4.1.  Право собственности на Объект, являющийся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</w:t>
      </w:r>
      <w:r>
        <w:rPr>
          <w:rFonts w:ascii="Times New Roman" w:hAnsi="Times New Roman" w:cs="Times New Roman"/>
          <w:color w:val="000000"/>
          <w:sz w:val="24"/>
          <w:szCs w:val="24"/>
        </w:rPr>
        <w:t>недвижимости</w:t>
      </w:r>
      <w:r w:rsidRPr="009F5767">
        <w:rPr>
          <w:rFonts w:ascii="Times New Roman" w:hAnsi="Times New Roman" w:cs="Times New Roman"/>
          <w:color w:val="000000"/>
          <w:sz w:val="24"/>
          <w:szCs w:val="24"/>
        </w:rPr>
        <w:t xml:space="preserve"> при условии выполнения Покупателем своих обязательств по перечислению денежных средств за приобретаемый Объект.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5. Права и обязанности сторон.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5.1. Продавец обязан: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5.1.1. Передать Покупателю в его собственность Объект, являющийся предметом настоящего договора.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Объект.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 xml:space="preserve">5.1.3. В течение 2-х дней с момента передачи Покупателю объекта по акту сдачи-приемки одновременно с Покупателем подать в </w:t>
      </w:r>
      <w:r w:rsidRPr="009F5767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Челябинской области</w:t>
      </w:r>
      <w:r w:rsidRPr="009F5767">
        <w:rPr>
          <w:rFonts w:ascii="Times New Roman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5.2. Покупатель обязан: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5.2.1. Оплатить Объект 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реквизитам, указанным в разделе 9 настоящего договора.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 xml:space="preserve">5.2.2. Принять Объект на условиях, предусмотренных настоящим договором. 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5.2.3. Предоставить для государственной регистрации перехода права собственности все необходимые документы, в т.ч. изготовленные за собственный счет.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5.2.4. Нести все расходы, связанные с технической инвентаризацией Объекта, кадастровым учетом, государственной регистрацией перехода права собственности на Объект, включая непредвиденные расходы либо возместить расходы, связанные с технической инвентаризацией Объекта, кадастровым учетом, государственной регистрацией перехода права собственности  на Объект, Продавцу в течение 5 (пяти) рабочих дней после государственной регистрации перехода права собственности.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 xml:space="preserve">5.2.5. В течение 2-х дней с момента приемки от Продавца объекта по акту сдачи-приемки одновременно с Продавцом подать в </w:t>
      </w:r>
      <w:r w:rsidRPr="009F5767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</w:t>
      </w:r>
      <w:r w:rsidRPr="009F5767">
        <w:rPr>
          <w:rFonts w:ascii="Times New Roman" w:hAnsi="Times New Roman" w:cs="Times New Roman"/>
          <w:sz w:val="24"/>
          <w:szCs w:val="24"/>
        </w:rPr>
        <w:lastRenderedPageBreak/>
        <w:t>регистрации, кадастра и картографии по Челябинской области</w:t>
      </w:r>
      <w:r w:rsidRPr="009F5767">
        <w:rPr>
          <w:rFonts w:ascii="Times New Roman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6. Ответственность сторон.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7. Разрешение споров.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8. Прочие условия.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EE4" w:rsidRDefault="00F43EE4" w:rsidP="00F43EE4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8.1. Продавец</w:t>
      </w:r>
      <w:r w:rsidRPr="009F5767">
        <w:rPr>
          <w:rFonts w:ascii="Times New Roman" w:eastAsia="MS Mincho" w:hAnsi="Times New Roman" w:cs="Times New Roman"/>
          <w:sz w:val="24"/>
          <w:szCs w:val="24"/>
        </w:rPr>
        <w:t xml:space="preserve"> гарантирует, что до заключения настоящего договора указанный Объект </w:t>
      </w:r>
      <w:r w:rsidRPr="00DB2CD6">
        <w:rPr>
          <w:rFonts w:ascii="Times New Roman" w:eastAsia="MS Mincho" w:hAnsi="Times New Roman" w:cs="Times New Roman"/>
          <w:sz w:val="24"/>
          <w:szCs w:val="24"/>
        </w:rPr>
        <w:t>свобод</w:t>
      </w:r>
      <w:r>
        <w:rPr>
          <w:rFonts w:ascii="Times New Roman" w:eastAsia="MS Mincho" w:hAnsi="Times New Roman" w:cs="Times New Roman"/>
          <w:sz w:val="24"/>
          <w:szCs w:val="24"/>
        </w:rPr>
        <w:t>е</w:t>
      </w:r>
      <w:r w:rsidRPr="00DB2CD6">
        <w:rPr>
          <w:rFonts w:ascii="Times New Roman" w:eastAsia="MS Mincho" w:hAnsi="Times New Roman" w:cs="Times New Roman"/>
          <w:sz w:val="24"/>
          <w:szCs w:val="24"/>
        </w:rPr>
        <w:t xml:space="preserve">н от </w:t>
      </w:r>
      <w:r w:rsidRPr="004B3CF2">
        <w:rPr>
          <w:rFonts w:ascii="Times New Roman" w:eastAsia="MS Mincho" w:hAnsi="Times New Roman" w:cs="Times New Roman"/>
          <w:sz w:val="24"/>
          <w:szCs w:val="24"/>
        </w:rPr>
        <w:t xml:space="preserve">прав и притязаний третьих лиц, никому не продан, не отчужден каким-либо способом третьим лицам, в споре и под запрещением (арестом) не состоит, право собственности Продавца на него никем не оспаривается. </w:t>
      </w:r>
    </w:p>
    <w:p w:rsidR="00F43EE4" w:rsidRPr="000917C8" w:rsidRDefault="00F43EE4" w:rsidP="00F43E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124187">
        <w:rPr>
          <w:sz w:val="24"/>
          <w:szCs w:val="24"/>
        </w:rPr>
        <w:t>вартир</w:t>
      </w:r>
      <w:r>
        <w:rPr>
          <w:sz w:val="24"/>
          <w:szCs w:val="24"/>
        </w:rPr>
        <w:t>а</w:t>
      </w:r>
      <w:r w:rsidRPr="00124187">
        <w:rPr>
          <w:sz w:val="24"/>
          <w:szCs w:val="24"/>
        </w:rPr>
        <w:t>, п</w:t>
      </w:r>
      <w:r>
        <w:rPr>
          <w:sz w:val="24"/>
          <w:szCs w:val="24"/>
        </w:rPr>
        <w:t>лощадью 51,8 кв.м., расположенная</w:t>
      </w:r>
      <w:r w:rsidRPr="00124187">
        <w:rPr>
          <w:sz w:val="24"/>
          <w:szCs w:val="24"/>
        </w:rPr>
        <w:t xml:space="preserve"> по адресу: Челябинская область, г. Миасс, ул. Лихачева, д. 20, кв. 58, кадастровый (условный номер): 74:34:1500006:52</w:t>
      </w:r>
      <w:r>
        <w:rPr>
          <w:sz w:val="24"/>
          <w:szCs w:val="24"/>
        </w:rPr>
        <w:t xml:space="preserve">9 </w:t>
      </w:r>
      <w:r>
        <w:rPr>
          <w:rFonts w:eastAsia="MS Mincho"/>
          <w:sz w:val="24"/>
          <w:szCs w:val="24"/>
        </w:rPr>
        <w:t>являе</w:t>
      </w:r>
      <w:r w:rsidRPr="00EE06BC">
        <w:rPr>
          <w:rFonts w:eastAsia="MS Mincho"/>
          <w:sz w:val="24"/>
          <w:szCs w:val="24"/>
        </w:rPr>
        <w:t>тся предметом залога (ипотеки) в пользу залогодержателя Банка «Снежинский» АО. Ипотека в силу договора №</w:t>
      </w:r>
      <w:r w:rsidRPr="00EE06BC">
        <w:rPr>
          <w:sz w:val="24"/>
          <w:szCs w:val="24"/>
        </w:rPr>
        <w:t xml:space="preserve">74-74-34/076/2014-393 </w:t>
      </w:r>
      <w:r w:rsidRPr="00EE06BC">
        <w:rPr>
          <w:rFonts w:eastAsia="MS Mincho"/>
          <w:sz w:val="24"/>
          <w:szCs w:val="24"/>
        </w:rPr>
        <w:t>от 19</w:t>
      </w:r>
      <w:r>
        <w:rPr>
          <w:rFonts w:eastAsia="MS Mincho"/>
          <w:sz w:val="24"/>
          <w:szCs w:val="24"/>
        </w:rPr>
        <w:t>.06.2014</w:t>
      </w:r>
      <w:r w:rsidRPr="004B3CF2">
        <w:rPr>
          <w:rFonts w:eastAsia="MS Mincho"/>
          <w:sz w:val="24"/>
          <w:szCs w:val="24"/>
        </w:rPr>
        <w:t xml:space="preserve"> зарегистрирована Управлением Федеральной регистрационной службы по Челябинской области. </w:t>
      </w:r>
      <w:r w:rsidRPr="004B3CF2">
        <w:rPr>
          <w:sz w:val="24"/>
          <w:szCs w:val="24"/>
        </w:rPr>
        <w:t>Право залога (ипотеки) прекращается в силу пп.4 п.</w:t>
      </w:r>
      <w:r w:rsidRPr="000917C8">
        <w:rPr>
          <w:sz w:val="24"/>
          <w:szCs w:val="24"/>
        </w:rPr>
        <w:t>1 ст. 352 ГК РФ.</w:t>
      </w:r>
    </w:p>
    <w:p w:rsidR="00F43EE4" w:rsidRPr="000917C8" w:rsidRDefault="00F43EE4" w:rsidP="00F43EE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17C8">
        <w:rPr>
          <w:rFonts w:eastAsia="Calibri"/>
          <w:iCs/>
          <w:snapToGrid w:val="0"/>
          <w:color w:val="000000"/>
          <w:sz w:val="24"/>
          <w:szCs w:val="24"/>
        </w:rPr>
        <w:t xml:space="preserve">В </w:t>
      </w:r>
      <w:r w:rsidRPr="000917C8">
        <w:rPr>
          <w:sz w:val="24"/>
          <w:szCs w:val="24"/>
        </w:rPr>
        <w:t xml:space="preserve">квартире, площадью 51,8 кв.м., расположенной по адресу: Челябинская область, г. Миасс, ул. Лихачева, д. 20, кв. 58, кадастровый номер: 74:34:1500006:529, </w:t>
      </w:r>
      <w:r w:rsidRPr="007F0D4A">
        <w:rPr>
          <w:rFonts w:eastAsia="Calibri"/>
          <w:iCs/>
          <w:snapToGrid w:val="0"/>
          <w:sz w:val="24"/>
          <w:szCs w:val="24"/>
          <w:highlight w:val="yellow"/>
        </w:rPr>
        <w:t>по состоянию на 22.12.2016 зарегистрировано по месту жительства шесть человек</w:t>
      </w:r>
      <w:r w:rsidRPr="000917C8">
        <w:rPr>
          <w:rFonts w:eastAsia="Calibri"/>
          <w:iCs/>
          <w:snapToGrid w:val="0"/>
          <w:color w:val="000000"/>
          <w:sz w:val="24"/>
          <w:szCs w:val="24"/>
        </w:rPr>
        <w:t>, право пользования/проживания жилым помещением которых не сохраняется в</w:t>
      </w:r>
      <w:r w:rsidRPr="000917C8">
        <w:rPr>
          <w:rFonts w:eastAsia="Calibri"/>
          <w:iCs/>
          <w:sz w:val="24"/>
          <w:szCs w:val="24"/>
        </w:rPr>
        <w:t xml:space="preserve"> силу п.1 ст. 78 Федерального закона от 16.07.1998 N 102-ФЗ "Об ипотеке (залоге недвижимости)". Освобождение квартиры осуществляется в порядке, установленном федеральным законом.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917C8">
        <w:rPr>
          <w:rFonts w:ascii="Times New Roman" w:eastAsia="MS Mincho" w:hAnsi="Times New Roman" w:cs="Times New Roman"/>
          <w:sz w:val="24"/>
          <w:szCs w:val="24"/>
        </w:rPr>
        <w:t>8.2. В случае выявления каких-либо, в том числе имущественных прав третьих лиц на отчуждаемый Объект, возникших до исполнения</w:t>
      </w:r>
      <w:r w:rsidRPr="009F5767">
        <w:rPr>
          <w:rFonts w:ascii="Times New Roman" w:eastAsia="MS Mincho" w:hAnsi="Times New Roman" w:cs="Times New Roman"/>
          <w:sz w:val="24"/>
          <w:szCs w:val="24"/>
        </w:rPr>
        <w:t xml:space="preserve"> настоящего договора, предъявленных Покупателю после исполнения настоящего договора, ответственность по удовлетворению законных претензий этих лиц ложится на Продавца.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5767">
        <w:rPr>
          <w:rFonts w:ascii="Times New Roman" w:eastAsia="MS Mincho" w:hAnsi="Times New Roman" w:cs="Times New Roman"/>
          <w:sz w:val="24"/>
          <w:szCs w:val="24"/>
        </w:rPr>
        <w:t>8.3. Риск  случайной  гибели  или   случайного повреждения Объекта в соответствии с договором купли-продажи переходит на Покупателя с момента исполнения Продавцом своих обязанностей по передаче Объекта Покупателю (п.  3.1. договора).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8.4. Изменения условий настоящего договора, его расторжение и прекращение возможны только при письменном соглашении Сторон.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8.5.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F43EE4" w:rsidRPr="009F5767" w:rsidRDefault="00F43EE4" w:rsidP="00F43EE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 xml:space="preserve">8.6. </w:t>
      </w:r>
      <w:r>
        <w:rPr>
          <w:rFonts w:ascii="Times New Roman" w:hAnsi="Times New Roman" w:cs="Times New Roman"/>
          <w:sz w:val="24"/>
          <w:szCs w:val="24"/>
        </w:rPr>
        <w:t>Настоящий договор</w:t>
      </w:r>
      <w:r w:rsidRPr="009F5767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 и подписан в трех экземплярах, по одному для каждой из Сторон, а также для регистрирующего органа, причем все экземпляры имеют одинаковую юридическую силу.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9. Адреса и банковские реквизиты сторон: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Продавец: ________________________________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Покупатель:_______________________________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Подписи сторон: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Продавец:                                                                          Покупатель: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____________________/__________/               _________________/___________/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 xml:space="preserve">      (подпись)                 (Ф.И.О)                                    (подпись)     (Ф.И.О.)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hAnsi="Times New Roman" w:cs="Times New Roman"/>
          <w:color w:val="000000"/>
          <w:sz w:val="24"/>
          <w:szCs w:val="24"/>
        </w:rPr>
        <w:t>М.П.</w:t>
      </w:r>
      <w:r w:rsidRPr="009F57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57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57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57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57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5767">
        <w:rPr>
          <w:rFonts w:ascii="Times New Roman" w:hAnsi="Times New Roman" w:cs="Times New Roman"/>
          <w:color w:val="000000"/>
          <w:sz w:val="24"/>
          <w:szCs w:val="24"/>
        </w:rPr>
        <w:tab/>
        <w:t>М.П. (при наличии)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7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F43EE4" w:rsidRPr="009F5767" w:rsidRDefault="00F43EE4" w:rsidP="00F43EE4">
      <w:pPr>
        <w:pStyle w:val="a8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5767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F43EE4" w:rsidRPr="00023C56" w:rsidRDefault="00F43EE4" w:rsidP="00F43EE4">
      <w:pPr>
        <w:shd w:val="clear" w:color="auto" w:fill="FFFFFF"/>
        <w:ind w:firstLine="567"/>
        <w:jc w:val="both"/>
        <w:rPr>
          <w:snapToGrid w:val="0"/>
          <w:color w:val="000000"/>
          <w:sz w:val="24"/>
          <w:szCs w:val="24"/>
        </w:rPr>
      </w:pPr>
      <w:r w:rsidRPr="00023C56">
        <w:rPr>
          <w:snapToGrid w:val="0"/>
          <w:color w:val="000000"/>
          <w:sz w:val="24"/>
          <w:szCs w:val="24"/>
        </w:rPr>
        <w:t xml:space="preserve">«УТВЕРЖДЕНО» </w:t>
      </w:r>
    </w:p>
    <w:p w:rsidR="00F43EE4" w:rsidRPr="00023C56" w:rsidRDefault="00F43EE4" w:rsidP="00F43EE4">
      <w:pPr>
        <w:shd w:val="clear" w:color="auto" w:fill="FFFFFF"/>
        <w:ind w:firstLine="567"/>
        <w:jc w:val="both"/>
        <w:rPr>
          <w:sz w:val="24"/>
          <w:szCs w:val="24"/>
        </w:rPr>
      </w:pPr>
      <w:r w:rsidRPr="00023C56">
        <w:rPr>
          <w:sz w:val="24"/>
          <w:szCs w:val="24"/>
        </w:rPr>
        <w:t>Залоговый  конкурсный кредитор:</w:t>
      </w:r>
    </w:p>
    <w:p w:rsidR="00F43EE4" w:rsidRPr="00023C56" w:rsidRDefault="00F43EE4" w:rsidP="00F43EE4">
      <w:pPr>
        <w:ind w:firstLine="567"/>
        <w:jc w:val="both"/>
        <w:rPr>
          <w:sz w:val="24"/>
          <w:szCs w:val="24"/>
        </w:rPr>
      </w:pPr>
      <w:r w:rsidRPr="00023C56">
        <w:rPr>
          <w:sz w:val="24"/>
          <w:szCs w:val="24"/>
        </w:rPr>
        <w:t xml:space="preserve">Банк «Снежинский» АО </w:t>
      </w:r>
    </w:p>
    <w:p w:rsidR="00F43EE4" w:rsidRPr="000917C8" w:rsidRDefault="00F43EE4" w:rsidP="00F43EE4">
      <w:pPr>
        <w:pStyle w:val="2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0917C8">
        <w:rPr>
          <w:bCs/>
          <w:sz w:val="24"/>
          <w:szCs w:val="24"/>
        </w:rPr>
        <w:t>«____» _____ 201</w:t>
      </w:r>
      <w:r>
        <w:rPr>
          <w:bCs/>
          <w:sz w:val="24"/>
          <w:szCs w:val="24"/>
        </w:rPr>
        <w:t>9</w:t>
      </w:r>
      <w:r w:rsidRPr="000917C8">
        <w:rPr>
          <w:bCs/>
          <w:sz w:val="24"/>
          <w:szCs w:val="24"/>
        </w:rPr>
        <w:t xml:space="preserve"> года</w:t>
      </w:r>
    </w:p>
    <w:p w:rsidR="00F43EE4" w:rsidRPr="000917C8" w:rsidRDefault="00F43EE4" w:rsidP="00F43EE4">
      <w:pPr>
        <w:pStyle w:val="ConsNormal"/>
        <w:tabs>
          <w:tab w:val="num" w:pos="-2977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3EE4" w:rsidRPr="000917C8" w:rsidRDefault="00F43EE4" w:rsidP="00F43EE4">
      <w:pPr>
        <w:pStyle w:val="2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0917C8">
        <w:rPr>
          <w:bCs/>
          <w:sz w:val="24"/>
          <w:szCs w:val="24"/>
        </w:rPr>
        <w:t xml:space="preserve">Председатель Правления    </w:t>
      </w:r>
      <w:r w:rsidRPr="000917C8">
        <w:rPr>
          <w:bCs/>
          <w:sz w:val="24"/>
          <w:szCs w:val="24"/>
        </w:rPr>
        <w:tab/>
      </w:r>
      <w:r w:rsidRPr="000917C8">
        <w:rPr>
          <w:bCs/>
          <w:sz w:val="24"/>
          <w:szCs w:val="24"/>
        </w:rPr>
        <w:tab/>
      </w:r>
      <w:r w:rsidRPr="000917C8">
        <w:rPr>
          <w:b/>
          <w:bCs/>
          <w:sz w:val="24"/>
          <w:szCs w:val="24"/>
        </w:rPr>
        <w:t xml:space="preserve"> </w:t>
      </w:r>
      <w:r w:rsidRPr="000917C8">
        <w:rPr>
          <w:b/>
          <w:bCs/>
          <w:sz w:val="24"/>
          <w:szCs w:val="24"/>
        </w:rPr>
        <w:tab/>
        <w:t xml:space="preserve">                                    </w:t>
      </w:r>
      <w:r w:rsidRPr="000917C8">
        <w:rPr>
          <w:bCs/>
          <w:sz w:val="24"/>
          <w:szCs w:val="24"/>
        </w:rPr>
        <w:t>Ф.А. Богданчиков</w:t>
      </w:r>
    </w:p>
    <w:p w:rsidR="00F43EE4" w:rsidRPr="000917C8" w:rsidRDefault="00F43EE4" w:rsidP="00F43EE4">
      <w:pPr>
        <w:pStyle w:val="2"/>
        <w:spacing w:after="0" w:line="240" w:lineRule="auto"/>
        <w:ind w:left="0" w:firstLine="567"/>
        <w:jc w:val="both"/>
        <w:rPr>
          <w:bCs/>
          <w:sz w:val="24"/>
          <w:szCs w:val="24"/>
        </w:rPr>
      </w:pPr>
    </w:p>
    <w:p w:rsidR="00F43EE4" w:rsidRPr="000917C8" w:rsidRDefault="00F43EE4" w:rsidP="00F43EE4">
      <w:pPr>
        <w:pStyle w:val="2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0917C8">
        <w:rPr>
          <w:bCs/>
          <w:sz w:val="24"/>
          <w:szCs w:val="24"/>
        </w:rPr>
        <w:t>«СОГЛАСОВАНО»</w:t>
      </w:r>
    </w:p>
    <w:p w:rsidR="00F43EE4" w:rsidRPr="00023C56" w:rsidRDefault="00F43EE4" w:rsidP="00F43EE4">
      <w:pPr>
        <w:pStyle w:val="2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0917C8">
        <w:rPr>
          <w:bCs/>
          <w:sz w:val="24"/>
          <w:szCs w:val="24"/>
        </w:rPr>
        <w:t>«____» _____ 201</w:t>
      </w:r>
      <w:r>
        <w:rPr>
          <w:bCs/>
          <w:sz w:val="24"/>
          <w:szCs w:val="24"/>
        </w:rPr>
        <w:t>9</w:t>
      </w:r>
      <w:r w:rsidRPr="000917C8">
        <w:rPr>
          <w:bCs/>
          <w:sz w:val="24"/>
          <w:szCs w:val="24"/>
        </w:rPr>
        <w:t xml:space="preserve"> года</w:t>
      </w:r>
    </w:p>
    <w:p w:rsidR="00F43EE4" w:rsidRPr="009F5767" w:rsidRDefault="00F43EE4" w:rsidP="00F43EE4">
      <w:pPr>
        <w:pStyle w:val="2"/>
        <w:spacing w:after="0" w:line="240" w:lineRule="auto"/>
        <w:ind w:left="0" w:firstLine="567"/>
        <w:rPr>
          <w:sz w:val="24"/>
          <w:szCs w:val="24"/>
        </w:rPr>
      </w:pPr>
      <w:r w:rsidRPr="00023C56">
        <w:rPr>
          <w:bCs/>
          <w:sz w:val="24"/>
          <w:szCs w:val="24"/>
        </w:rPr>
        <w:t xml:space="preserve">Финансовый управляющий </w:t>
      </w:r>
      <w:r>
        <w:rPr>
          <w:snapToGrid w:val="0"/>
          <w:color w:val="000000"/>
          <w:sz w:val="24"/>
          <w:szCs w:val="24"/>
        </w:rPr>
        <w:t>Попова Д.В.</w:t>
      </w:r>
      <w:r w:rsidRPr="00023C56">
        <w:rPr>
          <w:snapToGrid w:val="0"/>
          <w:color w:val="000000"/>
          <w:sz w:val="24"/>
          <w:szCs w:val="24"/>
        </w:rPr>
        <w:t xml:space="preserve">  </w:t>
      </w:r>
      <w:r w:rsidRPr="00023C56">
        <w:rPr>
          <w:bCs/>
          <w:sz w:val="24"/>
          <w:szCs w:val="24"/>
        </w:rPr>
        <w:tab/>
      </w:r>
      <w:r w:rsidRPr="00023C56">
        <w:rPr>
          <w:bCs/>
          <w:sz w:val="24"/>
          <w:szCs w:val="24"/>
        </w:rPr>
        <w:tab/>
        <w:t xml:space="preserve">           </w:t>
      </w:r>
      <w:r>
        <w:rPr>
          <w:bCs/>
          <w:sz w:val="24"/>
          <w:szCs w:val="24"/>
        </w:rPr>
        <w:t xml:space="preserve">             </w:t>
      </w:r>
      <w:r w:rsidRPr="00023C5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М.Ю. Можайцева</w:t>
      </w:r>
    </w:p>
    <w:p w:rsidR="00665CF0" w:rsidRDefault="00665CF0">
      <w:bookmarkStart w:id="0" w:name="_GoBack"/>
      <w:bookmarkEnd w:id="0"/>
    </w:p>
    <w:sectPr w:rsidR="00665CF0" w:rsidSect="00207F72">
      <w:footerReference w:type="even" r:id="rId5"/>
      <w:footerReference w:type="default" r:id="rId6"/>
      <w:pgSz w:w="11906" w:h="16838" w:code="9"/>
      <w:pgMar w:top="1134" w:right="566" w:bottom="1134" w:left="1276" w:header="720" w:footer="612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39" w:rsidRDefault="00F43EE4" w:rsidP="008B66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5D39" w:rsidRDefault="00F43EE4" w:rsidP="00A46E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39" w:rsidRDefault="00F43EE4" w:rsidP="00124F49">
    <w:pPr>
      <w:pStyle w:val="a3"/>
      <w:framePr w:wrap="around" w:vAnchor="text" w:hAnchor="page" w:x="11062" w:y="-2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45D39" w:rsidRPr="00124F49" w:rsidRDefault="00F43EE4" w:rsidP="0085579D">
    <w:pPr>
      <w:pStyle w:val="a6"/>
      <w:spacing w:before="0" w:after="0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E4"/>
    <w:rsid w:val="00665CF0"/>
    <w:rsid w:val="00F4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BADEC-B7CB-4E11-8D48-05CBFC39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43EE4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rsid w:val="00F43EE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3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43EE4"/>
  </w:style>
  <w:style w:type="paragraph" w:styleId="2">
    <w:name w:val="Body Text Indent 2"/>
    <w:basedOn w:val="a"/>
    <w:link w:val="20"/>
    <w:rsid w:val="00F43E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3E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43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F43EE4"/>
    <w:pPr>
      <w:spacing w:before="240" w:after="240"/>
    </w:pPr>
    <w:rPr>
      <w:sz w:val="24"/>
      <w:szCs w:val="24"/>
    </w:rPr>
  </w:style>
  <w:style w:type="character" w:customStyle="1" w:styleId="a7">
    <w:name w:val="Текст Знак"/>
    <w:link w:val="a8"/>
    <w:locked/>
    <w:rsid w:val="00F43EE4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F43EE4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F43EE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Default">
    <w:name w:val="Default"/>
    <w:rsid w:val="00F43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2019-08-29T05:34:00Z</dcterms:created>
  <dcterms:modified xsi:type="dcterms:W3CDTF">2019-08-29T05:34:00Z</dcterms:modified>
</cp:coreProperties>
</file>