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EF" w:rsidRPr="00C46C47" w:rsidRDefault="009A2145" w:rsidP="000A0BEF">
      <w:pPr>
        <w:jc w:val="center"/>
        <w:outlineLvl w:val="0"/>
        <w:rPr>
          <w:b/>
        </w:rPr>
      </w:pPr>
      <w:r w:rsidRPr="00F87110">
        <w:rPr>
          <w:b/>
          <w:bCs/>
        </w:rPr>
        <w:t>А</w:t>
      </w:r>
      <w:r w:rsidR="00725EC7" w:rsidRPr="00F87110">
        <w:rPr>
          <w:b/>
          <w:bCs/>
        </w:rPr>
        <w:t>кционерное общество «Российский аукционный дом»</w:t>
      </w:r>
      <w:r w:rsidR="005C5289" w:rsidRPr="00F87110">
        <w:rPr>
          <w:b/>
          <w:bCs/>
        </w:rPr>
        <w:t xml:space="preserve"> </w:t>
      </w:r>
      <w:r w:rsidR="00725EC7" w:rsidRPr="00F87110">
        <w:rPr>
          <w:b/>
          <w:bCs/>
        </w:rPr>
        <w:t xml:space="preserve">сообщает о проведении </w:t>
      </w:r>
      <w:r w:rsidR="00972EC6" w:rsidRPr="00C46C47">
        <w:rPr>
          <w:b/>
          <w:bCs/>
        </w:rPr>
        <w:t xml:space="preserve">электронного аукциона </w:t>
      </w:r>
      <w:r w:rsidR="00725EC7" w:rsidRPr="00C46C47">
        <w:rPr>
          <w:b/>
          <w:bCs/>
        </w:rPr>
        <w:t xml:space="preserve">по продаже </w:t>
      </w:r>
      <w:r w:rsidR="000A0BEF">
        <w:rPr>
          <w:b/>
          <w:bCs/>
        </w:rPr>
        <w:t>д</w:t>
      </w:r>
      <w:r w:rsidR="000A0BEF" w:rsidRPr="000A0BEF">
        <w:rPr>
          <w:b/>
          <w:bCs/>
        </w:rPr>
        <w:t>ол</w:t>
      </w:r>
      <w:r w:rsidR="000A0BEF">
        <w:rPr>
          <w:b/>
          <w:bCs/>
        </w:rPr>
        <w:t>и</w:t>
      </w:r>
      <w:r w:rsidR="000A0BEF" w:rsidRPr="000A0BEF">
        <w:rPr>
          <w:b/>
          <w:bCs/>
        </w:rPr>
        <w:t xml:space="preserve"> в праве собственности на нежилое помещение</w:t>
      </w:r>
      <w:r w:rsidR="000A0BEF">
        <w:rPr>
          <w:b/>
          <w:bCs/>
        </w:rPr>
        <w:t xml:space="preserve"> в </w:t>
      </w:r>
      <w:r w:rsidR="000A0BEF" w:rsidRPr="000A0BEF">
        <w:rPr>
          <w:b/>
          <w:bCs/>
        </w:rPr>
        <w:t>г. Канск</w:t>
      </w:r>
      <w:r w:rsidR="000A0BEF">
        <w:rPr>
          <w:b/>
          <w:bCs/>
        </w:rPr>
        <w:t xml:space="preserve">е </w:t>
      </w:r>
      <w:r w:rsidR="000A0BEF" w:rsidRPr="000A0BEF">
        <w:rPr>
          <w:b/>
          <w:bCs/>
        </w:rPr>
        <w:t>Красноярск</w:t>
      </w:r>
      <w:r w:rsidR="000A0BEF">
        <w:rPr>
          <w:b/>
          <w:bCs/>
        </w:rPr>
        <w:t>ого</w:t>
      </w:r>
      <w:r w:rsidR="000A0BEF" w:rsidRPr="000A0BEF">
        <w:rPr>
          <w:b/>
          <w:bCs/>
        </w:rPr>
        <w:t xml:space="preserve"> кра</w:t>
      </w:r>
      <w:r w:rsidR="000A0BEF">
        <w:rPr>
          <w:b/>
          <w:bCs/>
        </w:rPr>
        <w:t>я</w:t>
      </w:r>
      <w:r w:rsidR="000A0BEF" w:rsidRPr="000A0BEF">
        <w:rPr>
          <w:b/>
          <w:bCs/>
        </w:rPr>
        <w:t>,</w:t>
      </w:r>
      <w:r w:rsidR="00C46C47">
        <w:rPr>
          <w:b/>
        </w:rPr>
        <w:t xml:space="preserve"> </w:t>
      </w:r>
      <w:r w:rsidR="000A0BEF">
        <w:rPr>
          <w:b/>
        </w:rPr>
        <w:t xml:space="preserve">принадлежащей </w:t>
      </w:r>
      <w:r w:rsidR="00F67471" w:rsidRPr="00F87110">
        <w:rPr>
          <w:b/>
          <w:bCs/>
        </w:rPr>
        <w:t>ПАО</w:t>
      </w:r>
      <w:r w:rsidR="005200BA" w:rsidRPr="00F87110">
        <w:rPr>
          <w:b/>
          <w:bCs/>
        </w:rPr>
        <w:t> </w:t>
      </w:r>
      <w:r w:rsidR="00F67471" w:rsidRPr="00F87110">
        <w:rPr>
          <w:b/>
          <w:bCs/>
        </w:rPr>
        <w:t>Сбербанк</w:t>
      </w:r>
      <w:r w:rsidR="00826F64" w:rsidRPr="00F87110">
        <w:rPr>
          <w:b/>
          <w:bCs/>
        </w:rPr>
        <w:t xml:space="preserve"> </w:t>
      </w:r>
    </w:p>
    <w:p w:rsidR="000A0BEF" w:rsidRPr="00F87110" w:rsidRDefault="000A0BEF" w:rsidP="00573FA0">
      <w:pPr>
        <w:jc w:val="center"/>
        <w:outlineLvl w:val="0"/>
        <w:rPr>
          <w:b/>
          <w:bCs/>
        </w:rPr>
      </w:pPr>
    </w:p>
    <w:p w:rsidR="00362841" w:rsidRPr="00F87110" w:rsidRDefault="001E3AE5" w:rsidP="00362841">
      <w:pPr>
        <w:jc w:val="center"/>
        <w:outlineLvl w:val="0"/>
        <w:rPr>
          <w:b/>
          <w:bCs/>
          <w:sz w:val="28"/>
          <w:szCs w:val="28"/>
        </w:rPr>
      </w:pPr>
      <w:r w:rsidRPr="001E3AE5">
        <w:rPr>
          <w:b/>
          <w:bCs/>
          <w:sz w:val="28"/>
          <w:szCs w:val="28"/>
        </w:rPr>
        <w:t>04</w:t>
      </w:r>
      <w:r w:rsidR="00362841" w:rsidRPr="00F871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октября </w:t>
      </w:r>
      <w:r w:rsidR="00362841" w:rsidRPr="00F87110">
        <w:rPr>
          <w:b/>
          <w:bCs/>
          <w:sz w:val="28"/>
          <w:szCs w:val="28"/>
        </w:rPr>
        <w:t xml:space="preserve">2019 года в 08:00 ч. </w:t>
      </w:r>
    </w:p>
    <w:p w:rsidR="00B81009" w:rsidRPr="00F87110" w:rsidRDefault="00B81009" w:rsidP="00362841">
      <w:pPr>
        <w:jc w:val="center"/>
        <w:outlineLvl w:val="0"/>
        <w:rPr>
          <w:bCs/>
        </w:rPr>
      </w:pPr>
      <w:r w:rsidRPr="00F87110">
        <w:rPr>
          <w:bCs/>
        </w:rPr>
        <w:t xml:space="preserve">(время московское) </w:t>
      </w:r>
    </w:p>
    <w:p w:rsidR="00573FA0" w:rsidRPr="00F87110" w:rsidRDefault="00573FA0" w:rsidP="00573FA0">
      <w:pPr>
        <w:jc w:val="center"/>
        <w:rPr>
          <w:b/>
          <w:bCs/>
        </w:rPr>
      </w:pPr>
    </w:p>
    <w:p w:rsidR="00573FA0" w:rsidRPr="00F87110" w:rsidRDefault="00573FA0" w:rsidP="00573FA0">
      <w:pPr>
        <w:jc w:val="center"/>
        <w:rPr>
          <w:b/>
          <w:bCs/>
        </w:rPr>
      </w:pPr>
      <w:r w:rsidRPr="00F87110">
        <w:rPr>
          <w:b/>
          <w:bCs/>
        </w:rPr>
        <w:t xml:space="preserve">на электронной торговой площадке АО «Российский аукционный дом» </w:t>
      </w:r>
    </w:p>
    <w:p w:rsidR="00573FA0" w:rsidRPr="00F87110" w:rsidRDefault="00573FA0" w:rsidP="00573FA0">
      <w:pPr>
        <w:jc w:val="center"/>
        <w:rPr>
          <w:b/>
          <w:bCs/>
        </w:rPr>
      </w:pPr>
      <w:r w:rsidRPr="00F87110">
        <w:rPr>
          <w:b/>
          <w:bCs/>
        </w:rPr>
        <w:t xml:space="preserve">по адресу </w:t>
      </w:r>
      <w:hyperlink r:id="rId9" w:history="1">
        <w:r w:rsidRPr="00F87110">
          <w:rPr>
            <w:rStyle w:val="af3"/>
            <w:b/>
            <w:bCs/>
            <w:lang w:val="en-US"/>
          </w:rPr>
          <w:t>www</w:t>
        </w:r>
        <w:r w:rsidRPr="00F87110">
          <w:rPr>
            <w:rStyle w:val="af3"/>
            <w:b/>
            <w:bCs/>
          </w:rPr>
          <w:t>.</w:t>
        </w:r>
        <w:r w:rsidRPr="00F87110">
          <w:rPr>
            <w:rStyle w:val="af3"/>
            <w:b/>
            <w:bCs/>
            <w:lang w:val="en-US"/>
          </w:rPr>
          <w:t>lot</w:t>
        </w:r>
        <w:r w:rsidRPr="00F87110">
          <w:rPr>
            <w:rStyle w:val="af3"/>
            <w:b/>
            <w:bCs/>
          </w:rPr>
          <w:t>-</w:t>
        </w:r>
        <w:r w:rsidRPr="00F87110">
          <w:rPr>
            <w:rStyle w:val="af3"/>
            <w:b/>
            <w:bCs/>
            <w:lang w:val="en-US"/>
          </w:rPr>
          <w:t>online</w:t>
        </w:r>
        <w:r w:rsidRPr="00F87110">
          <w:rPr>
            <w:rStyle w:val="af3"/>
            <w:b/>
            <w:bCs/>
          </w:rPr>
          <w:t>.</w:t>
        </w:r>
        <w:proofErr w:type="spellStart"/>
        <w:r w:rsidRPr="00F87110">
          <w:rPr>
            <w:rStyle w:val="af3"/>
            <w:b/>
            <w:bCs/>
            <w:lang w:val="en-US"/>
          </w:rPr>
          <w:t>ru</w:t>
        </w:r>
        <w:proofErr w:type="spellEnd"/>
      </w:hyperlink>
      <w:r w:rsidRPr="00F87110">
        <w:rPr>
          <w:b/>
          <w:bCs/>
        </w:rPr>
        <w:t xml:space="preserve">. </w:t>
      </w:r>
    </w:p>
    <w:p w:rsidR="00573FA0" w:rsidRPr="00F87110" w:rsidRDefault="00573FA0" w:rsidP="00573FA0">
      <w:pPr>
        <w:jc w:val="center"/>
        <w:outlineLvl w:val="0"/>
        <w:rPr>
          <w:b/>
          <w:bCs/>
        </w:rPr>
      </w:pPr>
    </w:p>
    <w:p w:rsidR="00573FA0" w:rsidRPr="00F87110" w:rsidRDefault="00573FA0" w:rsidP="00573FA0">
      <w:pPr>
        <w:jc w:val="center"/>
        <w:rPr>
          <w:bCs/>
        </w:rPr>
      </w:pPr>
      <w:r w:rsidRPr="00F87110">
        <w:rPr>
          <w:b/>
          <w:bCs/>
        </w:rPr>
        <w:t>Организатор торгов –</w:t>
      </w:r>
      <w:r w:rsidR="0070638F" w:rsidRPr="00F87110">
        <w:rPr>
          <w:b/>
          <w:bCs/>
        </w:rPr>
        <w:t xml:space="preserve"> </w:t>
      </w:r>
      <w:r w:rsidRPr="00F87110">
        <w:rPr>
          <w:bCs/>
        </w:rPr>
        <w:t>АО</w:t>
      </w:r>
      <w:r w:rsidR="00E073C6" w:rsidRPr="00F87110">
        <w:rPr>
          <w:bCs/>
        </w:rPr>
        <w:t> </w:t>
      </w:r>
      <w:r w:rsidRPr="00F87110">
        <w:rPr>
          <w:bCs/>
        </w:rPr>
        <w:t xml:space="preserve">«Российский аукционный дом» </w:t>
      </w:r>
    </w:p>
    <w:p w:rsidR="00573FA0" w:rsidRPr="00F87110" w:rsidRDefault="00573FA0" w:rsidP="00573FA0">
      <w:pPr>
        <w:jc w:val="center"/>
        <w:rPr>
          <w:b/>
        </w:rPr>
      </w:pPr>
    </w:p>
    <w:p w:rsidR="00362841" w:rsidRPr="00F87110" w:rsidRDefault="00362841" w:rsidP="00362841">
      <w:pPr>
        <w:jc w:val="center"/>
        <w:outlineLvl w:val="0"/>
        <w:rPr>
          <w:bCs/>
        </w:rPr>
      </w:pPr>
      <w:r w:rsidRPr="008667E6">
        <w:rPr>
          <w:b/>
          <w:bCs/>
        </w:rPr>
        <w:t xml:space="preserve">Прием заявок с </w:t>
      </w:r>
      <w:r w:rsidR="001E3AE5">
        <w:rPr>
          <w:b/>
          <w:bCs/>
        </w:rPr>
        <w:t>03</w:t>
      </w:r>
      <w:r w:rsidRPr="008667E6">
        <w:rPr>
          <w:b/>
          <w:bCs/>
        </w:rPr>
        <w:t>.</w:t>
      </w:r>
      <w:r w:rsidR="00121A27" w:rsidRPr="008667E6">
        <w:rPr>
          <w:b/>
          <w:bCs/>
        </w:rPr>
        <w:t>0</w:t>
      </w:r>
      <w:r w:rsidR="001E3AE5">
        <w:rPr>
          <w:b/>
          <w:bCs/>
        </w:rPr>
        <w:t>9</w:t>
      </w:r>
      <w:r w:rsidRPr="008667E6">
        <w:rPr>
          <w:b/>
          <w:bCs/>
        </w:rPr>
        <w:t xml:space="preserve">.2019 г. по </w:t>
      </w:r>
      <w:r w:rsidR="001E3AE5">
        <w:rPr>
          <w:b/>
          <w:bCs/>
        </w:rPr>
        <w:t>02</w:t>
      </w:r>
      <w:r w:rsidRPr="008667E6">
        <w:rPr>
          <w:b/>
          <w:bCs/>
        </w:rPr>
        <w:t>.</w:t>
      </w:r>
      <w:r w:rsidR="00121A27" w:rsidRPr="008667E6">
        <w:rPr>
          <w:b/>
          <w:bCs/>
        </w:rPr>
        <w:t>0</w:t>
      </w:r>
      <w:r w:rsidR="001E3AE5">
        <w:rPr>
          <w:b/>
          <w:bCs/>
        </w:rPr>
        <w:t>10</w:t>
      </w:r>
      <w:r w:rsidRPr="008667E6">
        <w:rPr>
          <w:b/>
          <w:bCs/>
        </w:rPr>
        <w:t xml:space="preserve">.2019 г. до 18:00 ч. </w:t>
      </w:r>
      <w:r w:rsidRPr="008667E6">
        <w:rPr>
          <w:bCs/>
        </w:rPr>
        <w:t>(время московское)</w:t>
      </w:r>
      <w:r w:rsidRPr="00F87110">
        <w:rPr>
          <w:bCs/>
        </w:rPr>
        <w:t xml:space="preserve"> </w:t>
      </w:r>
    </w:p>
    <w:p w:rsidR="00362841" w:rsidRPr="00F87110" w:rsidRDefault="00362841" w:rsidP="00362841">
      <w:pPr>
        <w:jc w:val="center"/>
        <w:rPr>
          <w:b/>
          <w:bCs/>
        </w:rPr>
      </w:pPr>
    </w:p>
    <w:p w:rsidR="00362841" w:rsidRPr="008667E6" w:rsidRDefault="00362841" w:rsidP="00362841">
      <w:pPr>
        <w:jc w:val="center"/>
        <w:outlineLvl w:val="0"/>
        <w:rPr>
          <w:b/>
          <w:bCs/>
        </w:rPr>
      </w:pPr>
      <w:r w:rsidRPr="008667E6">
        <w:rPr>
          <w:b/>
          <w:bCs/>
        </w:rPr>
        <w:t xml:space="preserve">Задаток должен поступить на счет Организатора торгов </w:t>
      </w:r>
    </w:p>
    <w:p w:rsidR="00362841" w:rsidRPr="008667E6" w:rsidRDefault="00362841" w:rsidP="00362841">
      <w:pPr>
        <w:jc w:val="center"/>
        <w:outlineLvl w:val="0"/>
        <w:rPr>
          <w:bCs/>
        </w:rPr>
      </w:pPr>
      <w:r w:rsidRPr="008667E6">
        <w:rPr>
          <w:b/>
          <w:bCs/>
        </w:rPr>
        <w:t xml:space="preserve">не позднее </w:t>
      </w:r>
      <w:r w:rsidR="001E3AE5">
        <w:rPr>
          <w:b/>
          <w:bCs/>
        </w:rPr>
        <w:t>02</w:t>
      </w:r>
      <w:r w:rsidR="00C46C47" w:rsidRPr="008667E6">
        <w:rPr>
          <w:b/>
          <w:bCs/>
        </w:rPr>
        <w:t>.</w:t>
      </w:r>
      <w:r w:rsidR="001E3AE5">
        <w:rPr>
          <w:b/>
          <w:bCs/>
        </w:rPr>
        <w:t>10</w:t>
      </w:r>
      <w:r w:rsidR="00C46C47" w:rsidRPr="008667E6">
        <w:rPr>
          <w:b/>
          <w:bCs/>
        </w:rPr>
        <w:t>.2019 г.</w:t>
      </w:r>
      <w:r w:rsidRPr="008667E6">
        <w:rPr>
          <w:b/>
          <w:bCs/>
        </w:rPr>
        <w:t xml:space="preserve"> до 18:00 ч. </w:t>
      </w:r>
      <w:r w:rsidRPr="008667E6">
        <w:rPr>
          <w:bCs/>
        </w:rPr>
        <w:t xml:space="preserve">(время московское) </w:t>
      </w:r>
    </w:p>
    <w:p w:rsidR="00362841" w:rsidRPr="008667E6" w:rsidRDefault="00362841" w:rsidP="00362841">
      <w:pPr>
        <w:jc w:val="center"/>
        <w:outlineLvl w:val="0"/>
        <w:rPr>
          <w:bCs/>
        </w:rPr>
      </w:pPr>
    </w:p>
    <w:p w:rsidR="00362841" w:rsidRPr="008667E6" w:rsidRDefault="00362841" w:rsidP="00362841">
      <w:pPr>
        <w:jc w:val="center"/>
        <w:rPr>
          <w:b/>
          <w:bCs/>
        </w:rPr>
      </w:pPr>
      <w:r w:rsidRPr="008667E6">
        <w:rPr>
          <w:b/>
          <w:bCs/>
        </w:rPr>
        <w:t xml:space="preserve">Допуск претендентов к электронному аукциону осуществляется </w:t>
      </w:r>
    </w:p>
    <w:p w:rsidR="00362841" w:rsidRPr="00F87110" w:rsidRDefault="00362841" w:rsidP="00362841">
      <w:pPr>
        <w:jc w:val="center"/>
        <w:outlineLvl w:val="0"/>
        <w:rPr>
          <w:bCs/>
        </w:rPr>
      </w:pPr>
      <w:r w:rsidRPr="008667E6">
        <w:rPr>
          <w:b/>
          <w:bCs/>
        </w:rPr>
        <w:t xml:space="preserve">Организатором торгов </w:t>
      </w:r>
      <w:r w:rsidR="001E3AE5">
        <w:rPr>
          <w:b/>
          <w:bCs/>
        </w:rPr>
        <w:t>03</w:t>
      </w:r>
      <w:r w:rsidR="00C46C47" w:rsidRPr="008667E6">
        <w:rPr>
          <w:b/>
          <w:bCs/>
        </w:rPr>
        <w:t>.</w:t>
      </w:r>
      <w:r w:rsidR="001E3AE5">
        <w:rPr>
          <w:b/>
          <w:bCs/>
        </w:rPr>
        <w:t>10</w:t>
      </w:r>
      <w:r w:rsidR="00C46C47" w:rsidRPr="008667E6">
        <w:rPr>
          <w:b/>
          <w:bCs/>
        </w:rPr>
        <w:t>.2019 г.</w:t>
      </w:r>
      <w:r w:rsidRPr="008667E6">
        <w:rPr>
          <w:b/>
          <w:bCs/>
        </w:rPr>
        <w:t xml:space="preserve"> до 14:00 ч. </w:t>
      </w:r>
      <w:r w:rsidRPr="008667E6">
        <w:rPr>
          <w:bCs/>
        </w:rPr>
        <w:t>(время московское)</w:t>
      </w:r>
      <w:r w:rsidRPr="00F87110">
        <w:rPr>
          <w:bCs/>
        </w:rPr>
        <w:t xml:space="preserve"> </w:t>
      </w:r>
    </w:p>
    <w:p w:rsidR="00573FA0" w:rsidRPr="00F87110" w:rsidRDefault="00573FA0" w:rsidP="00573FA0">
      <w:pPr>
        <w:jc w:val="center"/>
        <w:rPr>
          <w:b/>
          <w:bCs/>
        </w:rPr>
      </w:pPr>
    </w:p>
    <w:p w:rsidR="00573FA0" w:rsidRPr="00F87110" w:rsidRDefault="00573FA0" w:rsidP="00573FA0">
      <w:pPr>
        <w:jc w:val="center"/>
        <w:rPr>
          <w:b/>
          <w:bCs/>
        </w:rPr>
      </w:pPr>
      <w:r w:rsidRPr="00F87110">
        <w:rPr>
          <w:b/>
          <w:bCs/>
        </w:rPr>
        <w:t>Время проведения аукциона устанавливается в отношении каждого лота.</w:t>
      </w:r>
      <w:r w:rsidR="00E23888" w:rsidRPr="00F87110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87110">
        <w:rPr>
          <w:sz w:val="18"/>
          <w:szCs w:val="18"/>
        </w:rPr>
        <w:t>(Указанное в настоящем информационном сообщении время – Московское.</w:t>
      </w:r>
      <w:proofErr w:type="gramEnd"/>
      <w:r w:rsidRPr="00F87110">
        <w:rPr>
          <w:sz w:val="18"/>
          <w:szCs w:val="18"/>
        </w:rPr>
        <w:t xml:space="preserve"> </w:t>
      </w:r>
      <w:proofErr w:type="gramStart"/>
      <w:r w:rsidRPr="00F87110">
        <w:rPr>
          <w:sz w:val="18"/>
          <w:szCs w:val="18"/>
        </w:rPr>
        <w:t>При исчислении сроков, указанных в настоящем информационном сообщении, принимается время сервера электронной торговой площадки).</w:t>
      </w:r>
      <w:r>
        <w:rPr>
          <w:sz w:val="18"/>
          <w:szCs w:val="18"/>
        </w:rPr>
        <w:t xml:space="preserve">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Pr="0061544D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</w:t>
      </w:r>
      <w:r w:rsidRPr="0061544D">
        <w:rPr>
          <w:b/>
          <w:bCs/>
          <w:sz w:val="18"/>
          <w:szCs w:val="18"/>
        </w:rPr>
        <w:t xml:space="preserve">составу участников и по форме подачи предложений </w:t>
      </w:r>
    </w:p>
    <w:p w:rsidR="00987546" w:rsidRPr="0061544D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61544D">
        <w:rPr>
          <w:b/>
          <w:bCs/>
          <w:sz w:val="18"/>
          <w:szCs w:val="18"/>
        </w:rPr>
        <w:t>по цене с применением метода по</w:t>
      </w:r>
      <w:r w:rsidR="00184A07" w:rsidRPr="0061544D">
        <w:rPr>
          <w:b/>
          <w:bCs/>
          <w:sz w:val="18"/>
          <w:szCs w:val="18"/>
        </w:rPr>
        <w:t>вышения</w:t>
      </w:r>
      <w:r w:rsidR="002A53ED" w:rsidRPr="0061544D">
        <w:rPr>
          <w:b/>
          <w:bCs/>
          <w:sz w:val="18"/>
          <w:szCs w:val="18"/>
        </w:rPr>
        <w:t xml:space="preserve"> </w:t>
      </w:r>
      <w:r w:rsidRPr="0061544D">
        <w:rPr>
          <w:b/>
          <w:bCs/>
          <w:sz w:val="18"/>
          <w:szCs w:val="18"/>
        </w:rPr>
        <w:t xml:space="preserve">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61544D">
        <w:rPr>
          <w:b/>
          <w:bCs/>
          <w:sz w:val="18"/>
          <w:szCs w:val="18"/>
        </w:rPr>
        <w:t>(«</w:t>
      </w:r>
      <w:r w:rsidR="00184A07" w:rsidRPr="0061544D">
        <w:rPr>
          <w:b/>
          <w:bCs/>
          <w:sz w:val="18"/>
          <w:szCs w:val="18"/>
        </w:rPr>
        <w:t xml:space="preserve">английский </w:t>
      </w:r>
      <w:r w:rsidRPr="0061544D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Default="009275C6" w:rsidP="00573FA0">
      <w:pPr>
        <w:jc w:val="center"/>
        <w:rPr>
          <w:b/>
        </w:rPr>
      </w:pPr>
    </w:p>
    <w:p w:rsidR="006055C3" w:rsidRPr="00F30D8B" w:rsidRDefault="006055C3" w:rsidP="00573FA0">
      <w:pPr>
        <w:jc w:val="center"/>
        <w:rPr>
          <w:b/>
        </w:rPr>
      </w:pPr>
    </w:p>
    <w:p w:rsidR="00267DFD" w:rsidRPr="005D50B4" w:rsidRDefault="00C71DFE" w:rsidP="00573FA0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6055C3" w:rsidRDefault="006055C3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б </w:t>
      </w:r>
      <w:r w:rsidR="00E512E4">
        <w:rPr>
          <w:rFonts w:ascii="Times New Roman" w:hAnsi="Times New Roman" w:cs="Times New Roman"/>
          <w:i/>
          <w:color w:val="auto"/>
          <w:sz w:val="24"/>
          <w:szCs w:val="24"/>
        </w:rPr>
        <w:t>имуществе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 w:rsidR="00E512E4">
        <w:rPr>
          <w:rFonts w:ascii="Times New Roman" w:hAnsi="Times New Roman" w:cs="Times New Roman"/>
          <w:i/>
          <w:color w:val="auto"/>
          <w:sz w:val="24"/>
          <w:szCs w:val="24"/>
        </w:rPr>
        <w:t>ом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:rsidR="00CB735B" w:rsidRDefault="00CB735B" w:rsidP="00C44976">
      <w:pPr>
        <w:pStyle w:val="ad"/>
        <w:autoSpaceDE w:val="0"/>
        <w:autoSpaceDN w:val="0"/>
        <w:adjustRightInd w:val="0"/>
        <w:spacing w:after="0" w:line="240" w:lineRule="auto"/>
        <w:ind w:left="709" w:right="-57"/>
        <w:contextualSpacing w:val="0"/>
        <w:jc w:val="both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479352178"/>
      <w:bookmarkStart w:id="1" w:name="_GoBack"/>
      <w:bookmarkEnd w:id="1"/>
    </w:p>
    <w:p w:rsidR="006055C3" w:rsidRDefault="006055C3" w:rsidP="00C44976">
      <w:pPr>
        <w:pStyle w:val="ad"/>
        <w:autoSpaceDE w:val="0"/>
        <w:autoSpaceDN w:val="0"/>
        <w:adjustRightInd w:val="0"/>
        <w:spacing w:after="0" w:line="240" w:lineRule="auto"/>
        <w:ind w:left="709" w:right="-57"/>
        <w:contextualSpacing w:val="0"/>
        <w:jc w:val="both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</w:p>
    <w:p w:rsidR="0090600D" w:rsidRDefault="00C46C47" w:rsidP="00CB735B">
      <w:pPr>
        <w:pStyle w:val="ad"/>
        <w:autoSpaceDE w:val="0"/>
        <w:autoSpaceDN w:val="0"/>
        <w:adjustRightInd w:val="0"/>
        <w:spacing w:after="0" w:line="240" w:lineRule="auto"/>
        <w:ind w:left="709" w:right="-57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Единственный лот</w:t>
      </w:r>
      <w:r w:rsidR="00CB735B">
        <w:rPr>
          <w:rFonts w:ascii="Times New Roman" w:hAnsi="Times New Roman"/>
          <w:b/>
          <w:sz w:val="24"/>
          <w:szCs w:val="24"/>
          <w:lang w:eastAsia="ru-RU"/>
        </w:rPr>
        <w:t>, единым лотом</w:t>
      </w:r>
      <w:r w:rsidR="00CB735B" w:rsidRPr="00CB735B">
        <w:rPr>
          <w:rFonts w:ascii="Times New Roman" w:hAnsi="Times New Roman"/>
          <w:sz w:val="24"/>
          <w:szCs w:val="24"/>
          <w:lang w:eastAsia="ru-RU"/>
        </w:rPr>
        <w:t>, в</w:t>
      </w:r>
      <w:r w:rsidR="00CB735B">
        <w:rPr>
          <w:rFonts w:ascii="Times New Roman" w:hAnsi="Times New Roman"/>
          <w:sz w:val="24"/>
          <w:szCs w:val="24"/>
          <w:lang w:eastAsia="ru-RU"/>
        </w:rPr>
        <w:t xml:space="preserve"> следующем составе</w:t>
      </w:r>
      <w:r w:rsidR="0090600D" w:rsidRPr="0090600D">
        <w:rPr>
          <w:rFonts w:ascii="Times New Roman" w:hAnsi="Times New Roman"/>
          <w:sz w:val="24"/>
          <w:szCs w:val="24"/>
          <w:lang w:eastAsia="ru-RU"/>
        </w:rPr>
        <w:t>:</w:t>
      </w:r>
      <w:r w:rsidR="00E97C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735B" w:rsidRDefault="00CB735B" w:rsidP="00CB735B">
      <w:pPr>
        <w:pStyle w:val="ad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35B">
        <w:rPr>
          <w:rFonts w:ascii="Times New Roman" w:hAnsi="Times New Roman"/>
          <w:b/>
          <w:sz w:val="24"/>
          <w:szCs w:val="24"/>
          <w:lang w:eastAsia="ru-RU"/>
        </w:rPr>
        <w:t>- Доля 3 856/1 391 690 в праве собственности на нежилое помещение,</w:t>
      </w:r>
      <w:r w:rsidRPr="00CB735B">
        <w:rPr>
          <w:rFonts w:ascii="Times New Roman" w:hAnsi="Times New Roman"/>
          <w:sz w:val="24"/>
          <w:szCs w:val="24"/>
          <w:lang w:eastAsia="ru-RU"/>
        </w:rPr>
        <w:t xml:space="preserve"> общей площадью 13 916,9 кв. м, этаж - 1, расположенное по адресу: Россия, Красноярский край, г. Канск, ул. 40 лет Октября, </w:t>
      </w:r>
      <w:proofErr w:type="spellStart"/>
      <w:r w:rsidRPr="00CB735B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CB735B">
        <w:rPr>
          <w:rFonts w:ascii="Times New Roman" w:hAnsi="Times New Roman"/>
          <w:sz w:val="24"/>
          <w:szCs w:val="24"/>
          <w:lang w:eastAsia="ru-RU"/>
        </w:rPr>
        <w:t xml:space="preserve">. 62, стр. 4, пом. 75, с кадастровым номером: 24:51:0101035:664, </w:t>
      </w:r>
      <w:proofErr w:type="gramStart"/>
      <w:r w:rsidRPr="00CB735B">
        <w:rPr>
          <w:rFonts w:ascii="Times New Roman" w:hAnsi="Times New Roman"/>
          <w:sz w:val="24"/>
          <w:szCs w:val="24"/>
          <w:lang w:eastAsia="ru-RU"/>
        </w:rPr>
        <w:t>принадлежащее</w:t>
      </w:r>
      <w:proofErr w:type="gramEnd"/>
      <w:r w:rsidRPr="00CB735B">
        <w:rPr>
          <w:rFonts w:ascii="Times New Roman" w:hAnsi="Times New Roman"/>
          <w:sz w:val="24"/>
          <w:szCs w:val="24"/>
          <w:lang w:eastAsia="ru-RU"/>
        </w:rPr>
        <w:t xml:space="preserve"> ПАО Сбербанк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CB735B">
        <w:rPr>
          <w:rFonts w:ascii="Times New Roman" w:hAnsi="Times New Roman"/>
          <w:sz w:val="24"/>
          <w:szCs w:val="24"/>
          <w:lang w:eastAsia="ru-RU"/>
        </w:rPr>
        <w:t>ИНН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CB735B">
        <w:rPr>
          <w:rFonts w:ascii="Times New Roman" w:hAnsi="Times New Roman"/>
          <w:sz w:val="24"/>
          <w:szCs w:val="24"/>
          <w:lang w:eastAsia="ru-RU"/>
        </w:rPr>
        <w:t>7707083893, ОГРН 1027700132195</w:t>
      </w:r>
      <w:r>
        <w:rPr>
          <w:rFonts w:ascii="Times New Roman" w:hAnsi="Times New Roman"/>
          <w:sz w:val="24"/>
          <w:szCs w:val="24"/>
          <w:lang w:eastAsia="ru-RU"/>
        </w:rPr>
        <w:t xml:space="preserve">) на основании: </w:t>
      </w:r>
      <w:proofErr w:type="gramStart"/>
      <w:r w:rsidRPr="00CB735B">
        <w:rPr>
          <w:rFonts w:ascii="Times New Roman" w:hAnsi="Times New Roman"/>
          <w:sz w:val="24"/>
          <w:szCs w:val="24"/>
          <w:lang w:eastAsia="ru-RU"/>
        </w:rPr>
        <w:t xml:space="preserve">Акта о передаче нереализованного имущества должника взыскателю в счет </w:t>
      </w:r>
      <w:r>
        <w:rPr>
          <w:rFonts w:ascii="Times New Roman" w:hAnsi="Times New Roman"/>
          <w:sz w:val="24"/>
          <w:szCs w:val="24"/>
          <w:lang w:eastAsia="ru-RU"/>
        </w:rPr>
        <w:t>погашения долга от 27.09.2017г., п</w:t>
      </w:r>
      <w:r w:rsidRPr="00CB735B">
        <w:rPr>
          <w:rFonts w:ascii="Times New Roman" w:hAnsi="Times New Roman"/>
          <w:sz w:val="24"/>
          <w:szCs w:val="24"/>
          <w:lang w:eastAsia="ru-RU"/>
        </w:rPr>
        <w:t>редложения взыскателю оставить нереализованное в принудительном порядке иму</w:t>
      </w:r>
      <w:r>
        <w:rPr>
          <w:rFonts w:ascii="Times New Roman" w:hAnsi="Times New Roman"/>
          <w:sz w:val="24"/>
          <w:szCs w:val="24"/>
          <w:lang w:eastAsia="ru-RU"/>
        </w:rPr>
        <w:t>щество за собой от 31.08.2017г., з</w:t>
      </w:r>
      <w:r w:rsidRPr="00CB735B">
        <w:rPr>
          <w:rFonts w:ascii="Times New Roman" w:hAnsi="Times New Roman"/>
          <w:sz w:val="24"/>
          <w:szCs w:val="24"/>
          <w:lang w:eastAsia="ru-RU"/>
        </w:rPr>
        <w:t>аявления об оставлении за собой имущества, нереализованного в принудительном порядке от 22.09.2017г.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B735B">
        <w:rPr>
          <w:rFonts w:ascii="Times New Roman" w:hAnsi="Times New Roman"/>
          <w:sz w:val="24"/>
          <w:szCs w:val="24"/>
          <w:lang w:eastAsia="ru-RU"/>
        </w:rPr>
        <w:t>о чем в Едином государственном реестре прав на недвижимое имущество и сделок с ним 24.11.2017 г. сделана запись регистрации №24</w:t>
      </w:r>
      <w:proofErr w:type="gramEnd"/>
      <w:r w:rsidRPr="00CB735B">
        <w:rPr>
          <w:rFonts w:ascii="Times New Roman" w:hAnsi="Times New Roman"/>
          <w:sz w:val="24"/>
          <w:szCs w:val="24"/>
          <w:lang w:eastAsia="ru-RU"/>
        </w:rPr>
        <w:t xml:space="preserve">:51:0101035:664-24/102/2017-4. </w:t>
      </w:r>
    </w:p>
    <w:p w:rsidR="00CB735B" w:rsidRPr="00CB735B" w:rsidRDefault="00CB735B" w:rsidP="00CB735B">
      <w:pPr>
        <w:pStyle w:val="ad"/>
        <w:autoSpaceDE w:val="0"/>
        <w:autoSpaceDN w:val="0"/>
        <w:adjustRightInd w:val="0"/>
        <w:spacing w:after="0" w:line="240" w:lineRule="auto"/>
        <w:ind w:left="0" w:right="-57" w:firstLine="710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CB735B">
        <w:rPr>
          <w:rFonts w:ascii="Times New Roman" w:hAnsi="Times New Roman"/>
          <w:b/>
          <w:sz w:val="24"/>
          <w:szCs w:val="24"/>
          <w:lang w:eastAsia="ru-RU"/>
        </w:rPr>
        <w:t>- Право аренды 3 856/5 965 340 части земельного участка</w:t>
      </w:r>
      <w:r w:rsidRPr="00CB735B">
        <w:rPr>
          <w:rFonts w:ascii="Times New Roman" w:hAnsi="Times New Roman"/>
          <w:sz w:val="24"/>
          <w:szCs w:val="24"/>
          <w:lang w:eastAsia="ru-RU"/>
        </w:rPr>
        <w:t xml:space="preserve"> общей площадью 62 636,71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CB735B">
        <w:rPr>
          <w:rFonts w:ascii="Times New Roman" w:hAnsi="Times New Roman"/>
          <w:sz w:val="24"/>
          <w:szCs w:val="24"/>
          <w:lang w:eastAsia="ru-RU"/>
        </w:rPr>
        <w:t>кв.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CB735B">
        <w:rPr>
          <w:rFonts w:ascii="Times New Roman" w:hAnsi="Times New Roman"/>
          <w:sz w:val="24"/>
          <w:szCs w:val="24"/>
          <w:lang w:eastAsia="ru-RU"/>
        </w:rPr>
        <w:t xml:space="preserve">м, расположенного по адресу: Россия, Красноярский край, г. Канск, ул. 40 лет Октября, </w:t>
      </w:r>
      <w:proofErr w:type="spellStart"/>
      <w:r w:rsidRPr="00CB735B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CB735B">
        <w:rPr>
          <w:rFonts w:ascii="Times New Roman" w:hAnsi="Times New Roman"/>
          <w:sz w:val="24"/>
          <w:szCs w:val="24"/>
          <w:lang w:eastAsia="ru-RU"/>
        </w:rPr>
        <w:t xml:space="preserve">. 62, стр. 4, с кадастровым номером: 24:51:0101035:161. Срок аренды по 23.03.2026. </w:t>
      </w:r>
    </w:p>
    <w:p w:rsidR="00CB735B" w:rsidRDefault="00CB735B" w:rsidP="002A53ED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35B">
        <w:rPr>
          <w:rFonts w:ascii="Times New Roman" w:hAnsi="Times New Roman"/>
          <w:sz w:val="24"/>
          <w:szCs w:val="24"/>
          <w:lang w:eastAsia="ru-RU"/>
        </w:rPr>
        <w:t xml:space="preserve">Земельный участок, указанный в п.1.2.2. настоящего договора, находится в пользовании </w:t>
      </w:r>
      <w:r w:rsidR="002A53ED" w:rsidRPr="00CB735B">
        <w:rPr>
          <w:rFonts w:ascii="Times New Roman" w:hAnsi="Times New Roman"/>
          <w:sz w:val="24"/>
          <w:szCs w:val="24"/>
          <w:lang w:eastAsia="ru-RU"/>
        </w:rPr>
        <w:t>ПАО Сбербанк</w:t>
      </w:r>
      <w:r w:rsidR="002A5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735B">
        <w:rPr>
          <w:rFonts w:ascii="Times New Roman" w:hAnsi="Times New Roman"/>
          <w:sz w:val="24"/>
          <w:szCs w:val="24"/>
          <w:lang w:eastAsia="ru-RU"/>
        </w:rPr>
        <w:t xml:space="preserve">(Арендатора) на основании Соглашения от 26.03.2018 г. о внесении изменений в договор аренды № А3-116311г. от 24.05.2011 г., находящегося в государственной собственности земельного участка. </w:t>
      </w:r>
    </w:p>
    <w:p w:rsidR="003C5B1B" w:rsidRPr="00D01189" w:rsidRDefault="003C5B1B" w:rsidP="003C5B1B">
      <w:pPr>
        <w:spacing w:after="120"/>
        <w:ind w:firstLine="709"/>
        <w:jc w:val="center"/>
        <w:rPr>
          <w:b/>
          <w:bCs/>
        </w:rPr>
      </w:pPr>
      <w:r w:rsidRPr="00075C5B">
        <w:rPr>
          <w:b/>
          <w:bCs/>
        </w:rPr>
        <w:lastRenderedPageBreak/>
        <w:t xml:space="preserve">Время проведения </w:t>
      </w:r>
      <w:r w:rsidRPr="00153A47">
        <w:rPr>
          <w:b/>
          <w:bCs/>
        </w:rPr>
        <w:t xml:space="preserve">аукциона с 08:00 ч. до </w:t>
      </w:r>
      <w:r w:rsidR="00892DA9">
        <w:rPr>
          <w:b/>
          <w:bCs/>
        </w:rPr>
        <w:t>09</w:t>
      </w:r>
      <w:r w:rsidRPr="00153A47">
        <w:rPr>
          <w:b/>
          <w:bCs/>
        </w:rPr>
        <w:t xml:space="preserve">:00 ч. </w:t>
      </w:r>
      <w:r w:rsidRPr="00153A4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3C5B1B" w:rsidRPr="00C03E0E" w:rsidRDefault="003C5B1B" w:rsidP="003C5B1B">
      <w:pPr>
        <w:tabs>
          <w:tab w:val="left" w:pos="1276"/>
        </w:tabs>
        <w:ind w:right="-57"/>
        <w:jc w:val="both"/>
        <w:rPr>
          <w:b/>
        </w:rPr>
      </w:pPr>
      <w:r w:rsidRPr="00DC01A0">
        <w:rPr>
          <w:b/>
        </w:rPr>
        <w:t>Начальная цена:</w:t>
      </w:r>
      <w:r w:rsidRPr="00D77589">
        <w:rPr>
          <w:b/>
        </w:rPr>
        <w:t xml:space="preserve"> </w:t>
      </w:r>
      <w:r w:rsidR="00C03E0E" w:rsidRPr="00C03E0E">
        <w:rPr>
          <w:b/>
        </w:rPr>
        <w:t>1 805 000</w:t>
      </w:r>
      <w:r w:rsidR="00C03E0E">
        <w:t xml:space="preserve"> (один миллион восемьсот пять тысяч) рублей 00 копеек, с учетом НДС</w:t>
      </w:r>
      <w:r w:rsidRPr="009C56A7">
        <w:t xml:space="preserve">. </w:t>
      </w:r>
    </w:p>
    <w:p w:rsidR="0097220D" w:rsidRPr="0097220D" w:rsidRDefault="003C5B1B" w:rsidP="0097220D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D38">
        <w:rPr>
          <w:rFonts w:ascii="Times New Roman" w:hAnsi="Times New Roman"/>
          <w:b/>
          <w:sz w:val="24"/>
          <w:szCs w:val="24"/>
          <w:lang w:eastAsia="ru-RU"/>
        </w:rPr>
        <w:t>Сумма задатка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97220D" w:rsidRPr="0097220D">
        <w:rPr>
          <w:rFonts w:ascii="Times New Roman" w:hAnsi="Times New Roman"/>
          <w:b/>
          <w:sz w:val="24"/>
          <w:szCs w:val="24"/>
          <w:lang w:eastAsia="ru-RU"/>
        </w:rPr>
        <w:t>180 500</w:t>
      </w:r>
      <w:r w:rsidR="0097220D" w:rsidRPr="0097220D">
        <w:rPr>
          <w:rFonts w:ascii="Times New Roman" w:hAnsi="Times New Roman"/>
          <w:sz w:val="24"/>
          <w:szCs w:val="24"/>
          <w:lang w:eastAsia="ru-RU"/>
        </w:rPr>
        <w:t xml:space="preserve"> (сто восемьдесят тысяч пятьсот) рублей 00</w:t>
      </w:r>
      <w:r w:rsidR="009722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20D" w:rsidRPr="0097220D">
        <w:rPr>
          <w:rFonts w:ascii="Times New Roman" w:hAnsi="Times New Roman"/>
          <w:sz w:val="24"/>
          <w:szCs w:val="24"/>
          <w:lang w:eastAsia="ru-RU"/>
        </w:rPr>
        <w:t xml:space="preserve">копеек. </w:t>
      </w:r>
    </w:p>
    <w:p w:rsidR="002F62DD" w:rsidRDefault="003C5B1B" w:rsidP="0097220D">
      <w:pPr>
        <w:tabs>
          <w:tab w:val="left" w:pos="1276"/>
        </w:tabs>
        <w:ind w:right="-57"/>
        <w:jc w:val="both"/>
      </w:pPr>
      <w:r w:rsidRPr="00637D38">
        <w:rPr>
          <w:b/>
        </w:rPr>
        <w:t>Шаг аукциона</w:t>
      </w:r>
      <w:r w:rsidR="00D77589">
        <w:rPr>
          <w:b/>
        </w:rPr>
        <w:t xml:space="preserve">: </w:t>
      </w:r>
      <w:r w:rsidR="0097220D" w:rsidRPr="0097220D">
        <w:rPr>
          <w:b/>
        </w:rPr>
        <w:t>100 000</w:t>
      </w:r>
      <w:r w:rsidR="0097220D" w:rsidRPr="00303AC0">
        <w:t xml:space="preserve"> </w:t>
      </w:r>
      <w:r w:rsidR="0097220D" w:rsidRPr="0097220D">
        <w:t xml:space="preserve">(сто тысяч) рублей </w:t>
      </w:r>
      <w:r w:rsidR="0097220D" w:rsidRPr="00303AC0">
        <w:t>00</w:t>
      </w:r>
      <w:r w:rsidR="0097220D">
        <w:t xml:space="preserve"> </w:t>
      </w:r>
      <w:r w:rsidR="0097220D" w:rsidRPr="00303AC0">
        <w:t>копеек.</w:t>
      </w:r>
      <w:r w:rsidR="0097220D">
        <w:t xml:space="preserve"> </w:t>
      </w:r>
    </w:p>
    <w:p w:rsidR="0097220D" w:rsidRDefault="0097220D" w:rsidP="0097220D">
      <w:pPr>
        <w:tabs>
          <w:tab w:val="left" w:pos="1276"/>
        </w:tabs>
        <w:ind w:right="-57"/>
        <w:jc w:val="both"/>
      </w:pPr>
    </w:p>
    <w:p w:rsidR="00E97CE5" w:rsidRDefault="00E97CE5" w:rsidP="00E97CE5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483" w:rsidRDefault="00417060" w:rsidP="00B35483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18C6">
        <w:rPr>
          <w:rFonts w:ascii="Times New Roman" w:hAnsi="Times New Roman"/>
          <w:color w:val="000000"/>
          <w:sz w:val="24"/>
          <w:szCs w:val="24"/>
        </w:rPr>
        <w:t xml:space="preserve">Информацию об ознакомлении с имуществом можно получить </w:t>
      </w:r>
      <w:r w:rsidRPr="00417060">
        <w:rPr>
          <w:rFonts w:ascii="Times New Roman" w:hAnsi="Times New Roman"/>
          <w:color w:val="000000"/>
          <w:sz w:val="24"/>
          <w:szCs w:val="24"/>
        </w:rPr>
        <w:t>у организатора торгов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417060">
        <w:rPr>
          <w:rFonts w:ascii="Times New Roman" w:hAnsi="Times New Roman"/>
          <w:color w:val="000000"/>
          <w:sz w:val="24"/>
          <w:szCs w:val="24"/>
        </w:rPr>
        <w:t xml:space="preserve">Обособленное подразделение Новосибирского филиала АО «РАД» в г. Красноярске </w:t>
      </w:r>
      <w:r>
        <w:rPr>
          <w:rFonts w:ascii="Times New Roman" w:hAnsi="Times New Roman"/>
          <w:color w:val="000000"/>
          <w:sz w:val="24"/>
          <w:szCs w:val="24"/>
        </w:rPr>
        <w:t xml:space="preserve">по адресу: </w:t>
      </w:r>
      <w:r w:rsidRPr="00417060">
        <w:rPr>
          <w:rFonts w:ascii="Times New Roman" w:hAnsi="Times New Roman"/>
          <w:color w:val="000000"/>
          <w:sz w:val="24"/>
          <w:szCs w:val="24"/>
        </w:rPr>
        <w:t xml:space="preserve">660010, г. Красноярск, пр. им. газеты «Красноярский рабочий», д. 150 «А»,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417060">
        <w:rPr>
          <w:rFonts w:ascii="Times New Roman" w:hAnsi="Times New Roman"/>
          <w:color w:val="000000"/>
          <w:sz w:val="24"/>
          <w:szCs w:val="24"/>
        </w:rPr>
        <w:t>аб</w:t>
      </w:r>
      <w:proofErr w:type="spellEnd"/>
      <w:r w:rsidRPr="00417060">
        <w:rPr>
          <w:rFonts w:ascii="Times New Roman" w:hAnsi="Times New Roman"/>
          <w:color w:val="000000"/>
          <w:sz w:val="24"/>
          <w:szCs w:val="24"/>
        </w:rPr>
        <w:t xml:space="preserve">. 2-21, тел. 8 (991) 374-84-91, </w:t>
      </w:r>
      <w:hyperlink r:id="rId11" w:history="1">
        <w:r w:rsidRPr="00BD5AEC">
          <w:rPr>
            <w:rStyle w:val="af3"/>
            <w:rFonts w:ascii="Times New Roman" w:hAnsi="Times New Roman"/>
            <w:sz w:val="24"/>
            <w:szCs w:val="24"/>
          </w:rPr>
          <w:t>ryzhkov@auction-house.r</w:t>
        </w:r>
        <w:r w:rsidRPr="00BD5AEC">
          <w:rPr>
            <w:rStyle w:val="af3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B354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5483" w:rsidRPr="00AF1D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рабочие дни</w:t>
      </w:r>
      <w:r w:rsidR="00B35483" w:rsidRPr="00417060">
        <w:rPr>
          <w:rFonts w:ascii="Times New Roman" w:hAnsi="Times New Roman"/>
          <w:color w:val="000000"/>
          <w:sz w:val="24"/>
          <w:szCs w:val="24"/>
        </w:rPr>
        <w:t xml:space="preserve"> с 09:00 до 16:00 часов (время местное – Красноярск)</w:t>
      </w:r>
      <w:r w:rsidR="00B35483">
        <w:rPr>
          <w:rFonts w:ascii="Times New Roman" w:hAnsi="Times New Roman"/>
          <w:color w:val="000000"/>
          <w:sz w:val="24"/>
          <w:szCs w:val="24"/>
        </w:rPr>
        <w:t>,</w:t>
      </w:r>
      <w:r w:rsidR="00B35483" w:rsidRPr="004170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483">
        <w:rPr>
          <w:rFonts w:ascii="Times New Roman" w:hAnsi="Times New Roman"/>
          <w:color w:val="000000"/>
          <w:sz w:val="24"/>
          <w:szCs w:val="24"/>
        </w:rPr>
        <w:t xml:space="preserve">не позднее дня </w:t>
      </w:r>
      <w:r w:rsidR="00B967F9">
        <w:rPr>
          <w:rFonts w:ascii="Times New Roman" w:hAnsi="Times New Roman"/>
          <w:color w:val="000000"/>
          <w:sz w:val="24"/>
          <w:szCs w:val="24"/>
        </w:rPr>
        <w:t xml:space="preserve">окончания </w:t>
      </w:r>
      <w:r w:rsidR="00B35483">
        <w:rPr>
          <w:rFonts w:ascii="Times New Roman" w:hAnsi="Times New Roman"/>
          <w:color w:val="000000"/>
          <w:sz w:val="24"/>
          <w:szCs w:val="24"/>
        </w:rPr>
        <w:t>приема заявок</w:t>
      </w:r>
      <w:proofErr w:type="gramEnd"/>
      <w:r w:rsidR="00B35483">
        <w:rPr>
          <w:rFonts w:ascii="Times New Roman" w:hAnsi="Times New Roman"/>
          <w:color w:val="000000"/>
          <w:sz w:val="24"/>
          <w:szCs w:val="24"/>
        </w:rPr>
        <w:t xml:space="preserve"> на торги. </w:t>
      </w:r>
    </w:p>
    <w:p w:rsidR="00417060" w:rsidRPr="008A5569" w:rsidRDefault="00417060" w:rsidP="00AA014B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FB77C2" w:rsidRDefault="007D3823" w:rsidP="00BA0B58">
      <w:pPr>
        <w:tabs>
          <w:tab w:val="left" w:pos="540"/>
          <w:tab w:val="left" w:pos="720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ОБЩИЕ ПОЛОЖЕНИЯ </w:t>
      </w:r>
    </w:p>
    <w:p w:rsidR="00421BA1" w:rsidRDefault="00421BA1" w:rsidP="00421BA1">
      <w:pPr>
        <w:pStyle w:val="af4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02232">
        <w:rPr>
          <w:rFonts w:ascii="Times New Roman" w:hAnsi="Times New Roman" w:cs="Times New Roman"/>
          <w:color w:val="auto"/>
          <w:sz w:val="24"/>
          <w:szCs w:val="24"/>
        </w:rPr>
        <w:t xml:space="preserve">Аукцион проводится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действующим законодательством Российской Федерации и </w:t>
      </w:r>
      <w:r w:rsidRPr="00D02232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="001B20F5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Pr="00D02232">
        <w:rPr>
          <w:rFonts w:ascii="Times New Roman" w:hAnsi="Times New Roman" w:cs="Times New Roman"/>
          <w:color w:val="auto"/>
          <w:sz w:val="24"/>
          <w:szCs w:val="24"/>
        </w:rPr>
        <w:t xml:space="preserve"> поручения</w:t>
      </w:r>
      <w:r w:rsidRPr="000E0238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3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8F06BB" w:rsidRDefault="008F06BB" w:rsidP="00FB77C2">
      <w:pPr>
        <w:ind w:firstLine="709"/>
        <w:jc w:val="both"/>
        <w:rPr>
          <w:rFonts w:eastAsia="Times New Roman"/>
        </w:rPr>
      </w:pPr>
    </w:p>
    <w:p w:rsidR="008F06BB" w:rsidRDefault="008F06BB" w:rsidP="008F06BB">
      <w:pPr>
        <w:tabs>
          <w:tab w:val="left" w:pos="540"/>
          <w:tab w:val="left" w:pos="720"/>
        </w:tabs>
        <w:jc w:val="center"/>
        <w:rPr>
          <w:rFonts w:eastAsia="Times New Roman"/>
        </w:rPr>
      </w:pPr>
      <w:r>
        <w:rPr>
          <w:rFonts w:eastAsia="Times New Roman"/>
          <w:b/>
        </w:rPr>
        <w:t xml:space="preserve">УСЛОВИЯ ПРОВЕДЕНИЯ АУКЦИОНА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AB1C7C" w:rsidRDefault="00AB1C7C" w:rsidP="00AB1C7C">
      <w:pPr>
        <w:widowControl w:val="0"/>
        <w:ind w:firstLine="708"/>
        <w:jc w:val="both"/>
      </w:pPr>
      <w:r w:rsidRPr="000E528D">
        <w:t xml:space="preserve">К участию </w:t>
      </w:r>
      <w:r w:rsidRPr="00DC7C5D">
        <w:t xml:space="preserve">в торгах допускаются физические и юридические лица, </w:t>
      </w:r>
      <w:r w:rsidRPr="00907BEE">
        <w:rPr>
          <w:color w:val="000000"/>
        </w:rPr>
        <w:t xml:space="preserve">не являющиеся взаимозависимыми с </w:t>
      </w:r>
      <w:r>
        <w:rPr>
          <w:color w:val="000000"/>
        </w:rPr>
        <w:t>б</w:t>
      </w:r>
      <w:r w:rsidRPr="00907BEE">
        <w:rPr>
          <w:color w:val="000000"/>
        </w:rPr>
        <w:t>анком и без принадлежности к Резидентам Оффшорной зоны</w:t>
      </w:r>
      <w:r>
        <w:rPr>
          <w:color w:val="000000"/>
        </w:rPr>
        <w:t xml:space="preserve">, </w:t>
      </w:r>
      <w:r w:rsidRPr="00DC7C5D">
        <w:rPr>
          <w:color w:val="000000"/>
        </w:rPr>
        <w:t xml:space="preserve">не отвечающие признакам </w:t>
      </w:r>
      <w:r w:rsidRPr="00DC7C5D">
        <w:t xml:space="preserve">неплатежеспособности/банкротства.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4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2.1.1. Копии всех листов документа, удостоверяющего личность</w:t>
      </w:r>
      <w:r w:rsidR="00F8090F">
        <w:rPr>
          <w:rFonts w:eastAsia="Times New Roman"/>
        </w:rPr>
        <w:t xml:space="preserve"> (п</w:t>
      </w:r>
      <w:r w:rsidR="00F8090F">
        <w:t xml:space="preserve">аспорт </w:t>
      </w:r>
      <w:r w:rsidR="00F8090F" w:rsidRPr="008B10D2">
        <w:t>претендента и его уполномоченного представителя</w:t>
      </w:r>
      <w:r w:rsidR="00F8090F">
        <w:t>)</w:t>
      </w:r>
      <w:r w:rsidR="00F8090F">
        <w:rPr>
          <w:rFonts w:eastAsia="Times New Roman"/>
        </w:rPr>
        <w:t xml:space="preserve">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www.auction-house.ru, заключенный между Претендентом и Организатором торгов.</w:t>
      </w:r>
      <w:r w:rsidR="00E839A4"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  <w:r w:rsidR="00F118E0">
        <w:rPr>
          <w:rFonts w:eastAsia="Times New Roman"/>
        </w:rPr>
        <w:t xml:space="preserve"> </w:t>
      </w:r>
    </w:p>
    <w:p w:rsidR="00F118E0" w:rsidRPr="00F118E0" w:rsidRDefault="00F118E0" w:rsidP="00F118E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2.1.5.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</w:t>
      </w:r>
      <w:r w:rsidR="00E45946">
        <w:rPr>
          <w:rFonts w:eastAsia="Times New Roman"/>
        </w:rPr>
        <w:t xml:space="preserve">(ЕГРЮЛ)/лист записи ЕГРЮЛ и </w:t>
      </w:r>
      <w:r w:rsidRPr="00A04416">
        <w:rPr>
          <w:rFonts w:eastAsia="Times New Roman"/>
        </w:rPr>
        <w:t>др.);</w:t>
      </w:r>
      <w:r w:rsidR="00E45946">
        <w:rPr>
          <w:rFonts w:eastAsia="Times New Roman"/>
        </w:rP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2.2.4. Выписку из Единого государственного реестра юридических лиц, полученную не ранее чем за 1 (один) месяц до </w:t>
      </w:r>
      <w:r w:rsidR="00C44297">
        <w:rPr>
          <w:rFonts w:eastAsia="Times New Roman"/>
        </w:rPr>
        <w:t>даты подачи заявки на торги</w:t>
      </w:r>
      <w:r w:rsidRPr="00A04416">
        <w:rPr>
          <w:rFonts w:eastAsia="Times New Roman"/>
        </w:rPr>
        <w:t>.</w:t>
      </w:r>
      <w:r w:rsidR="00C44297">
        <w:rPr>
          <w:rFonts w:eastAsia="Times New Roman"/>
        </w:rP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5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, заключенный между Претендентом и Организатором торгов.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D3550F" w:rsidRPr="00F118E0" w:rsidRDefault="00D3550F" w:rsidP="00D3550F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2.2.7. 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2.3.1. </w:t>
      </w:r>
      <w:r w:rsidR="008E239D" w:rsidRPr="00A04416">
        <w:rPr>
          <w:rFonts w:eastAsia="Times New Roman"/>
        </w:rPr>
        <w:t>Копии всех листов документа, удостоверяющего личность</w:t>
      </w:r>
      <w:r w:rsidR="008E239D">
        <w:rPr>
          <w:rFonts w:eastAsia="Times New Roman"/>
        </w:rPr>
        <w:t xml:space="preserve"> (п</w:t>
      </w:r>
      <w:r w:rsidR="008E239D">
        <w:t xml:space="preserve">аспорт </w:t>
      </w:r>
      <w:r w:rsidR="008E239D" w:rsidRPr="008B10D2">
        <w:t>претендента и его уполномоченного представителя</w:t>
      </w:r>
      <w:r w:rsidR="008E239D">
        <w:t>)</w:t>
      </w:r>
      <w:r w:rsidRPr="00A04416">
        <w:rPr>
          <w:rFonts w:eastAsia="Times New Roman"/>
        </w:rPr>
        <w:t>;</w:t>
      </w:r>
      <w:r w:rsidR="008E239D">
        <w:rPr>
          <w:rFonts w:eastAsia="Times New Roman"/>
        </w:rPr>
        <w:t xml:space="preserve">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2.3.2. </w:t>
      </w:r>
      <w:proofErr w:type="gramStart"/>
      <w:r w:rsidRPr="00A04416">
        <w:rPr>
          <w:rFonts w:eastAsia="Times New Roman"/>
        </w:rPr>
        <w:t>Копия свидетельства о внесении физиче</w:t>
      </w:r>
      <w:r w:rsidRPr="003D7A1B">
        <w:rPr>
          <w:rFonts w:eastAsia="Times New Roman"/>
        </w:rPr>
        <w:t>ского лица в Единый государственный реестр индивидуальных предпринимателей</w:t>
      </w:r>
      <w:r w:rsidR="00E536B0">
        <w:rPr>
          <w:rFonts w:eastAsia="Times New Roman"/>
        </w:rPr>
        <w:t xml:space="preserve"> (ЕГРИП)/ листа записи ЕГРИП)</w:t>
      </w:r>
      <w:r w:rsidRPr="003D7A1B">
        <w:rPr>
          <w:rFonts w:eastAsia="Times New Roman"/>
        </w:rPr>
        <w:t xml:space="preserve">; </w:t>
      </w:r>
      <w:proofErr w:type="gramEnd"/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6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>, заключенный между Претендентом и Организатором торгов;</w:t>
      </w:r>
      <w:r w:rsidR="006D0675">
        <w:rPr>
          <w:rFonts w:eastAsia="Times New Roman"/>
        </w:rPr>
        <w:t xml:space="preserve">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2.3.6. Выписку из Единого реестра индивидуальных предпринимателей, полученную не ранее </w:t>
      </w:r>
      <w:r w:rsidRPr="00F87110">
        <w:rPr>
          <w:rFonts w:eastAsia="Times New Roman"/>
        </w:rPr>
        <w:t xml:space="preserve">чем за 1 (один) месяц до дня проведения торгов. </w:t>
      </w:r>
    </w:p>
    <w:p w:rsidR="006019E3" w:rsidRPr="00F87110" w:rsidRDefault="006019E3" w:rsidP="00D148FA">
      <w:pPr>
        <w:spacing w:after="120"/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2.3.7. </w:t>
      </w:r>
      <w:r w:rsidRPr="00F87110">
        <w:t xml:space="preserve"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:rsidR="00D148FA" w:rsidRPr="00F87110" w:rsidRDefault="00D148FA" w:rsidP="00D148FA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</w:t>
      </w:r>
      <w:r w:rsidRPr="00F87110">
        <w:rPr>
          <w:rFonts w:eastAsia="Times New Roman"/>
        </w:rPr>
        <w:lastRenderedPageBreak/>
        <w:t>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87110">
        <w:rPr>
          <w:rFonts w:eastAsia="Times New Roman"/>
        </w:rPr>
        <w:t>апостиль</w:t>
      </w:r>
      <w:proofErr w:type="spellEnd"/>
      <w:r w:rsidRPr="00F87110">
        <w:rPr>
          <w:rFonts w:eastAsia="Times New Roman"/>
        </w:rPr>
        <w:t>).</w:t>
      </w:r>
    </w:p>
    <w:p w:rsidR="00D148FA" w:rsidRPr="00F87110" w:rsidRDefault="00D148FA" w:rsidP="00D148FA">
      <w:pPr>
        <w:ind w:firstLine="709"/>
        <w:jc w:val="both"/>
      </w:pPr>
      <w:r w:rsidRPr="00F87110">
        <w:t>Заявки, поступившие после истечения срока приема заявок, указанного в сообщении о проведен</w:t>
      </w:r>
      <w:proofErr w:type="gramStart"/>
      <w:r w:rsidRPr="00F87110">
        <w:t>ии ау</w:t>
      </w:r>
      <w:proofErr w:type="gramEnd"/>
      <w:r w:rsidRPr="00F87110"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D148FA" w:rsidRPr="00F87110" w:rsidRDefault="00D148FA" w:rsidP="00D148FA">
      <w:pPr>
        <w:ind w:firstLine="709"/>
        <w:jc w:val="both"/>
      </w:pPr>
      <w:r w:rsidRPr="00F87110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D148FA" w:rsidRPr="00F87110" w:rsidRDefault="00D148FA" w:rsidP="00D148FA">
      <w:pPr>
        <w:ind w:firstLine="709"/>
        <w:jc w:val="both"/>
      </w:pPr>
      <w:r w:rsidRPr="00F87110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D148FA" w:rsidRPr="00F87110" w:rsidRDefault="00D148FA" w:rsidP="00FB77C2">
      <w:pPr>
        <w:ind w:firstLine="709"/>
        <w:jc w:val="both"/>
        <w:rPr>
          <w:rFonts w:eastAsia="Times New Roman"/>
        </w:rPr>
      </w:pPr>
    </w:p>
    <w:p w:rsidR="00FB77C2" w:rsidRPr="00F87110" w:rsidRDefault="00FB77C2" w:rsidP="00FB77C2">
      <w:pPr>
        <w:ind w:firstLine="709"/>
        <w:jc w:val="both"/>
      </w:pPr>
      <w:r w:rsidRPr="00F87110"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87110">
        <w:t xml:space="preserve">Задаток подлежит перечислению на один из расчетных счетов </w:t>
      </w:r>
      <w:r w:rsidRPr="00F87110">
        <w:rPr>
          <w:b/>
        </w:rPr>
        <w:t>АО «Российский аукционный дом», ИНН 7838430413, КПП 783801001</w:t>
      </w:r>
      <w:r w:rsidRPr="00F87110">
        <w:t xml:space="preserve">: </w:t>
      </w:r>
    </w:p>
    <w:p w:rsidR="00FB77C2" w:rsidRPr="00F87110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F87110">
        <w:t>- </w:t>
      </w:r>
      <w:proofErr w:type="gramStart"/>
      <w:r w:rsidRPr="00F87110">
        <w:t>р</w:t>
      </w:r>
      <w:proofErr w:type="gramEnd"/>
      <w:r w:rsidRPr="00F87110">
        <w:t xml:space="preserve">/с 40702810855230001547 в Северо-Западном банке РФ ПАО Сбербанк </w:t>
      </w:r>
      <w:r w:rsidRPr="00F87110">
        <w:br/>
        <w:t xml:space="preserve">г. Санкт-Петербург, к/с 30101810500000000653, БИК 044030653; </w:t>
      </w:r>
    </w:p>
    <w:p w:rsidR="00FB77C2" w:rsidRPr="00F87110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F87110">
        <w:rPr>
          <w:b/>
        </w:rPr>
        <w:t xml:space="preserve">или </w:t>
      </w:r>
    </w:p>
    <w:p w:rsidR="00E12DC7" w:rsidRPr="00F87110" w:rsidRDefault="00FB77C2" w:rsidP="00673212">
      <w:pPr>
        <w:autoSpaceDE w:val="0"/>
        <w:autoSpaceDN w:val="0"/>
        <w:adjustRightInd w:val="0"/>
        <w:spacing w:after="120" w:line="190" w:lineRule="atLeast"/>
        <w:ind w:firstLine="709"/>
        <w:jc w:val="both"/>
        <w:rPr>
          <w:bCs/>
        </w:rPr>
      </w:pPr>
      <w:r w:rsidRPr="00F87110">
        <w:t>- </w:t>
      </w:r>
      <w:proofErr w:type="gramStart"/>
      <w:r w:rsidRPr="00F87110">
        <w:t>р</w:t>
      </w:r>
      <w:proofErr w:type="gramEnd"/>
      <w:r w:rsidRPr="00F87110">
        <w:t xml:space="preserve">/с </w:t>
      </w:r>
      <w:r w:rsidR="00E12DC7" w:rsidRPr="00F87110">
        <w:rPr>
          <w:bCs/>
        </w:rPr>
        <w:t>40702810100050004773 в ф-</w:t>
      </w:r>
      <w:proofErr w:type="spellStart"/>
      <w:r w:rsidR="00E12DC7" w:rsidRPr="00F87110">
        <w:rPr>
          <w:bCs/>
        </w:rPr>
        <w:t>ле</w:t>
      </w:r>
      <w:proofErr w:type="spellEnd"/>
      <w:r w:rsidR="00E12DC7" w:rsidRPr="00F87110">
        <w:rPr>
          <w:bCs/>
        </w:rPr>
        <w:t xml:space="preserve"> Северо-Западный ПАО БАНК "ФК ОТКРЫТИЕ", г. Санкт-Петербург, к/с 30101810540300000795, БИК 044030795. </w:t>
      </w:r>
    </w:p>
    <w:p w:rsidR="00673212" w:rsidRPr="00F87110" w:rsidRDefault="00673212" w:rsidP="00673212">
      <w:pPr>
        <w:ind w:firstLine="709"/>
        <w:jc w:val="both"/>
      </w:pPr>
      <w:r w:rsidRPr="00F87110">
        <w:t>Задаток перечисляется непосредственно стороной по договору о задатке (договору присоединения).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871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F87110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F871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F871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F871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F87110"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(код лота на электронной торговой площадке (формат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7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544E89" w:rsidRPr="00F87110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 xml:space="preserve">Указанный </w:t>
      </w:r>
      <w:r w:rsidRPr="00F87110">
        <w:rPr>
          <w:rFonts w:eastAsia="Times New Roman"/>
        </w:rPr>
        <w:t>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F87110">
        <w:rPr>
          <w:rFonts w:eastAsia="Times New Roman"/>
        </w:rPr>
        <w:t>ии ау</w:t>
      </w:r>
      <w:proofErr w:type="gramEnd"/>
      <w:r w:rsidRPr="00F87110">
        <w:rPr>
          <w:rFonts w:eastAsia="Times New Roman"/>
        </w:rPr>
        <w:t xml:space="preserve">кциона. </w:t>
      </w:r>
    </w:p>
    <w:p w:rsidR="00544E89" w:rsidRPr="00F87110" w:rsidRDefault="00544E89" w:rsidP="00FB77C2">
      <w:pPr>
        <w:ind w:firstLine="709"/>
        <w:jc w:val="both"/>
        <w:rPr>
          <w:rFonts w:eastAsia="Times New Roman"/>
        </w:rPr>
      </w:pPr>
      <w:r w:rsidRPr="00F87110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Объекта. Задаток возвращается всем участникам аукциона, кроме победителя, в течение 5 (пяти) рабочих дней (в соответствии с режимом обслуживания в банке) </w:t>
      </w:r>
      <w:proofErr w:type="gramStart"/>
      <w:r w:rsidRPr="00F87110">
        <w:t>с даты подведения</w:t>
      </w:r>
      <w:proofErr w:type="gramEnd"/>
      <w:r w:rsidRPr="00F87110">
        <w:t xml:space="preserve"> итогов аукциона. Задаток, перечисленный победителем торгов, засчитывается в сумму платежа по договору купли-продажи.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Фактом внесения денежных сре</w:t>
      </w:r>
      <w:proofErr w:type="gramStart"/>
      <w:r w:rsidRPr="00F87110">
        <w:rPr>
          <w:rFonts w:eastAsia="Times New Roman"/>
        </w:rPr>
        <w:t>дств в к</w:t>
      </w:r>
      <w:proofErr w:type="gramEnd"/>
      <w:r w:rsidRPr="00F87110">
        <w:rPr>
          <w:rFonts w:eastAsia="Times New Roman"/>
        </w:rPr>
        <w:t xml:space="preserve"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 </w:t>
      </w:r>
      <w:r w:rsidR="00601FD6" w:rsidRPr="00F87110">
        <w:rPr>
          <w:rFonts w:eastAsia="Times New Roman"/>
        </w:rPr>
        <w:t xml:space="preserve">и условиями договора о задатке (договора присоединения). </w:t>
      </w:r>
    </w:p>
    <w:p w:rsidR="00601FD6" w:rsidRPr="00F87110" w:rsidRDefault="00601FD6" w:rsidP="00601FD6">
      <w:pPr>
        <w:autoSpaceDE w:val="0"/>
        <w:autoSpaceDN w:val="0"/>
        <w:adjustRightInd w:val="0"/>
        <w:ind w:firstLine="708"/>
        <w:jc w:val="both"/>
        <w:outlineLvl w:val="1"/>
      </w:pPr>
      <w:r w:rsidRPr="00F87110">
        <w:t>Для участия в аукционе по лоту претендент может подать только одну заявку.</w:t>
      </w:r>
    </w:p>
    <w:p w:rsidR="00601FD6" w:rsidRPr="00F87110" w:rsidRDefault="00601FD6" w:rsidP="00601FD6">
      <w:pPr>
        <w:autoSpaceDE w:val="0"/>
        <w:autoSpaceDN w:val="0"/>
        <w:adjustRightInd w:val="0"/>
        <w:ind w:firstLine="708"/>
        <w:jc w:val="both"/>
        <w:outlineLvl w:val="1"/>
      </w:pPr>
      <w:r w:rsidRPr="00F87110">
        <w:t xml:space="preserve">Претендент вправе отозвать заявку на участие в электронном аукционе не позднее срока приема заявок. </w:t>
      </w:r>
    </w:p>
    <w:p w:rsidR="00601FD6" w:rsidRPr="00F87110" w:rsidRDefault="00601FD6" w:rsidP="00601FD6">
      <w:pPr>
        <w:autoSpaceDE w:val="0"/>
        <w:autoSpaceDN w:val="0"/>
        <w:adjustRightInd w:val="0"/>
        <w:ind w:firstLine="708"/>
        <w:jc w:val="both"/>
        <w:outlineLvl w:val="1"/>
      </w:pPr>
      <w:r w:rsidRPr="00F87110">
        <w:lastRenderedPageBreak/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заявка на участие в торгах не соответствует требованиям, установленным </w:t>
      </w:r>
      <w:r w:rsidR="00C642F8" w:rsidRPr="00F87110">
        <w:rPr>
          <w:rFonts w:eastAsia="Times New Roman"/>
        </w:rPr>
        <w:t>в настоящем информационном сообщении</w:t>
      </w:r>
      <w:r w:rsidRPr="00F87110">
        <w:rPr>
          <w:rFonts w:eastAsia="Times New Roman"/>
        </w:rPr>
        <w:t>;</w:t>
      </w:r>
      <w:r w:rsidR="00C642F8" w:rsidRPr="00F87110">
        <w:rPr>
          <w:rFonts w:eastAsia="Times New Roman"/>
        </w:rPr>
        <w:t xml:space="preserve">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поступление задатка на один из счетов, указанных в сообщении о проведении торгов, не подтверждено на </w:t>
      </w:r>
      <w:r w:rsidR="00B3446F" w:rsidRPr="00F87110">
        <w:rPr>
          <w:rFonts w:eastAsia="Times New Roman"/>
        </w:rPr>
        <w:t xml:space="preserve">время и дату, </w:t>
      </w:r>
      <w:proofErr w:type="gramStart"/>
      <w:r w:rsidR="00B3446F" w:rsidRPr="00F87110">
        <w:rPr>
          <w:rFonts w:eastAsia="Times New Roman"/>
        </w:rPr>
        <w:t>указанные</w:t>
      </w:r>
      <w:proofErr w:type="gramEnd"/>
      <w:r w:rsidR="00B3446F" w:rsidRPr="00F87110">
        <w:rPr>
          <w:rFonts w:eastAsia="Times New Roman"/>
        </w:rPr>
        <w:t xml:space="preserve"> в настоящем сообщении</w:t>
      </w:r>
      <w:r w:rsidRPr="00F87110">
        <w:rPr>
          <w:rFonts w:eastAsia="Times New Roman"/>
        </w:rPr>
        <w:t>;</w:t>
      </w:r>
      <w:r w:rsidR="00C642F8" w:rsidRPr="00F87110">
        <w:rPr>
          <w:rFonts w:eastAsia="Times New Roman"/>
        </w:rPr>
        <w:t xml:space="preserve"> </w:t>
      </w:r>
    </w:p>
    <w:p w:rsidR="00EB78B4" w:rsidRPr="00F87110" w:rsidRDefault="00EB78B4" w:rsidP="00EB78B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F87110">
        <w:rPr>
          <w:color w:val="000000"/>
        </w:rPr>
        <w:t xml:space="preserve">Обязанность доказать свое право на участие в торгах лежит на претенденте. </w:t>
      </w:r>
    </w:p>
    <w:p w:rsidR="005151AC" w:rsidRPr="00F87110" w:rsidRDefault="005151AC" w:rsidP="005151AC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</w:rPr>
      </w:pPr>
      <w:r w:rsidRPr="00F87110">
        <w:t xml:space="preserve"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87110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</w:t>
      </w:r>
      <w:r w:rsidRPr="00FC1CD7">
        <w:rPr>
          <w:rFonts w:eastAsia="Times New Roman"/>
        </w:rPr>
        <w:t>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B3556B" w:rsidRDefault="00B3556B" w:rsidP="00FB77C2">
      <w:pPr>
        <w:ind w:firstLine="709"/>
        <w:jc w:val="both"/>
        <w:rPr>
          <w:rFonts w:eastAsia="Times New Roman"/>
        </w:rPr>
      </w:pPr>
    </w:p>
    <w:p w:rsidR="00B3556B" w:rsidRPr="00F87110" w:rsidRDefault="00B3556B" w:rsidP="00B3556B">
      <w:pPr>
        <w:ind w:firstLine="709"/>
        <w:jc w:val="center"/>
        <w:rPr>
          <w:rFonts w:eastAsia="Times New Roman"/>
          <w:b/>
        </w:rPr>
      </w:pPr>
      <w:r w:rsidRPr="00F87110">
        <w:rPr>
          <w:rFonts w:eastAsia="Times New Roman"/>
          <w:b/>
        </w:rPr>
        <w:t xml:space="preserve">Порядок проведения электронного аукциона </w:t>
      </w:r>
    </w:p>
    <w:p w:rsidR="00B3556B" w:rsidRPr="00F87110" w:rsidRDefault="00B3556B" w:rsidP="00B3556B">
      <w:pPr>
        <w:ind w:firstLine="709"/>
        <w:jc w:val="both"/>
        <w:rPr>
          <w:rFonts w:eastAsia="Times New Roman"/>
        </w:rPr>
      </w:pPr>
      <w:r w:rsidRPr="00F87110">
        <w:t xml:space="preserve">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Торги признаются несостоявшимся </w:t>
      </w:r>
      <w:r w:rsidR="00573483" w:rsidRPr="00F87110">
        <w:rPr>
          <w:rFonts w:eastAsia="Times New Roman"/>
        </w:rPr>
        <w:t xml:space="preserve">в соответствии с Гражданским кодексом РФ и договором поручения </w:t>
      </w:r>
      <w:r w:rsidRPr="00F87110">
        <w:rPr>
          <w:rFonts w:eastAsia="Times New Roman"/>
        </w:rPr>
        <w:t xml:space="preserve">в следующих случаях: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-</w:t>
      </w:r>
      <w:r w:rsidR="00573483" w:rsidRPr="00F87110">
        <w:rPr>
          <w:rFonts w:eastAsia="Times New Roman"/>
        </w:rPr>
        <w:t> </w:t>
      </w:r>
      <w:r w:rsidRPr="00F87110">
        <w:rPr>
          <w:rFonts w:eastAsia="Times New Roman"/>
        </w:rPr>
        <w:t>не было подано ни одной заявки на участие в торгах либо ни один из Претендентов не признан Участником торгов;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-</w:t>
      </w:r>
      <w:r w:rsidR="00573483" w:rsidRPr="00F87110">
        <w:rPr>
          <w:rFonts w:eastAsia="Times New Roman"/>
        </w:rPr>
        <w:t> </w:t>
      </w:r>
      <w:r w:rsidRPr="00F87110">
        <w:rPr>
          <w:rFonts w:eastAsia="Times New Roman"/>
        </w:rPr>
        <w:t>ни один из Участников торгов не сдела</w:t>
      </w:r>
      <w:r w:rsidR="00573483" w:rsidRPr="00F87110">
        <w:rPr>
          <w:rFonts w:eastAsia="Times New Roman"/>
        </w:rPr>
        <w:t>л предложения по цене имущества;</w:t>
      </w:r>
    </w:p>
    <w:p w:rsidR="00573483" w:rsidRPr="00F87110" w:rsidRDefault="00573483" w:rsidP="00573483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к участию в торгах допущен только один Претендент; </w:t>
      </w:r>
    </w:p>
    <w:p w:rsidR="00573483" w:rsidRPr="00F87110" w:rsidRDefault="00573483" w:rsidP="00573483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на торгах не сделана надбавка против начальной продажной цены заложенного имущества; </w:t>
      </w:r>
    </w:p>
    <w:p w:rsidR="00573483" w:rsidRPr="00F87110" w:rsidRDefault="00573483" w:rsidP="00573483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лицо, выигравшее торги, не внесло покупную цену в установленный срок. </w:t>
      </w:r>
    </w:p>
    <w:p w:rsidR="00087D12" w:rsidRPr="00F87110" w:rsidRDefault="00087D12" w:rsidP="00087D1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087D12" w:rsidRPr="00F87110" w:rsidRDefault="00087D12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A56651" w:rsidRDefault="00A56651" w:rsidP="00A56651">
      <w:pPr>
        <w:autoSpaceDE w:val="0"/>
        <w:autoSpaceDN w:val="0"/>
        <w:adjustRightInd w:val="0"/>
        <w:ind w:firstLine="709"/>
        <w:jc w:val="both"/>
      </w:pPr>
      <w:r w:rsidRPr="00F87110">
        <w:lastRenderedPageBreak/>
        <w:t xml:space="preserve">В случае признания торгов </w:t>
      </w:r>
      <w:proofErr w:type="gramStart"/>
      <w:r w:rsidRPr="00F87110">
        <w:t>несостоявшимися</w:t>
      </w:r>
      <w:proofErr w:type="gramEnd"/>
      <w:r>
        <w:t>,</w:t>
      </w:r>
      <w:r w:rsidRPr="00EE6F6E">
        <w:t xml:space="preserve"> Организатор аукциона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  <w:r>
        <w:t xml:space="preserve"> </w:t>
      </w:r>
    </w:p>
    <w:p w:rsidR="00FE2900" w:rsidRDefault="00FE2900" w:rsidP="00A56651">
      <w:pPr>
        <w:autoSpaceDE w:val="0"/>
        <w:autoSpaceDN w:val="0"/>
        <w:adjustRightInd w:val="0"/>
        <w:ind w:firstLine="709"/>
        <w:jc w:val="both"/>
      </w:pPr>
      <w:r w:rsidRPr="00FE2900">
        <w:t>В случае не соблюдения Победителем аукциона условий аукциона, отказе от подписания протокола о результатах торгов, нарушения сроков заключения договора купли-продажи и/или оплаты цены продажи, внесенный Победителем аукциона задаток ему не возвращается.</w:t>
      </w:r>
      <w:r>
        <w:t xml:space="preserve"> </w:t>
      </w:r>
    </w:p>
    <w:p w:rsidR="00A56651" w:rsidRDefault="00A56651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</w:p>
    <w:p w:rsidR="003D587E" w:rsidRDefault="003D587E" w:rsidP="003D58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</w:t>
      </w:r>
      <w:r w:rsidR="00AE321C">
        <w:rPr>
          <w:b/>
          <w:bCs/>
          <w:color w:val="000000"/>
        </w:rPr>
        <w:t xml:space="preserve">(Покупателем) </w:t>
      </w:r>
      <w:r w:rsidRPr="00866BEB">
        <w:rPr>
          <w:b/>
          <w:bCs/>
          <w:color w:val="000000"/>
        </w:rPr>
        <w:t xml:space="preserve">в течение </w:t>
      </w:r>
      <w:r w:rsidR="00600905">
        <w:rPr>
          <w:b/>
          <w:bCs/>
          <w:color w:val="000000"/>
        </w:rPr>
        <w:t>1</w:t>
      </w:r>
      <w:r w:rsidRPr="00866BEB">
        <w:rPr>
          <w:b/>
          <w:bCs/>
          <w:color w:val="000000"/>
        </w:rPr>
        <w:t>5 (</w:t>
      </w:r>
      <w:r w:rsidR="001B1921">
        <w:rPr>
          <w:b/>
          <w:bCs/>
          <w:color w:val="000000"/>
        </w:rPr>
        <w:t>п</w:t>
      </w:r>
      <w:r w:rsidRPr="00866BEB">
        <w:rPr>
          <w:b/>
          <w:bCs/>
          <w:color w:val="000000"/>
        </w:rPr>
        <w:t>ят</w:t>
      </w:r>
      <w:r w:rsidR="00600905">
        <w:rPr>
          <w:b/>
          <w:bCs/>
          <w:color w:val="000000"/>
        </w:rPr>
        <w:t>надцат</w:t>
      </w:r>
      <w:r w:rsidRPr="00866BEB">
        <w:rPr>
          <w:b/>
          <w:bCs/>
          <w:color w:val="000000"/>
        </w:rPr>
        <w:t xml:space="preserve">и) рабочих дней после подведения итогов </w:t>
      </w:r>
      <w:r w:rsidR="006E0DFB">
        <w:rPr>
          <w:b/>
          <w:bCs/>
          <w:color w:val="000000"/>
        </w:rPr>
        <w:t>торгов</w:t>
      </w:r>
      <w:r w:rsidRPr="00866BEB">
        <w:rPr>
          <w:b/>
          <w:bCs/>
          <w:color w:val="000000"/>
        </w:rPr>
        <w:t xml:space="preserve">. </w:t>
      </w:r>
    </w:p>
    <w:p w:rsidR="00CA77D0" w:rsidRPr="000B3A61" w:rsidRDefault="003D587E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56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(Объект</w:t>
      </w:r>
      <w:r w:rsidR="00CA77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производится Покупателем (Победителем аукциона) путем безналичного перечисления денежных средств на счет ПАО</w:t>
      </w:r>
      <w:r w:rsid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Сбербанк</w:t>
      </w:r>
      <w:r w:rsid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348E" w:rsidRP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(ИНН</w:t>
      </w:r>
      <w:r w:rsidR="00E515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A3348E" w:rsidRP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7707083893, ОГРН 1027700132195)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 xml:space="preserve">с назначением платежа </w:t>
      </w:r>
      <w:r w:rsidR="00CA77D0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 xml:space="preserve">по реквизитам в соответствии условиями договора купли-продажи, 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полном объеме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>не позднее 5 (</w:t>
      </w:r>
      <w:r w:rsidR="00CA77D0">
        <w:rPr>
          <w:rFonts w:ascii="Times New Roman" w:hAnsi="Times New Roman"/>
          <w:b/>
          <w:bCs/>
          <w:sz w:val="24"/>
          <w:szCs w:val="24"/>
        </w:rPr>
        <w:t>п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>яти) рабочих дней после заключения договора купли-продажи</w:t>
      </w:r>
      <w:r w:rsidR="006B7AB7" w:rsidRPr="00A3348E">
        <w:rPr>
          <w:rStyle w:val="ac"/>
          <w:sz w:val="24"/>
          <w:szCs w:val="24"/>
        </w:rPr>
        <w:footnoteReference w:id="1"/>
      </w:r>
      <w:r w:rsidR="006B7AB7">
        <w:rPr>
          <w:rFonts w:ascii="Times New Roman" w:hAnsi="Times New Roman"/>
          <w:b/>
          <w:bCs/>
          <w:sz w:val="24"/>
          <w:szCs w:val="24"/>
        </w:rPr>
        <w:t>.</w:t>
      </w:r>
      <w:r w:rsidR="00B54E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4820" w:rsidRPr="002F1002" w:rsidRDefault="002F4820" w:rsidP="002F4820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В случае признания аукциона несостоявшимся по причине допуска к участию только одного участника, договор купли-продажи Объектов может быть заключен с </w:t>
      </w:r>
      <w:r w:rsidR="0061544D" w:rsidRPr="002F1002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динственным участником аукциона по предложенной им цене реализации, но не ниже </w:t>
      </w:r>
      <w:r w:rsidR="0061544D"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начальной </w:t>
      </w:r>
      <w:r w:rsidR="00CA6FC9"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цены </w:t>
      </w:r>
      <w:r w:rsidRPr="002F1002">
        <w:rPr>
          <w:rFonts w:ascii="Times New Roman" w:hAnsi="Times New Roman"/>
          <w:b/>
          <w:sz w:val="24"/>
          <w:szCs w:val="24"/>
          <w:lang w:eastAsia="ru-RU"/>
        </w:rPr>
        <w:t>Объектов, в течение 15</w:t>
      </w:r>
      <w:r w:rsidR="0061544D"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(пятнадцати) рабочих дней </w:t>
      </w:r>
      <w:proofErr w:type="gramStart"/>
      <w:r w:rsidRPr="002F1002">
        <w:rPr>
          <w:rFonts w:ascii="Times New Roman" w:hAnsi="Times New Roman"/>
          <w:b/>
          <w:sz w:val="24"/>
          <w:szCs w:val="24"/>
          <w:lang w:eastAsia="ru-RU"/>
        </w:rPr>
        <w:t>с даты признания</w:t>
      </w:r>
      <w:proofErr w:type="gramEnd"/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 аукциона несостоявшимся. </w:t>
      </w:r>
    </w:p>
    <w:p w:rsidR="002F4820" w:rsidRPr="000B3A61" w:rsidRDefault="002F4820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1002">
        <w:rPr>
          <w:rFonts w:ascii="Times New Roman" w:hAnsi="Times New Roman"/>
          <w:b/>
          <w:sz w:val="24"/>
          <w:szCs w:val="24"/>
          <w:lang w:eastAsia="ru-RU"/>
        </w:rPr>
        <w:t>В случае</w:t>
      </w:r>
      <w:proofErr w:type="gramStart"/>
      <w:r w:rsidRPr="002F1002">
        <w:rPr>
          <w:rFonts w:ascii="Times New Roman" w:hAnsi="Times New Roman"/>
          <w:b/>
          <w:sz w:val="24"/>
          <w:szCs w:val="24"/>
          <w:lang w:eastAsia="ru-RU"/>
        </w:rPr>
        <w:t>,</w:t>
      </w:r>
      <w:proofErr w:type="gramEnd"/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Организатору торгов заявление о готовности заключить договор купли-продажи Объектов по итогам торгов. В этом случае, сумма внесенного Единственным участником Задатка засчитывается в счет оплаты по договору купли-продажи, заключенному по итогам торгов и возврату Единственному участнику не подлежит.</w:t>
      </w:r>
      <w:r w:rsidRPr="000B3A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54E9B" w:rsidRDefault="00B54E9B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Передача Объектов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родавцом и принятие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их 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Покупателем (Победителем аукциона) осуществляется по Акту приема-передачи, свидетельствующему о фактической передаче Объектов Покупателю. </w:t>
      </w:r>
    </w:p>
    <w:sectPr w:rsidR="00B54E9B" w:rsidSect="005F1ADE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3D" w:rsidRDefault="0004603D" w:rsidP="008C3E4E">
      <w:r>
        <w:separator/>
      </w:r>
    </w:p>
  </w:endnote>
  <w:endnote w:type="continuationSeparator" w:id="0">
    <w:p w:rsidR="0004603D" w:rsidRDefault="0004603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3D" w:rsidRDefault="0004603D" w:rsidP="008C3E4E">
      <w:r>
        <w:separator/>
      </w:r>
    </w:p>
  </w:footnote>
  <w:footnote w:type="continuationSeparator" w:id="0">
    <w:p w:rsidR="0004603D" w:rsidRDefault="0004603D" w:rsidP="008C3E4E">
      <w:r>
        <w:continuationSeparator/>
      </w:r>
    </w:p>
  </w:footnote>
  <w:footnote w:id="1">
    <w:p w:rsidR="00175BAB" w:rsidRPr="00696067" w:rsidRDefault="00175BAB" w:rsidP="006B7AB7">
      <w:pPr>
        <w:pStyle w:val="aa"/>
        <w:jc w:val="both"/>
      </w:pPr>
      <w:r w:rsidRPr="00696067">
        <w:rPr>
          <w:vertAlign w:val="superscript"/>
        </w:rPr>
        <w:footnoteRef/>
      </w:r>
      <w:r>
        <w:rPr>
          <w:lang w:val="en-US"/>
        </w:rPr>
        <w:t> </w:t>
      </w:r>
      <w:r w:rsidRPr="00696067">
        <w:t>В соответствии с действующим законодательством РФ обязанность по составлению счетов-фактур лежит на собственнике продаваемого/</w:t>
      </w:r>
      <w:proofErr w:type="spellStart"/>
      <w:r w:rsidRPr="00696067">
        <w:t>ых</w:t>
      </w:r>
      <w:proofErr w:type="spellEnd"/>
      <w:r w:rsidRPr="00696067">
        <w:t xml:space="preserve"> Объекта/</w:t>
      </w:r>
      <w:proofErr w:type="spellStart"/>
      <w:r w:rsidRPr="00696067">
        <w:t>ов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56E"/>
    <w:multiLevelType w:val="hybridMultilevel"/>
    <w:tmpl w:val="DD746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31B5B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238E2"/>
    <w:multiLevelType w:val="hybridMultilevel"/>
    <w:tmpl w:val="DD746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01F6B1A"/>
    <w:multiLevelType w:val="multilevel"/>
    <w:tmpl w:val="CE065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1EE3F15"/>
    <w:multiLevelType w:val="hybridMultilevel"/>
    <w:tmpl w:val="43F68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9F3EE6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3F95CD3"/>
    <w:multiLevelType w:val="hybridMultilevel"/>
    <w:tmpl w:val="B21421B8"/>
    <w:lvl w:ilvl="0" w:tplc="A5540964">
      <w:start w:val="1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70F4BE9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4A0B3EF8"/>
    <w:multiLevelType w:val="multilevel"/>
    <w:tmpl w:val="E04EC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7FB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EB761E8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9D6188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AE337F5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1"/>
  </w:num>
  <w:num w:numId="4">
    <w:abstractNumId w:val="17"/>
  </w:num>
  <w:num w:numId="5">
    <w:abstractNumId w:val="37"/>
  </w:num>
  <w:num w:numId="6">
    <w:abstractNumId w:val="16"/>
  </w:num>
  <w:num w:numId="7">
    <w:abstractNumId w:val="28"/>
  </w:num>
  <w:num w:numId="8">
    <w:abstractNumId w:val="26"/>
  </w:num>
  <w:num w:numId="9">
    <w:abstractNumId w:val="10"/>
  </w:num>
  <w:num w:numId="10">
    <w:abstractNumId w:val="12"/>
  </w:num>
  <w:num w:numId="11">
    <w:abstractNumId w:val="41"/>
  </w:num>
  <w:num w:numId="12">
    <w:abstractNumId w:val="15"/>
  </w:num>
  <w:num w:numId="13">
    <w:abstractNumId w:val="20"/>
  </w:num>
  <w:num w:numId="14">
    <w:abstractNumId w:val="29"/>
  </w:num>
  <w:num w:numId="15">
    <w:abstractNumId w:val="22"/>
  </w:num>
  <w:num w:numId="16">
    <w:abstractNumId w:val="6"/>
  </w:num>
  <w:num w:numId="17">
    <w:abstractNumId w:val="36"/>
  </w:num>
  <w:num w:numId="18">
    <w:abstractNumId w:val="27"/>
  </w:num>
  <w:num w:numId="19">
    <w:abstractNumId w:val="27"/>
  </w:num>
  <w:num w:numId="20">
    <w:abstractNumId w:val="2"/>
  </w:num>
  <w:num w:numId="21">
    <w:abstractNumId w:val="44"/>
  </w:num>
  <w:num w:numId="22">
    <w:abstractNumId w:val="4"/>
  </w:num>
  <w:num w:numId="23">
    <w:abstractNumId w:val="7"/>
  </w:num>
  <w:num w:numId="24">
    <w:abstractNumId w:val="13"/>
  </w:num>
  <w:num w:numId="25">
    <w:abstractNumId w:val="14"/>
  </w:num>
  <w:num w:numId="26">
    <w:abstractNumId w:val="42"/>
  </w:num>
  <w:num w:numId="27">
    <w:abstractNumId w:val="33"/>
  </w:num>
  <w:num w:numId="28">
    <w:abstractNumId w:val="43"/>
  </w:num>
  <w:num w:numId="29">
    <w:abstractNumId w:val="39"/>
  </w:num>
  <w:num w:numId="30">
    <w:abstractNumId w:val="46"/>
  </w:num>
  <w:num w:numId="31">
    <w:abstractNumId w:val="31"/>
  </w:num>
  <w:num w:numId="32">
    <w:abstractNumId w:val="34"/>
  </w:num>
  <w:num w:numId="33">
    <w:abstractNumId w:val="19"/>
  </w:num>
  <w:num w:numId="34">
    <w:abstractNumId w:val="3"/>
  </w:num>
  <w:num w:numId="35">
    <w:abstractNumId w:val="30"/>
  </w:num>
  <w:num w:numId="36">
    <w:abstractNumId w:val="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1"/>
  </w:num>
  <w:num w:numId="40">
    <w:abstractNumId w:val="8"/>
  </w:num>
  <w:num w:numId="41">
    <w:abstractNumId w:val="25"/>
  </w:num>
  <w:num w:numId="42">
    <w:abstractNumId w:val="38"/>
  </w:num>
  <w:num w:numId="43">
    <w:abstractNumId w:val="40"/>
  </w:num>
  <w:num w:numId="44">
    <w:abstractNumId w:val="32"/>
  </w:num>
  <w:num w:numId="45">
    <w:abstractNumId w:val="5"/>
  </w:num>
  <w:num w:numId="46">
    <w:abstractNumId w:val="0"/>
  </w:num>
  <w:num w:numId="47">
    <w:abstractNumId w:val="18"/>
  </w:num>
  <w:num w:numId="48">
    <w:abstractNumId w:val="4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C65"/>
    <w:rsid w:val="00002DF2"/>
    <w:rsid w:val="0000338D"/>
    <w:rsid w:val="00003676"/>
    <w:rsid w:val="000049C1"/>
    <w:rsid w:val="00004E10"/>
    <w:rsid w:val="0000792B"/>
    <w:rsid w:val="0001102C"/>
    <w:rsid w:val="00011EF4"/>
    <w:rsid w:val="00013A76"/>
    <w:rsid w:val="00014741"/>
    <w:rsid w:val="0001531F"/>
    <w:rsid w:val="00015C3E"/>
    <w:rsid w:val="00016B7B"/>
    <w:rsid w:val="00017444"/>
    <w:rsid w:val="00017556"/>
    <w:rsid w:val="00017D00"/>
    <w:rsid w:val="00017D32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AAB"/>
    <w:rsid w:val="0004603D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4FE6"/>
    <w:rsid w:val="000751B9"/>
    <w:rsid w:val="00075227"/>
    <w:rsid w:val="00075303"/>
    <w:rsid w:val="00075ACC"/>
    <w:rsid w:val="00075C5B"/>
    <w:rsid w:val="00077303"/>
    <w:rsid w:val="00080DDF"/>
    <w:rsid w:val="000813D9"/>
    <w:rsid w:val="00083C88"/>
    <w:rsid w:val="00087D12"/>
    <w:rsid w:val="00090AC1"/>
    <w:rsid w:val="000913CD"/>
    <w:rsid w:val="00091851"/>
    <w:rsid w:val="00093BB7"/>
    <w:rsid w:val="0009646B"/>
    <w:rsid w:val="00096D15"/>
    <w:rsid w:val="00097C4E"/>
    <w:rsid w:val="000A04DA"/>
    <w:rsid w:val="000A0BEF"/>
    <w:rsid w:val="000A1BB4"/>
    <w:rsid w:val="000A2138"/>
    <w:rsid w:val="000A21DE"/>
    <w:rsid w:val="000A21FC"/>
    <w:rsid w:val="000A3744"/>
    <w:rsid w:val="000A3DAB"/>
    <w:rsid w:val="000B0606"/>
    <w:rsid w:val="000B090A"/>
    <w:rsid w:val="000B1063"/>
    <w:rsid w:val="000B110A"/>
    <w:rsid w:val="000B3A61"/>
    <w:rsid w:val="000B5102"/>
    <w:rsid w:val="000B5252"/>
    <w:rsid w:val="000B5A25"/>
    <w:rsid w:val="000B5B45"/>
    <w:rsid w:val="000B6D8B"/>
    <w:rsid w:val="000C1A27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1A27"/>
    <w:rsid w:val="001222B5"/>
    <w:rsid w:val="0012591D"/>
    <w:rsid w:val="00126210"/>
    <w:rsid w:val="00126CF8"/>
    <w:rsid w:val="001270FB"/>
    <w:rsid w:val="00131132"/>
    <w:rsid w:val="00134BFB"/>
    <w:rsid w:val="00136742"/>
    <w:rsid w:val="001440A3"/>
    <w:rsid w:val="001445DC"/>
    <w:rsid w:val="0014464E"/>
    <w:rsid w:val="00144ECF"/>
    <w:rsid w:val="00147049"/>
    <w:rsid w:val="00151860"/>
    <w:rsid w:val="00151EDC"/>
    <w:rsid w:val="0015298F"/>
    <w:rsid w:val="00152F3B"/>
    <w:rsid w:val="00153A47"/>
    <w:rsid w:val="001545F7"/>
    <w:rsid w:val="00157282"/>
    <w:rsid w:val="0016253D"/>
    <w:rsid w:val="00164460"/>
    <w:rsid w:val="00166CBC"/>
    <w:rsid w:val="0016757A"/>
    <w:rsid w:val="00171269"/>
    <w:rsid w:val="00171925"/>
    <w:rsid w:val="00171EC3"/>
    <w:rsid w:val="0017281A"/>
    <w:rsid w:val="0017303A"/>
    <w:rsid w:val="0017328B"/>
    <w:rsid w:val="00173487"/>
    <w:rsid w:val="001737F5"/>
    <w:rsid w:val="00174DEC"/>
    <w:rsid w:val="00175BAB"/>
    <w:rsid w:val="00182021"/>
    <w:rsid w:val="001840C5"/>
    <w:rsid w:val="0018417D"/>
    <w:rsid w:val="001843A1"/>
    <w:rsid w:val="00184A07"/>
    <w:rsid w:val="00184F13"/>
    <w:rsid w:val="0018678E"/>
    <w:rsid w:val="00186E4D"/>
    <w:rsid w:val="0019075D"/>
    <w:rsid w:val="00191E9B"/>
    <w:rsid w:val="001947F5"/>
    <w:rsid w:val="0019492C"/>
    <w:rsid w:val="00194AA6"/>
    <w:rsid w:val="001953F5"/>
    <w:rsid w:val="001956E7"/>
    <w:rsid w:val="0019588B"/>
    <w:rsid w:val="001A42FD"/>
    <w:rsid w:val="001A539A"/>
    <w:rsid w:val="001A6D5F"/>
    <w:rsid w:val="001A7714"/>
    <w:rsid w:val="001A7B5B"/>
    <w:rsid w:val="001B0114"/>
    <w:rsid w:val="001B027C"/>
    <w:rsid w:val="001B172A"/>
    <w:rsid w:val="001B1921"/>
    <w:rsid w:val="001B20F5"/>
    <w:rsid w:val="001B2154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891"/>
    <w:rsid w:val="001C1D67"/>
    <w:rsid w:val="001C22FB"/>
    <w:rsid w:val="001C23E2"/>
    <w:rsid w:val="001C2E06"/>
    <w:rsid w:val="001C419F"/>
    <w:rsid w:val="001C4F7A"/>
    <w:rsid w:val="001C5B74"/>
    <w:rsid w:val="001D3764"/>
    <w:rsid w:val="001D532A"/>
    <w:rsid w:val="001D7180"/>
    <w:rsid w:val="001E2918"/>
    <w:rsid w:val="001E3AE5"/>
    <w:rsid w:val="001E65A0"/>
    <w:rsid w:val="001E6606"/>
    <w:rsid w:val="001F086F"/>
    <w:rsid w:val="001F2528"/>
    <w:rsid w:val="001F3956"/>
    <w:rsid w:val="001F3A77"/>
    <w:rsid w:val="001F6EE5"/>
    <w:rsid w:val="002005DB"/>
    <w:rsid w:val="002012E0"/>
    <w:rsid w:val="0020669F"/>
    <w:rsid w:val="00206E1B"/>
    <w:rsid w:val="002075EC"/>
    <w:rsid w:val="00207F18"/>
    <w:rsid w:val="00210246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2A21"/>
    <w:rsid w:val="00266846"/>
    <w:rsid w:val="00266D51"/>
    <w:rsid w:val="00267DFD"/>
    <w:rsid w:val="00270AC1"/>
    <w:rsid w:val="00270CF8"/>
    <w:rsid w:val="0027246E"/>
    <w:rsid w:val="002746C7"/>
    <w:rsid w:val="00275362"/>
    <w:rsid w:val="00275543"/>
    <w:rsid w:val="002802B1"/>
    <w:rsid w:val="002807E7"/>
    <w:rsid w:val="0028263E"/>
    <w:rsid w:val="00284A4A"/>
    <w:rsid w:val="002859B2"/>
    <w:rsid w:val="00286912"/>
    <w:rsid w:val="00287BD7"/>
    <w:rsid w:val="00287C4C"/>
    <w:rsid w:val="00287E15"/>
    <w:rsid w:val="00290C36"/>
    <w:rsid w:val="00291EF5"/>
    <w:rsid w:val="002954CC"/>
    <w:rsid w:val="00295973"/>
    <w:rsid w:val="00295E9B"/>
    <w:rsid w:val="0029745E"/>
    <w:rsid w:val="0029799D"/>
    <w:rsid w:val="00297FBA"/>
    <w:rsid w:val="002A0AA7"/>
    <w:rsid w:val="002A1F5B"/>
    <w:rsid w:val="002A2937"/>
    <w:rsid w:val="002A35C0"/>
    <w:rsid w:val="002A37EF"/>
    <w:rsid w:val="002A3AA0"/>
    <w:rsid w:val="002A53ED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66FD"/>
    <w:rsid w:val="002C0F4B"/>
    <w:rsid w:val="002C1AD1"/>
    <w:rsid w:val="002C2AB3"/>
    <w:rsid w:val="002C3114"/>
    <w:rsid w:val="002C3BEF"/>
    <w:rsid w:val="002C4010"/>
    <w:rsid w:val="002C5020"/>
    <w:rsid w:val="002C5F4B"/>
    <w:rsid w:val="002C61D3"/>
    <w:rsid w:val="002C66CD"/>
    <w:rsid w:val="002D41B4"/>
    <w:rsid w:val="002D46FA"/>
    <w:rsid w:val="002D49B7"/>
    <w:rsid w:val="002D550B"/>
    <w:rsid w:val="002D5C40"/>
    <w:rsid w:val="002D6F15"/>
    <w:rsid w:val="002D75EF"/>
    <w:rsid w:val="002D760C"/>
    <w:rsid w:val="002E14F6"/>
    <w:rsid w:val="002E4B75"/>
    <w:rsid w:val="002E601F"/>
    <w:rsid w:val="002E6D9D"/>
    <w:rsid w:val="002F0D90"/>
    <w:rsid w:val="002F1002"/>
    <w:rsid w:val="002F332C"/>
    <w:rsid w:val="002F36C6"/>
    <w:rsid w:val="002F3739"/>
    <w:rsid w:val="002F4026"/>
    <w:rsid w:val="002F4820"/>
    <w:rsid w:val="002F4BA2"/>
    <w:rsid w:val="002F6006"/>
    <w:rsid w:val="002F62DD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13F8"/>
    <w:rsid w:val="0031379C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36075"/>
    <w:rsid w:val="00342D3D"/>
    <w:rsid w:val="00342F4C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2969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6AA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B1B"/>
    <w:rsid w:val="003C5ECE"/>
    <w:rsid w:val="003C783B"/>
    <w:rsid w:val="003D587E"/>
    <w:rsid w:val="003D6B75"/>
    <w:rsid w:val="003E0285"/>
    <w:rsid w:val="003E0522"/>
    <w:rsid w:val="003E12E7"/>
    <w:rsid w:val="003E18A6"/>
    <w:rsid w:val="003E1BE3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1493"/>
    <w:rsid w:val="00411E64"/>
    <w:rsid w:val="004128E7"/>
    <w:rsid w:val="00413C53"/>
    <w:rsid w:val="00415913"/>
    <w:rsid w:val="00415AF1"/>
    <w:rsid w:val="00416DA7"/>
    <w:rsid w:val="00417060"/>
    <w:rsid w:val="004176AE"/>
    <w:rsid w:val="004204C7"/>
    <w:rsid w:val="00421BA1"/>
    <w:rsid w:val="0042269C"/>
    <w:rsid w:val="0042299D"/>
    <w:rsid w:val="00423C94"/>
    <w:rsid w:val="0042560D"/>
    <w:rsid w:val="0042752F"/>
    <w:rsid w:val="00430E64"/>
    <w:rsid w:val="00434D35"/>
    <w:rsid w:val="004359C3"/>
    <w:rsid w:val="00436353"/>
    <w:rsid w:val="00437CAF"/>
    <w:rsid w:val="004404DE"/>
    <w:rsid w:val="00440B05"/>
    <w:rsid w:val="00441A66"/>
    <w:rsid w:val="00443422"/>
    <w:rsid w:val="00443C41"/>
    <w:rsid w:val="00446906"/>
    <w:rsid w:val="00451DFE"/>
    <w:rsid w:val="00451F8B"/>
    <w:rsid w:val="004532A7"/>
    <w:rsid w:val="0045357E"/>
    <w:rsid w:val="004548AB"/>
    <w:rsid w:val="00454BDE"/>
    <w:rsid w:val="00456CE8"/>
    <w:rsid w:val="0045713E"/>
    <w:rsid w:val="00465B03"/>
    <w:rsid w:val="0046742A"/>
    <w:rsid w:val="00471087"/>
    <w:rsid w:val="00471573"/>
    <w:rsid w:val="00472B9B"/>
    <w:rsid w:val="00473BDB"/>
    <w:rsid w:val="00476BEE"/>
    <w:rsid w:val="004772BF"/>
    <w:rsid w:val="00481F00"/>
    <w:rsid w:val="00482B62"/>
    <w:rsid w:val="00483F40"/>
    <w:rsid w:val="00483F8B"/>
    <w:rsid w:val="00485885"/>
    <w:rsid w:val="00487484"/>
    <w:rsid w:val="00487747"/>
    <w:rsid w:val="0049260C"/>
    <w:rsid w:val="0049277E"/>
    <w:rsid w:val="0049326F"/>
    <w:rsid w:val="00494299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3D"/>
    <w:rsid w:val="004B636D"/>
    <w:rsid w:val="004B7A55"/>
    <w:rsid w:val="004C0170"/>
    <w:rsid w:val="004C4020"/>
    <w:rsid w:val="004C48E7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5F67"/>
    <w:rsid w:val="004D6978"/>
    <w:rsid w:val="004E076B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4F29"/>
    <w:rsid w:val="004F5C15"/>
    <w:rsid w:val="004F608C"/>
    <w:rsid w:val="004F6267"/>
    <w:rsid w:val="004F6965"/>
    <w:rsid w:val="00500314"/>
    <w:rsid w:val="00500784"/>
    <w:rsid w:val="005019BE"/>
    <w:rsid w:val="00502921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51AC"/>
    <w:rsid w:val="005173AA"/>
    <w:rsid w:val="005200BA"/>
    <w:rsid w:val="00520B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4E89"/>
    <w:rsid w:val="0054638D"/>
    <w:rsid w:val="00546EAC"/>
    <w:rsid w:val="00547466"/>
    <w:rsid w:val="00547ACB"/>
    <w:rsid w:val="005507FE"/>
    <w:rsid w:val="005515C7"/>
    <w:rsid w:val="00560139"/>
    <w:rsid w:val="0056118E"/>
    <w:rsid w:val="00561934"/>
    <w:rsid w:val="0056296B"/>
    <w:rsid w:val="005635FF"/>
    <w:rsid w:val="0056485C"/>
    <w:rsid w:val="00564A5D"/>
    <w:rsid w:val="00565776"/>
    <w:rsid w:val="00566D89"/>
    <w:rsid w:val="00566D8E"/>
    <w:rsid w:val="00571400"/>
    <w:rsid w:val="0057181F"/>
    <w:rsid w:val="005718E1"/>
    <w:rsid w:val="00572A0F"/>
    <w:rsid w:val="00573483"/>
    <w:rsid w:val="00573729"/>
    <w:rsid w:val="00573FA0"/>
    <w:rsid w:val="005749BE"/>
    <w:rsid w:val="005760AE"/>
    <w:rsid w:val="0057686D"/>
    <w:rsid w:val="00580E30"/>
    <w:rsid w:val="00581528"/>
    <w:rsid w:val="00582191"/>
    <w:rsid w:val="005834CD"/>
    <w:rsid w:val="005856C9"/>
    <w:rsid w:val="00587BAA"/>
    <w:rsid w:val="005919DE"/>
    <w:rsid w:val="0059224D"/>
    <w:rsid w:val="005924DD"/>
    <w:rsid w:val="005942C4"/>
    <w:rsid w:val="00597F03"/>
    <w:rsid w:val="005A3241"/>
    <w:rsid w:val="005A3EC7"/>
    <w:rsid w:val="005A40F5"/>
    <w:rsid w:val="005A5757"/>
    <w:rsid w:val="005A5B67"/>
    <w:rsid w:val="005B13CF"/>
    <w:rsid w:val="005B21D3"/>
    <w:rsid w:val="005B24B1"/>
    <w:rsid w:val="005B4CFD"/>
    <w:rsid w:val="005B59BD"/>
    <w:rsid w:val="005B75E0"/>
    <w:rsid w:val="005C37F0"/>
    <w:rsid w:val="005C5289"/>
    <w:rsid w:val="005C5F2E"/>
    <w:rsid w:val="005C6D58"/>
    <w:rsid w:val="005C71DF"/>
    <w:rsid w:val="005C7E53"/>
    <w:rsid w:val="005D02C8"/>
    <w:rsid w:val="005D254F"/>
    <w:rsid w:val="005D3A45"/>
    <w:rsid w:val="005D4071"/>
    <w:rsid w:val="005D50B4"/>
    <w:rsid w:val="005D5A5E"/>
    <w:rsid w:val="005D63E7"/>
    <w:rsid w:val="005D69F6"/>
    <w:rsid w:val="005D74FD"/>
    <w:rsid w:val="005E1065"/>
    <w:rsid w:val="005E3648"/>
    <w:rsid w:val="005E4179"/>
    <w:rsid w:val="005E4751"/>
    <w:rsid w:val="005E4989"/>
    <w:rsid w:val="005E50EF"/>
    <w:rsid w:val="005E6C4F"/>
    <w:rsid w:val="005F0A1B"/>
    <w:rsid w:val="005F1ADE"/>
    <w:rsid w:val="005F4317"/>
    <w:rsid w:val="005F45DD"/>
    <w:rsid w:val="005F4CBB"/>
    <w:rsid w:val="005F6A1F"/>
    <w:rsid w:val="006003FE"/>
    <w:rsid w:val="00600905"/>
    <w:rsid w:val="006019E3"/>
    <w:rsid w:val="00601FD6"/>
    <w:rsid w:val="0060211B"/>
    <w:rsid w:val="006055C3"/>
    <w:rsid w:val="00605B49"/>
    <w:rsid w:val="00605CC7"/>
    <w:rsid w:val="00607DC4"/>
    <w:rsid w:val="006111E5"/>
    <w:rsid w:val="00611CF8"/>
    <w:rsid w:val="00611E8D"/>
    <w:rsid w:val="0061544D"/>
    <w:rsid w:val="00615D66"/>
    <w:rsid w:val="006163AA"/>
    <w:rsid w:val="00620826"/>
    <w:rsid w:val="00622AC8"/>
    <w:rsid w:val="00631029"/>
    <w:rsid w:val="00633FEF"/>
    <w:rsid w:val="006371EB"/>
    <w:rsid w:val="00637525"/>
    <w:rsid w:val="00637D38"/>
    <w:rsid w:val="00640EF7"/>
    <w:rsid w:val="00643747"/>
    <w:rsid w:val="00643F33"/>
    <w:rsid w:val="00644DC0"/>
    <w:rsid w:val="00644F38"/>
    <w:rsid w:val="006458DF"/>
    <w:rsid w:val="006461AD"/>
    <w:rsid w:val="006479D5"/>
    <w:rsid w:val="006524F6"/>
    <w:rsid w:val="00653BDA"/>
    <w:rsid w:val="0065584D"/>
    <w:rsid w:val="00655CF9"/>
    <w:rsid w:val="006564C7"/>
    <w:rsid w:val="0066125B"/>
    <w:rsid w:val="0066145B"/>
    <w:rsid w:val="0066272C"/>
    <w:rsid w:val="00662F8C"/>
    <w:rsid w:val="006653B9"/>
    <w:rsid w:val="00667704"/>
    <w:rsid w:val="00667C1D"/>
    <w:rsid w:val="00673212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D21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978"/>
    <w:rsid w:val="006B1C19"/>
    <w:rsid w:val="006B2514"/>
    <w:rsid w:val="006B36A2"/>
    <w:rsid w:val="006B518F"/>
    <w:rsid w:val="006B6B05"/>
    <w:rsid w:val="006B6EB0"/>
    <w:rsid w:val="006B7AB7"/>
    <w:rsid w:val="006B7B56"/>
    <w:rsid w:val="006B7E94"/>
    <w:rsid w:val="006C32A3"/>
    <w:rsid w:val="006C3883"/>
    <w:rsid w:val="006C5BCC"/>
    <w:rsid w:val="006C5FB2"/>
    <w:rsid w:val="006D0675"/>
    <w:rsid w:val="006D1B31"/>
    <w:rsid w:val="006D2ACE"/>
    <w:rsid w:val="006D322A"/>
    <w:rsid w:val="006D44BF"/>
    <w:rsid w:val="006D53A4"/>
    <w:rsid w:val="006D61F2"/>
    <w:rsid w:val="006D6259"/>
    <w:rsid w:val="006D710E"/>
    <w:rsid w:val="006D7F86"/>
    <w:rsid w:val="006E001E"/>
    <w:rsid w:val="006E0DFB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4878"/>
    <w:rsid w:val="006F50C1"/>
    <w:rsid w:val="00702FDB"/>
    <w:rsid w:val="0070550B"/>
    <w:rsid w:val="0070638F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20B45"/>
    <w:rsid w:val="00720EDC"/>
    <w:rsid w:val="00723103"/>
    <w:rsid w:val="00723D47"/>
    <w:rsid w:val="0072408C"/>
    <w:rsid w:val="00725807"/>
    <w:rsid w:val="00725EC7"/>
    <w:rsid w:val="00727D1C"/>
    <w:rsid w:val="0073005E"/>
    <w:rsid w:val="0073362D"/>
    <w:rsid w:val="00735266"/>
    <w:rsid w:val="00735C94"/>
    <w:rsid w:val="007376B8"/>
    <w:rsid w:val="007377C8"/>
    <w:rsid w:val="00737F8A"/>
    <w:rsid w:val="00740124"/>
    <w:rsid w:val="0074076C"/>
    <w:rsid w:val="007416F2"/>
    <w:rsid w:val="00742424"/>
    <w:rsid w:val="00742A6A"/>
    <w:rsid w:val="00746CC3"/>
    <w:rsid w:val="00747450"/>
    <w:rsid w:val="00751D6C"/>
    <w:rsid w:val="00752298"/>
    <w:rsid w:val="007547EE"/>
    <w:rsid w:val="007561FC"/>
    <w:rsid w:val="007639B7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5FE6"/>
    <w:rsid w:val="007861E6"/>
    <w:rsid w:val="0078645C"/>
    <w:rsid w:val="0078663D"/>
    <w:rsid w:val="007872DA"/>
    <w:rsid w:val="007904F1"/>
    <w:rsid w:val="0079112A"/>
    <w:rsid w:val="007931BF"/>
    <w:rsid w:val="007935EE"/>
    <w:rsid w:val="00793D1E"/>
    <w:rsid w:val="0079488A"/>
    <w:rsid w:val="00795673"/>
    <w:rsid w:val="007964E7"/>
    <w:rsid w:val="0079687A"/>
    <w:rsid w:val="00797194"/>
    <w:rsid w:val="00797A14"/>
    <w:rsid w:val="00797EDB"/>
    <w:rsid w:val="00797F6D"/>
    <w:rsid w:val="007A1499"/>
    <w:rsid w:val="007A3C1D"/>
    <w:rsid w:val="007A5F3F"/>
    <w:rsid w:val="007A7FDF"/>
    <w:rsid w:val="007B3F10"/>
    <w:rsid w:val="007B5C7C"/>
    <w:rsid w:val="007B6BD7"/>
    <w:rsid w:val="007B7148"/>
    <w:rsid w:val="007B7419"/>
    <w:rsid w:val="007C05C3"/>
    <w:rsid w:val="007C1861"/>
    <w:rsid w:val="007C2073"/>
    <w:rsid w:val="007C35F8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267E"/>
    <w:rsid w:val="007D3016"/>
    <w:rsid w:val="007D3601"/>
    <w:rsid w:val="007D3823"/>
    <w:rsid w:val="007D6D38"/>
    <w:rsid w:val="007D7455"/>
    <w:rsid w:val="007E1A9F"/>
    <w:rsid w:val="007E1D5E"/>
    <w:rsid w:val="007E2CFF"/>
    <w:rsid w:val="007E3A3E"/>
    <w:rsid w:val="007E4C84"/>
    <w:rsid w:val="007E549C"/>
    <w:rsid w:val="007E62DC"/>
    <w:rsid w:val="007E63F7"/>
    <w:rsid w:val="007F0115"/>
    <w:rsid w:val="007F0596"/>
    <w:rsid w:val="007F246D"/>
    <w:rsid w:val="007F4B68"/>
    <w:rsid w:val="007F51E9"/>
    <w:rsid w:val="007F5B6F"/>
    <w:rsid w:val="007F5C38"/>
    <w:rsid w:val="007F78CB"/>
    <w:rsid w:val="00800580"/>
    <w:rsid w:val="008021B6"/>
    <w:rsid w:val="0080423C"/>
    <w:rsid w:val="00806153"/>
    <w:rsid w:val="00806DF1"/>
    <w:rsid w:val="00806FEE"/>
    <w:rsid w:val="0080708B"/>
    <w:rsid w:val="00810431"/>
    <w:rsid w:val="00811495"/>
    <w:rsid w:val="008121BE"/>
    <w:rsid w:val="00812A3D"/>
    <w:rsid w:val="00813BB2"/>
    <w:rsid w:val="00814AE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2D62"/>
    <w:rsid w:val="008545CA"/>
    <w:rsid w:val="008570D2"/>
    <w:rsid w:val="008610DE"/>
    <w:rsid w:val="0086144B"/>
    <w:rsid w:val="008629C2"/>
    <w:rsid w:val="00863028"/>
    <w:rsid w:val="008638EA"/>
    <w:rsid w:val="008651B6"/>
    <w:rsid w:val="00865D41"/>
    <w:rsid w:val="008667E6"/>
    <w:rsid w:val="008676E7"/>
    <w:rsid w:val="00871618"/>
    <w:rsid w:val="00873429"/>
    <w:rsid w:val="008734E7"/>
    <w:rsid w:val="00875108"/>
    <w:rsid w:val="00875F8A"/>
    <w:rsid w:val="00876299"/>
    <w:rsid w:val="0088229E"/>
    <w:rsid w:val="00882DF9"/>
    <w:rsid w:val="00883953"/>
    <w:rsid w:val="00884151"/>
    <w:rsid w:val="00884996"/>
    <w:rsid w:val="008852C2"/>
    <w:rsid w:val="008861C1"/>
    <w:rsid w:val="00886BE3"/>
    <w:rsid w:val="00891002"/>
    <w:rsid w:val="00891770"/>
    <w:rsid w:val="00891916"/>
    <w:rsid w:val="00892213"/>
    <w:rsid w:val="00892452"/>
    <w:rsid w:val="008927E2"/>
    <w:rsid w:val="00892DA9"/>
    <w:rsid w:val="00894526"/>
    <w:rsid w:val="008966C2"/>
    <w:rsid w:val="0089697C"/>
    <w:rsid w:val="008A0778"/>
    <w:rsid w:val="008A07F0"/>
    <w:rsid w:val="008A17F8"/>
    <w:rsid w:val="008A3146"/>
    <w:rsid w:val="008A483A"/>
    <w:rsid w:val="008A4B0E"/>
    <w:rsid w:val="008A4BF0"/>
    <w:rsid w:val="008A5569"/>
    <w:rsid w:val="008A686F"/>
    <w:rsid w:val="008A78A8"/>
    <w:rsid w:val="008B106B"/>
    <w:rsid w:val="008B10D2"/>
    <w:rsid w:val="008B1CB3"/>
    <w:rsid w:val="008B1DA2"/>
    <w:rsid w:val="008B30D1"/>
    <w:rsid w:val="008B3CD3"/>
    <w:rsid w:val="008B3DA4"/>
    <w:rsid w:val="008B4298"/>
    <w:rsid w:val="008B43E5"/>
    <w:rsid w:val="008B46CE"/>
    <w:rsid w:val="008B4FEF"/>
    <w:rsid w:val="008B51A0"/>
    <w:rsid w:val="008B6DE8"/>
    <w:rsid w:val="008B7D3D"/>
    <w:rsid w:val="008C1E4C"/>
    <w:rsid w:val="008C254E"/>
    <w:rsid w:val="008C29F0"/>
    <w:rsid w:val="008C3382"/>
    <w:rsid w:val="008C3BB0"/>
    <w:rsid w:val="008C3E4E"/>
    <w:rsid w:val="008C443E"/>
    <w:rsid w:val="008C45BD"/>
    <w:rsid w:val="008C4C3F"/>
    <w:rsid w:val="008C5852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39D"/>
    <w:rsid w:val="008E2477"/>
    <w:rsid w:val="008E24EC"/>
    <w:rsid w:val="008E2AE8"/>
    <w:rsid w:val="008E30B3"/>
    <w:rsid w:val="008E7F6A"/>
    <w:rsid w:val="008F06BB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0D"/>
    <w:rsid w:val="0090605C"/>
    <w:rsid w:val="00906884"/>
    <w:rsid w:val="0090751B"/>
    <w:rsid w:val="00911C3A"/>
    <w:rsid w:val="00912C20"/>
    <w:rsid w:val="00912C6D"/>
    <w:rsid w:val="009140A2"/>
    <w:rsid w:val="00915993"/>
    <w:rsid w:val="00916DF0"/>
    <w:rsid w:val="00920810"/>
    <w:rsid w:val="009214F9"/>
    <w:rsid w:val="00921932"/>
    <w:rsid w:val="00921AB5"/>
    <w:rsid w:val="009223F8"/>
    <w:rsid w:val="00922C41"/>
    <w:rsid w:val="009249A4"/>
    <w:rsid w:val="00925E4B"/>
    <w:rsid w:val="0092644E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2EF"/>
    <w:rsid w:val="00944960"/>
    <w:rsid w:val="00944A95"/>
    <w:rsid w:val="0094674C"/>
    <w:rsid w:val="00946A7F"/>
    <w:rsid w:val="0095138E"/>
    <w:rsid w:val="00951CB5"/>
    <w:rsid w:val="00954194"/>
    <w:rsid w:val="009564D3"/>
    <w:rsid w:val="00956AA5"/>
    <w:rsid w:val="0095711B"/>
    <w:rsid w:val="0096073D"/>
    <w:rsid w:val="00960B8D"/>
    <w:rsid w:val="00960BEA"/>
    <w:rsid w:val="00962A74"/>
    <w:rsid w:val="00964439"/>
    <w:rsid w:val="00965EC9"/>
    <w:rsid w:val="0097162E"/>
    <w:rsid w:val="0097220D"/>
    <w:rsid w:val="009722EA"/>
    <w:rsid w:val="00972EC6"/>
    <w:rsid w:val="00974658"/>
    <w:rsid w:val="00974CCA"/>
    <w:rsid w:val="00977BFA"/>
    <w:rsid w:val="0098143B"/>
    <w:rsid w:val="00981E1D"/>
    <w:rsid w:val="00982650"/>
    <w:rsid w:val="009839D1"/>
    <w:rsid w:val="00983DE2"/>
    <w:rsid w:val="00983F0B"/>
    <w:rsid w:val="00984600"/>
    <w:rsid w:val="00984C40"/>
    <w:rsid w:val="00987546"/>
    <w:rsid w:val="00992643"/>
    <w:rsid w:val="00992935"/>
    <w:rsid w:val="009938B8"/>
    <w:rsid w:val="00993E34"/>
    <w:rsid w:val="0099439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2D2"/>
    <w:rsid w:val="009A3B0D"/>
    <w:rsid w:val="009A5B1B"/>
    <w:rsid w:val="009A5B2B"/>
    <w:rsid w:val="009A5C85"/>
    <w:rsid w:val="009A60E4"/>
    <w:rsid w:val="009A693C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56A7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5FA"/>
    <w:rsid w:val="009E5542"/>
    <w:rsid w:val="009E6083"/>
    <w:rsid w:val="009E7399"/>
    <w:rsid w:val="009F2430"/>
    <w:rsid w:val="009F3D34"/>
    <w:rsid w:val="009F49D5"/>
    <w:rsid w:val="009F5734"/>
    <w:rsid w:val="009F57D8"/>
    <w:rsid w:val="009F591C"/>
    <w:rsid w:val="009F71C9"/>
    <w:rsid w:val="009F77AB"/>
    <w:rsid w:val="00A001E2"/>
    <w:rsid w:val="00A026A3"/>
    <w:rsid w:val="00A03B23"/>
    <w:rsid w:val="00A056F5"/>
    <w:rsid w:val="00A05965"/>
    <w:rsid w:val="00A073DF"/>
    <w:rsid w:val="00A11279"/>
    <w:rsid w:val="00A15A38"/>
    <w:rsid w:val="00A17D1C"/>
    <w:rsid w:val="00A21A14"/>
    <w:rsid w:val="00A21BCF"/>
    <w:rsid w:val="00A241C3"/>
    <w:rsid w:val="00A31A97"/>
    <w:rsid w:val="00A31C60"/>
    <w:rsid w:val="00A320CD"/>
    <w:rsid w:val="00A3348E"/>
    <w:rsid w:val="00A35ECA"/>
    <w:rsid w:val="00A36FFB"/>
    <w:rsid w:val="00A41D44"/>
    <w:rsid w:val="00A42220"/>
    <w:rsid w:val="00A44308"/>
    <w:rsid w:val="00A44EC2"/>
    <w:rsid w:val="00A522B4"/>
    <w:rsid w:val="00A54783"/>
    <w:rsid w:val="00A54AC3"/>
    <w:rsid w:val="00A5553F"/>
    <w:rsid w:val="00A56651"/>
    <w:rsid w:val="00A5693C"/>
    <w:rsid w:val="00A56F89"/>
    <w:rsid w:val="00A6257E"/>
    <w:rsid w:val="00A6259B"/>
    <w:rsid w:val="00A65E3B"/>
    <w:rsid w:val="00A66968"/>
    <w:rsid w:val="00A6782C"/>
    <w:rsid w:val="00A702CB"/>
    <w:rsid w:val="00A70B79"/>
    <w:rsid w:val="00A70BCA"/>
    <w:rsid w:val="00A740E7"/>
    <w:rsid w:val="00A7477F"/>
    <w:rsid w:val="00A76648"/>
    <w:rsid w:val="00A768E9"/>
    <w:rsid w:val="00A80AEC"/>
    <w:rsid w:val="00A83000"/>
    <w:rsid w:val="00A84667"/>
    <w:rsid w:val="00A86F41"/>
    <w:rsid w:val="00A91688"/>
    <w:rsid w:val="00A93EF7"/>
    <w:rsid w:val="00A94847"/>
    <w:rsid w:val="00A958AC"/>
    <w:rsid w:val="00A96061"/>
    <w:rsid w:val="00A979F6"/>
    <w:rsid w:val="00AA014B"/>
    <w:rsid w:val="00AA3216"/>
    <w:rsid w:val="00AA3529"/>
    <w:rsid w:val="00AA419E"/>
    <w:rsid w:val="00AA4F8B"/>
    <w:rsid w:val="00AA68FE"/>
    <w:rsid w:val="00AB01B9"/>
    <w:rsid w:val="00AB1C7C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321C"/>
    <w:rsid w:val="00AE6F1D"/>
    <w:rsid w:val="00AF0067"/>
    <w:rsid w:val="00AF02A0"/>
    <w:rsid w:val="00AF1FDD"/>
    <w:rsid w:val="00AF3BAB"/>
    <w:rsid w:val="00AF3BE8"/>
    <w:rsid w:val="00AF4677"/>
    <w:rsid w:val="00AF6D69"/>
    <w:rsid w:val="00B010BE"/>
    <w:rsid w:val="00B01A6F"/>
    <w:rsid w:val="00B022FF"/>
    <w:rsid w:val="00B0308A"/>
    <w:rsid w:val="00B036E9"/>
    <w:rsid w:val="00B0393F"/>
    <w:rsid w:val="00B04889"/>
    <w:rsid w:val="00B1011E"/>
    <w:rsid w:val="00B10277"/>
    <w:rsid w:val="00B11FDC"/>
    <w:rsid w:val="00B12F33"/>
    <w:rsid w:val="00B13827"/>
    <w:rsid w:val="00B15E00"/>
    <w:rsid w:val="00B167DA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46F"/>
    <w:rsid w:val="00B34983"/>
    <w:rsid w:val="00B34E05"/>
    <w:rsid w:val="00B3523D"/>
    <w:rsid w:val="00B35483"/>
    <w:rsid w:val="00B3556B"/>
    <w:rsid w:val="00B35C49"/>
    <w:rsid w:val="00B361FD"/>
    <w:rsid w:val="00B368CD"/>
    <w:rsid w:val="00B37F4B"/>
    <w:rsid w:val="00B40A43"/>
    <w:rsid w:val="00B448FE"/>
    <w:rsid w:val="00B4657A"/>
    <w:rsid w:val="00B46DCE"/>
    <w:rsid w:val="00B46E5D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4E9B"/>
    <w:rsid w:val="00B555DF"/>
    <w:rsid w:val="00B576BB"/>
    <w:rsid w:val="00B6032C"/>
    <w:rsid w:val="00B6153C"/>
    <w:rsid w:val="00B6156E"/>
    <w:rsid w:val="00B62B03"/>
    <w:rsid w:val="00B6508E"/>
    <w:rsid w:val="00B65318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7B0"/>
    <w:rsid w:val="00B95BB0"/>
    <w:rsid w:val="00B967AE"/>
    <w:rsid w:val="00B967F9"/>
    <w:rsid w:val="00BA0774"/>
    <w:rsid w:val="00BA0B58"/>
    <w:rsid w:val="00BA4792"/>
    <w:rsid w:val="00BA606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4239"/>
    <w:rsid w:val="00BC692D"/>
    <w:rsid w:val="00BC6C29"/>
    <w:rsid w:val="00BC6CE6"/>
    <w:rsid w:val="00BC7C81"/>
    <w:rsid w:val="00BD054D"/>
    <w:rsid w:val="00BD27A0"/>
    <w:rsid w:val="00BD2C58"/>
    <w:rsid w:val="00BD38C0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E496D"/>
    <w:rsid w:val="00BE5F44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3E0E"/>
    <w:rsid w:val="00C05119"/>
    <w:rsid w:val="00C07E1F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6CB0"/>
    <w:rsid w:val="00C2774C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297"/>
    <w:rsid w:val="00C44551"/>
    <w:rsid w:val="00C44976"/>
    <w:rsid w:val="00C45DA8"/>
    <w:rsid w:val="00C46C47"/>
    <w:rsid w:val="00C46FCD"/>
    <w:rsid w:val="00C47092"/>
    <w:rsid w:val="00C47E02"/>
    <w:rsid w:val="00C533AD"/>
    <w:rsid w:val="00C572E1"/>
    <w:rsid w:val="00C578F3"/>
    <w:rsid w:val="00C62111"/>
    <w:rsid w:val="00C642F8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4B7"/>
    <w:rsid w:val="00C83A72"/>
    <w:rsid w:val="00C83F3C"/>
    <w:rsid w:val="00C844D9"/>
    <w:rsid w:val="00C85BAB"/>
    <w:rsid w:val="00C861B6"/>
    <w:rsid w:val="00C863F4"/>
    <w:rsid w:val="00C87435"/>
    <w:rsid w:val="00C90490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6FC9"/>
    <w:rsid w:val="00CA7483"/>
    <w:rsid w:val="00CA77D0"/>
    <w:rsid w:val="00CB05D1"/>
    <w:rsid w:val="00CB1C8F"/>
    <w:rsid w:val="00CB23A7"/>
    <w:rsid w:val="00CB2A1B"/>
    <w:rsid w:val="00CB301F"/>
    <w:rsid w:val="00CB4DBC"/>
    <w:rsid w:val="00CB6BD9"/>
    <w:rsid w:val="00CB735B"/>
    <w:rsid w:val="00CC3DD5"/>
    <w:rsid w:val="00CC5259"/>
    <w:rsid w:val="00CC6C11"/>
    <w:rsid w:val="00CD04AF"/>
    <w:rsid w:val="00CD31D5"/>
    <w:rsid w:val="00CD440D"/>
    <w:rsid w:val="00CD4A15"/>
    <w:rsid w:val="00CD54F3"/>
    <w:rsid w:val="00CD56B8"/>
    <w:rsid w:val="00CD7048"/>
    <w:rsid w:val="00CD7D87"/>
    <w:rsid w:val="00CE00C1"/>
    <w:rsid w:val="00CE3885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074F1"/>
    <w:rsid w:val="00D1001D"/>
    <w:rsid w:val="00D135CC"/>
    <w:rsid w:val="00D148FA"/>
    <w:rsid w:val="00D14932"/>
    <w:rsid w:val="00D14C04"/>
    <w:rsid w:val="00D157AE"/>
    <w:rsid w:val="00D16132"/>
    <w:rsid w:val="00D16B62"/>
    <w:rsid w:val="00D17C36"/>
    <w:rsid w:val="00D24A7D"/>
    <w:rsid w:val="00D30BB1"/>
    <w:rsid w:val="00D31B8C"/>
    <w:rsid w:val="00D31FC0"/>
    <w:rsid w:val="00D322D4"/>
    <w:rsid w:val="00D324B7"/>
    <w:rsid w:val="00D3280B"/>
    <w:rsid w:val="00D337D6"/>
    <w:rsid w:val="00D34DE9"/>
    <w:rsid w:val="00D3550F"/>
    <w:rsid w:val="00D36DA7"/>
    <w:rsid w:val="00D36FF5"/>
    <w:rsid w:val="00D3715D"/>
    <w:rsid w:val="00D40864"/>
    <w:rsid w:val="00D42164"/>
    <w:rsid w:val="00D4276C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483A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5B2"/>
    <w:rsid w:val="00D73645"/>
    <w:rsid w:val="00D7436F"/>
    <w:rsid w:val="00D74427"/>
    <w:rsid w:val="00D74EF5"/>
    <w:rsid w:val="00D754B4"/>
    <w:rsid w:val="00D764FB"/>
    <w:rsid w:val="00D7695B"/>
    <w:rsid w:val="00D77589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3BD3"/>
    <w:rsid w:val="00D9453F"/>
    <w:rsid w:val="00D94609"/>
    <w:rsid w:val="00D94653"/>
    <w:rsid w:val="00D9596E"/>
    <w:rsid w:val="00D95CDA"/>
    <w:rsid w:val="00D9753E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34"/>
    <w:rsid w:val="00DB57E6"/>
    <w:rsid w:val="00DB5A5F"/>
    <w:rsid w:val="00DB5E36"/>
    <w:rsid w:val="00DB7951"/>
    <w:rsid w:val="00DC01A0"/>
    <w:rsid w:val="00DC0814"/>
    <w:rsid w:val="00DC33C4"/>
    <w:rsid w:val="00DC3908"/>
    <w:rsid w:val="00DC535F"/>
    <w:rsid w:val="00DC567E"/>
    <w:rsid w:val="00DC6032"/>
    <w:rsid w:val="00DC7A9C"/>
    <w:rsid w:val="00DD2049"/>
    <w:rsid w:val="00DD3B90"/>
    <w:rsid w:val="00DD5D14"/>
    <w:rsid w:val="00DD5DE7"/>
    <w:rsid w:val="00DD6132"/>
    <w:rsid w:val="00DE48EF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6B2"/>
    <w:rsid w:val="00DF62F4"/>
    <w:rsid w:val="00DF7670"/>
    <w:rsid w:val="00E01905"/>
    <w:rsid w:val="00E02579"/>
    <w:rsid w:val="00E036D2"/>
    <w:rsid w:val="00E03F34"/>
    <w:rsid w:val="00E04517"/>
    <w:rsid w:val="00E0560C"/>
    <w:rsid w:val="00E073C6"/>
    <w:rsid w:val="00E117C5"/>
    <w:rsid w:val="00E11A2F"/>
    <w:rsid w:val="00E12DC7"/>
    <w:rsid w:val="00E14C20"/>
    <w:rsid w:val="00E14E96"/>
    <w:rsid w:val="00E1535F"/>
    <w:rsid w:val="00E153B4"/>
    <w:rsid w:val="00E15616"/>
    <w:rsid w:val="00E17556"/>
    <w:rsid w:val="00E17813"/>
    <w:rsid w:val="00E20EED"/>
    <w:rsid w:val="00E226B3"/>
    <w:rsid w:val="00E23266"/>
    <w:rsid w:val="00E233A3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992"/>
    <w:rsid w:val="00E44C2A"/>
    <w:rsid w:val="00E44F22"/>
    <w:rsid w:val="00E45946"/>
    <w:rsid w:val="00E471FE"/>
    <w:rsid w:val="00E5011E"/>
    <w:rsid w:val="00E50403"/>
    <w:rsid w:val="00E50B5E"/>
    <w:rsid w:val="00E512E4"/>
    <w:rsid w:val="00E515D5"/>
    <w:rsid w:val="00E51AD6"/>
    <w:rsid w:val="00E51E1A"/>
    <w:rsid w:val="00E532CC"/>
    <w:rsid w:val="00E536B0"/>
    <w:rsid w:val="00E53DE9"/>
    <w:rsid w:val="00E54207"/>
    <w:rsid w:val="00E550E0"/>
    <w:rsid w:val="00E55F7E"/>
    <w:rsid w:val="00E5618B"/>
    <w:rsid w:val="00E56E60"/>
    <w:rsid w:val="00E60729"/>
    <w:rsid w:val="00E61D98"/>
    <w:rsid w:val="00E61DD7"/>
    <w:rsid w:val="00E62CE9"/>
    <w:rsid w:val="00E62E73"/>
    <w:rsid w:val="00E638C1"/>
    <w:rsid w:val="00E64A11"/>
    <w:rsid w:val="00E64A6F"/>
    <w:rsid w:val="00E66F80"/>
    <w:rsid w:val="00E70225"/>
    <w:rsid w:val="00E70F77"/>
    <w:rsid w:val="00E714CF"/>
    <w:rsid w:val="00E776AC"/>
    <w:rsid w:val="00E77C57"/>
    <w:rsid w:val="00E80998"/>
    <w:rsid w:val="00E80ACB"/>
    <w:rsid w:val="00E81BCC"/>
    <w:rsid w:val="00E82029"/>
    <w:rsid w:val="00E839A4"/>
    <w:rsid w:val="00E83D40"/>
    <w:rsid w:val="00E840FC"/>
    <w:rsid w:val="00E85868"/>
    <w:rsid w:val="00E92CB2"/>
    <w:rsid w:val="00E9465A"/>
    <w:rsid w:val="00E952B0"/>
    <w:rsid w:val="00E95458"/>
    <w:rsid w:val="00E9566E"/>
    <w:rsid w:val="00E96527"/>
    <w:rsid w:val="00E96ECB"/>
    <w:rsid w:val="00E97CE5"/>
    <w:rsid w:val="00EA1D4A"/>
    <w:rsid w:val="00EA35C2"/>
    <w:rsid w:val="00EA52A6"/>
    <w:rsid w:val="00EA7235"/>
    <w:rsid w:val="00EA7C5F"/>
    <w:rsid w:val="00EB0361"/>
    <w:rsid w:val="00EB4426"/>
    <w:rsid w:val="00EB71C2"/>
    <w:rsid w:val="00EB78B4"/>
    <w:rsid w:val="00EC035D"/>
    <w:rsid w:val="00EC346D"/>
    <w:rsid w:val="00EC615F"/>
    <w:rsid w:val="00EC7CBE"/>
    <w:rsid w:val="00ED1236"/>
    <w:rsid w:val="00ED2F02"/>
    <w:rsid w:val="00ED3686"/>
    <w:rsid w:val="00ED3F88"/>
    <w:rsid w:val="00ED6385"/>
    <w:rsid w:val="00EE0B54"/>
    <w:rsid w:val="00EE1814"/>
    <w:rsid w:val="00EE1B90"/>
    <w:rsid w:val="00EE30D3"/>
    <w:rsid w:val="00EE314A"/>
    <w:rsid w:val="00EE3283"/>
    <w:rsid w:val="00EE33CE"/>
    <w:rsid w:val="00EE34A5"/>
    <w:rsid w:val="00EE3BBF"/>
    <w:rsid w:val="00EE4AAC"/>
    <w:rsid w:val="00EE4D8D"/>
    <w:rsid w:val="00EE571D"/>
    <w:rsid w:val="00EE60E4"/>
    <w:rsid w:val="00EF01DA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0FAA"/>
    <w:rsid w:val="00F1155B"/>
    <w:rsid w:val="00F118E0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547"/>
    <w:rsid w:val="00F27BF5"/>
    <w:rsid w:val="00F30D8B"/>
    <w:rsid w:val="00F32B49"/>
    <w:rsid w:val="00F3566B"/>
    <w:rsid w:val="00F35915"/>
    <w:rsid w:val="00F36529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1E00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659D"/>
    <w:rsid w:val="00F67471"/>
    <w:rsid w:val="00F70C26"/>
    <w:rsid w:val="00F7181B"/>
    <w:rsid w:val="00F72390"/>
    <w:rsid w:val="00F73060"/>
    <w:rsid w:val="00F737CB"/>
    <w:rsid w:val="00F73C0A"/>
    <w:rsid w:val="00F741BB"/>
    <w:rsid w:val="00F74C43"/>
    <w:rsid w:val="00F754B7"/>
    <w:rsid w:val="00F7568B"/>
    <w:rsid w:val="00F76A7D"/>
    <w:rsid w:val="00F8090F"/>
    <w:rsid w:val="00F841B9"/>
    <w:rsid w:val="00F85E26"/>
    <w:rsid w:val="00F87110"/>
    <w:rsid w:val="00F87E35"/>
    <w:rsid w:val="00FA1A2D"/>
    <w:rsid w:val="00FA402A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290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62EE"/>
    <w:rsid w:val="00FE0DD4"/>
    <w:rsid w:val="00FE2900"/>
    <w:rsid w:val="00FE2F27"/>
    <w:rsid w:val="00FE37CE"/>
    <w:rsid w:val="00FE49D3"/>
    <w:rsid w:val="00FE5728"/>
    <w:rsid w:val="00FE63A5"/>
    <w:rsid w:val="00FE7457"/>
    <w:rsid w:val="00FE7488"/>
    <w:rsid w:val="00FF0016"/>
    <w:rsid w:val="00FF02B4"/>
    <w:rsid w:val="00FF0687"/>
    <w:rsid w:val="00FF170E"/>
    <w:rsid w:val="00FF2B22"/>
    <w:rsid w:val="00FF5B0F"/>
    <w:rsid w:val="00FF5B3A"/>
    <w:rsid w:val="00FF5B44"/>
    <w:rsid w:val="00FF6A3B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5C71D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table" w:styleId="af5">
    <w:name w:val="Table Grid"/>
    <w:basedOn w:val="a1"/>
    <w:uiPriority w:val="59"/>
    <w:locked/>
    <w:rsid w:val="00906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unhideWhenUsed/>
    <w:rsid w:val="00916DF0"/>
    <w:pPr>
      <w:spacing w:after="120"/>
    </w:pPr>
    <w:rPr>
      <w:rFonts w:eastAsia="Times New Roman"/>
    </w:rPr>
  </w:style>
  <w:style w:type="character" w:customStyle="1" w:styleId="af7">
    <w:name w:val="Основной текст Знак"/>
    <w:basedOn w:val="a0"/>
    <w:link w:val="af6"/>
    <w:uiPriority w:val="99"/>
    <w:rsid w:val="00916DF0"/>
    <w:rPr>
      <w:rFonts w:ascii="Times New Roman" w:eastAsia="Times New Roman" w:hAnsi="Times New Roman"/>
      <w:sz w:val="24"/>
      <w:szCs w:val="24"/>
    </w:rPr>
  </w:style>
  <w:style w:type="paragraph" w:styleId="af8">
    <w:name w:val="Body Text Indent"/>
    <w:basedOn w:val="a"/>
    <w:link w:val="af9"/>
    <w:rsid w:val="002F482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2F482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5C71D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table" w:styleId="af5">
    <w:name w:val="Table Grid"/>
    <w:basedOn w:val="a1"/>
    <w:uiPriority w:val="59"/>
    <w:locked/>
    <w:rsid w:val="00906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unhideWhenUsed/>
    <w:rsid w:val="00916DF0"/>
    <w:pPr>
      <w:spacing w:after="120"/>
    </w:pPr>
    <w:rPr>
      <w:rFonts w:eastAsia="Times New Roman"/>
    </w:rPr>
  </w:style>
  <w:style w:type="character" w:customStyle="1" w:styleId="af7">
    <w:name w:val="Основной текст Знак"/>
    <w:basedOn w:val="a0"/>
    <w:link w:val="af6"/>
    <w:uiPriority w:val="99"/>
    <w:rsid w:val="00916DF0"/>
    <w:rPr>
      <w:rFonts w:ascii="Times New Roman" w:eastAsia="Times New Roman" w:hAnsi="Times New Roman"/>
      <w:sz w:val="24"/>
      <w:szCs w:val="24"/>
    </w:rPr>
  </w:style>
  <w:style w:type="paragraph" w:styleId="af8">
    <w:name w:val="Body Text Indent"/>
    <w:basedOn w:val="a"/>
    <w:link w:val="af9"/>
    <w:rsid w:val="002F482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2F482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yzhkov@auction-hou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16BD5-E89D-4E0F-8FD6-5EE3D297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19376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3</cp:revision>
  <dcterms:created xsi:type="dcterms:W3CDTF">2019-09-02T04:46:00Z</dcterms:created>
  <dcterms:modified xsi:type="dcterms:W3CDTF">2019-09-02T04:47:00Z</dcterms:modified>
</cp:coreProperties>
</file>