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EF" w:rsidRPr="003750FA" w:rsidRDefault="00592FEF" w:rsidP="00592FEF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 w:rsidR="00F37666">
        <w:rPr>
          <w:rFonts w:ascii="Times New Roman" w:hAnsi="Times New Roman"/>
          <w:sz w:val="24"/>
          <w:szCs w:val="24"/>
          <w:lang w:eastAsia="ru-RU"/>
        </w:rPr>
        <w:t>3</w:t>
      </w:r>
    </w:p>
    <w:p w:rsidR="00592FEF" w:rsidRDefault="00592FEF" w:rsidP="00592FEF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к договору № </w:t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3750F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92FEF" w:rsidRDefault="00592FEF" w:rsidP="00592FEF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2B1382">
        <w:rPr>
          <w:rFonts w:ascii="Times New Roman" w:hAnsi="Times New Roman"/>
          <w:sz w:val="24"/>
          <w:szCs w:val="24"/>
          <w:lang w:eastAsia="ru-RU"/>
        </w:rPr>
        <w:t>»</w:t>
      </w:r>
      <w:r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2B1382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4356">
        <w:rPr>
          <w:rFonts w:ascii="Times New Roman" w:hAnsi="Times New Roman"/>
          <w:sz w:val="24"/>
          <w:szCs w:val="24"/>
          <w:lang w:eastAsia="ru-RU"/>
        </w:rPr>
        <w:t>г.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56AD">
        <w:rPr>
          <w:rFonts w:ascii="Times New Roman" w:hAnsi="Times New Roman"/>
          <w:sz w:val="24"/>
          <w:szCs w:val="24"/>
          <w:lang w:eastAsia="ru-RU"/>
        </w:rPr>
        <w:t xml:space="preserve">купли-продажи объекта недвижимости нежилого </w:t>
      </w:r>
    </w:p>
    <w:p w:rsidR="00592FEF" w:rsidRDefault="00592FEF" w:rsidP="00592FE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C56AD">
        <w:rPr>
          <w:rFonts w:ascii="Times New Roman" w:hAnsi="Times New Roman"/>
          <w:sz w:val="24"/>
          <w:szCs w:val="24"/>
          <w:lang w:eastAsia="ru-RU"/>
        </w:rPr>
        <w:t xml:space="preserve">назначения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0C56AD">
        <w:rPr>
          <w:rFonts w:ascii="Times New Roman" w:hAnsi="Times New Roman"/>
          <w:sz w:val="24"/>
          <w:szCs w:val="24"/>
          <w:lang w:eastAsia="ru-RU"/>
        </w:rPr>
        <w:t>земельным участком</w:t>
      </w:r>
    </w:p>
    <w:p w:rsidR="001A33AD" w:rsidRDefault="001A33AD" w:rsidP="0059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2FEF" w:rsidRPr="00592FEF" w:rsidRDefault="00592FEF" w:rsidP="00592FEF">
      <w:pPr>
        <w:jc w:val="center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>Гарантии по недопущению действий коррупционного характера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1. Реализуя принятые ПАО Сбербанк (далее по тексту – Банк) политики по противодействию коррупции и управлению конфликтом интересов  и сознавая свою ответственность в укреплении конкурентных отношений и неприятие всех форм коррупции, </w:t>
      </w:r>
      <w:r w:rsidR="00C946FA">
        <w:rPr>
          <w:rFonts w:ascii="Times New Roman" w:hAnsi="Times New Roman" w:cs="Times New Roman"/>
          <w:b/>
          <w:sz w:val="24"/>
          <w:szCs w:val="24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C31E0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C946FA" w:rsidRPr="00C946FA">
        <w:rPr>
          <w:rFonts w:ascii="Times New Roman" w:hAnsi="Times New Roman" w:cs="Times New Roman"/>
          <w:sz w:val="24"/>
          <w:szCs w:val="24"/>
          <w:u w:val="single"/>
        </w:rPr>
        <w:tab/>
      </w:r>
      <w:r w:rsidR="00730121" w:rsidRPr="00871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FEF">
        <w:rPr>
          <w:rFonts w:ascii="Times New Roman" w:hAnsi="Times New Roman" w:cs="Times New Roman"/>
          <w:sz w:val="24"/>
          <w:szCs w:val="24"/>
        </w:rPr>
        <w:t>гарантирует соблюдение в рамках исполнения заключенного договора с Банком, в том числе при установлении, изменении, расторжении договорных отношений, следующих принципов:</w:t>
      </w:r>
    </w:p>
    <w:p w:rsidR="00592FEF" w:rsidRPr="00567F89" w:rsidRDefault="00592FEF" w:rsidP="0073012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F89">
        <w:rPr>
          <w:rFonts w:ascii="Times New Roman" w:hAnsi="Times New Roman" w:cs="Times New Roman"/>
          <w:sz w:val="24"/>
          <w:szCs w:val="24"/>
        </w:rPr>
        <w:t xml:space="preserve">неприемлемость любых коррупционных действий, совершенных прямо или косвенно, лично или через посредничество третьих лиц, в любой форме (передача денег, ценностей, иного имущества, оказание услуг имущественного характера, предоставление иных имущественных прав), независимо от цели, включая упрощение процедур, обеспечение преимуществ, получение выгод и др.; </w:t>
      </w:r>
    </w:p>
    <w:p w:rsidR="00592FEF" w:rsidRPr="00567F89" w:rsidRDefault="00592FEF" w:rsidP="0073012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F89">
        <w:rPr>
          <w:rFonts w:ascii="Times New Roman" w:hAnsi="Times New Roman" w:cs="Times New Roman"/>
          <w:sz w:val="24"/>
          <w:szCs w:val="24"/>
        </w:rPr>
        <w:t>необходимость объединения усилий по недопущению и противодействию коррупции, что способствует повышению доверия и уважения между  контрагентами и Банком, укреплению деловых отношений;</w:t>
      </w:r>
    </w:p>
    <w:p w:rsidR="00592FEF" w:rsidRPr="00567F89" w:rsidRDefault="00592FEF" w:rsidP="0073012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F89">
        <w:rPr>
          <w:rFonts w:ascii="Times New Roman" w:hAnsi="Times New Roman" w:cs="Times New Roman"/>
          <w:sz w:val="24"/>
          <w:szCs w:val="24"/>
        </w:rPr>
        <w:t>понимание, что коррупционные нарушения приносят значительный ущерб публичным интересам, а также сторонам деловых отношений, поскольку действия лиц коррупционного характера преследуют корыстный интерес и являются формой незаконного приобретения выгод и преимуществ, создают условия для распространения преступности, включая отмывание доходов, полученных преступным путем, а также препятствуют добросовестной конкуренции;</w:t>
      </w:r>
    </w:p>
    <w:p w:rsidR="00592FEF" w:rsidRPr="00567F89" w:rsidRDefault="00592FEF" w:rsidP="0073012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F89">
        <w:rPr>
          <w:rFonts w:ascii="Times New Roman" w:hAnsi="Times New Roman" w:cs="Times New Roman"/>
          <w:sz w:val="24"/>
          <w:szCs w:val="24"/>
        </w:rPr>
        <w:t xml:space="preserve">неприемлемость игнорирования, в том числе непринятие активных мер по контролю, выявлению и искоренению фактов совершения действий контрагентами (в том числе их работниками) коррупционного характера (в том числе участие или разработка коррупционных схем, в результате которых один контрагент либо группа извлекает (либо намерена извлечь) выгоды и преимущества за счет других путем незаконных действий (бездействия)); </w:t>
      </w:r>
    </w:p>
    <w:p w:rsidR="00592FEF" w:rsidRPr="00567F89" w:rsidRDefault="00592FEF" w:rsidP="00730121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F89">
        <w:rPr>
          <w:rFonts w:ascii="Times New Roman" w:hAnsi="Times New Roman" w:cs="Times New Roman"/>
          <w:sz w:val="24"/>
          <w:szCs w:val="24"/>
        </w:rPr>
        <w:t xml:space="preserve">внедрение лучших практик реализации антикоррупционных программ и деловое сотрудничество в этой области.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>2. Выражая согласие с указанными принципами Банк, в процессе установления, реализации, изменения и расторжения договорных отношений действующий как Заказчик, и подписавшие указанный документ лица/лицо (далее – Участники или Участник, действующие как юридическое лицо вне зависимости от формы собственности, сферы и территории деятельности или индивидуальный предприниматель), вместе именуемые Стороны, принимают на себя следующие обязательства: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2.1.  Стороны должны всемерно способствовать исключению из делового оборота, в том числе в отношениях с органами власти, фактов коррупционного поведения, внедрению принципов открытости и добросовестности при ведении предпринимательской деятельности, уважения правил конкурентной среды.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2.2. </w:t>
      </w:r>
      <w:r w:rsidRPr="00592FEF">
        <w:rPr>
          <w:rFonts w:ascii="Times New Roman" w:hAnsi="Times New Roman" w:cs="Times New Roman"/>
          <w:sz w:val="24"/>
          <w:szCs w:val="24"/>
        </w:rPr>
        <w:tab/>
        <w:t>Стороны не должны осуществлять деятельность, направленную на легализацию денежных средств, полученных преступным путем, или содействовать в ее осуществлении.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2.3. </w:t>
      </w:r>
      <w:r w:rsidRPr="00592FEF">
        <w:rPr>
          <w:rFonts w:ascii="Times New Roman" w:hAnsi="Times New Roman" w:cs="Times New Roman"/>
          <w:sz w:val="24"/>
          <w:szCs w:val="24"/>
        </w:rPr>
        <w:tab/>
        <w:t>Стороны не должны совершать действия (бездействие), создающие угрозу возникновения конфликта интересов</w:t>
      </w:r>
      <w:bookmarkStart w:id="0" w:name="_GoBack"/>
      <w:bookmarkEnd w:id="0"/>
      <w:r w:rsidRPr="00592FEF">
        <w:rPr>
          <w:rFonts w:ascii="Times New Roman" w:hAnsi="Times New Roman" w:cs="Times New Roman"/>
          <w:sz w:val="24"/>
          <w:szCs w:val="24"/>
        </w:rPr>
        <w:t xml:space="preserve">. Участник обязан сообщать Банку о ставших известных ему </w:t>
      </w:r>
      <w:r w:rsidRPr="00592FEF"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обстоятельствах, способных вызвать конфликт интересов на этапе инициации процесса установления договорных отношений.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2.4.   Участник отказывается от незаконного получения преимуществ, реализуя свои интересы с учетом принятой им политики по противодействию коррупции, в которой предусмотрен отказ от предложений или получения подарков и оплаты расходов, когда подобные действия могут повлиять на исход коммерческой сделки и/или на принятие решения должностным лицом (работником), исходя из корыстной заинтересованности.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Участник придерживается установленного им порядка при передаче или получении подарков, оплаты услуг, основанных на принципах прозрачности, добросовестности, разумности и приемлемости таких действий и правил гостеприимства.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2FEF">
        <w:rPr>
          <w:rFonts w:ascii="Times New Roman" w:hAnsi="Times New Roman" w:cs="Times New Roman"/>
          <w:sz w:val="24"/>
          <w:szCs w:val="24"/>
        </w:rPr>
        <w:t>В случае незаконного предложения или передачи подарка или оплаты расходов, или предоставления или получения иной выгоды или преимущества в любой форме, а равно любые коррупционные действия, совершенные Участником прямо или косвенно, лично или через посредничество третьих лиц, в любой форме, в том числе в нарушение обязательств, предусмотренных п. 2.3 настоящих Гарантий, Участник обязан уплатить штраф Банку в размере 10 (десять</w:t>
      </w:r>
      <w:proofErr w:type="gramEnd"/>
      <w:r w:rsidRPr="00592FEF">
        <w:rPr>
          <w:rFonts w:ascii="Times New Roman" w:hAnsi="Times New Roman" w:cs="Times New Roman"/>
          <w:sz w:val="24"/>
          <w:szCs w:val="24"/>
        </w:rPr>
        <w:t xml:space="preserve">) % от общей стоимости договора, но не менее 5000000,00 (пять миллионов) рублей в срок не позднее 10 (десять) календарных дней, с даты получения требования Банка. 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592FEF">
        <w:rPr>
          <w:rFonts w:ascii="Times New Roman" w:hAnsi="Times New Roman" w:cs="Times New Roman"/>
          <w:sz w:val="24"/>
          <w:szCs w:val="24"/>
        </w:rPr>
        <w:t>Участник обязан незамедлительно сообщать Банку, с подтверждением достоверности сведений, о фактах неблагонадежного поведения работников (своих или Банка) либо их необоснованного бездействия в ходе установления, реализации, изменения и расторжения договорных отношений, а равно о случаях незаконного (т.е. без письменного согласия Банка) получения конфиденциальной и/или иной охраняемой законом информации от руководителей и/или работников и/или представителей Банка, или аффилированных</w:t>
      </w:r>
      <w:proofErr w:type="gramEnd"/>
      <w:r w:rsidRPr="00592FEF">
        <w:rPr>
          <w:rFonts w:ascii="Times New Roman" w:hAnsi="Times New Roman" w:cs="Times New Roman"/>
          <w:sz w:val="24"/>
          <w:szCs w:val="24"/>
        </w:rPr>
        <w:t xml:space="preserve"> (зависимых) лиц Банка, или от третьих лиц, в том числе членов семей работников Банка.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92FEF">
        <w:rPr>
          <w:rFonts w:ascii="Times New Roman" w:hAnsi="Times New Roman" w:cs="Times New Roman"/>
          <w:sz w:val="24"/>
          <w:szCs w:val="24"/>
        </w:rPr>
        <w:t>Банк проводит мероприятия по проверке полученных от Участника фактов неблагонадежного поведения работника Банка (в результате внутреннего служебного расследования или в связи с привлечением виновного лица к административной/уголовной ответственности), и в случае выявления объективных данных, свидетельствующих о коррупционном поведении работника, Банк выплачивает вознаграждение Участнику в размере 5000000,00 (пять миллионов) рублей, которое включает все применимые налоги в соответствии с законодательством Российской</w:t>
      </w:r>
      <w:proofErr w:type="gramEnd"/>
      <w:r w:rsidRPr="00592FEF">
        <w:rPr>
          <w:rFonts w:ascii="Times New Roman" w:hAnsi="Times New Roman" w:cs="Times New Roman"/>
          <w:sz w:val="24"/>
          <w:szCs w:val="24"/>
        </w:rPr>
        <w:t xml:space="preserve"> Федерации, но не более 10 (десять) % от общей стоимости договора, не позднее 10 (десять) рабочих дней. 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ab/>
        <w:t>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Заказчика, а также уплатить штраф в размере 10 (десять) % от общей стоимости договора, но не менее 5000000,00 (пять миллионов) рублей, не позднее 10 (десять) календарных дней с даты получения требования Банка. Штраф Участником не уплачивается в случае, если выявлению факта незаконного получения конфиденциальной информации способствовало сообщение об этом факте, полученное от Участника до начала проверки Банком.</w:t>
      </w:r>
    </w:p>
    <w:p w:rsidR="00592FEF" w:rsidRPr="00592FEF" w:rsidRDefault="00592FEF" w:rsidP="007301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 xml:space="preserve">2.6. </w:t>
      </w:r>
      <w:r w:rsidRPr="00592FEF">
        <w:rPr>
          <w:rFonts w:ascii="Times New Roman" w:hAnsi="Times New Roman" w:cs="Times New Roman"/>
          <w:sz w:val="24"/>
          <w:szCs w:val="24"/>
        </w:rPr>
        <w:tab/>
        <w:t xml:space="preserve">Участник не должен давать обещания и предложения,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Банка/представителю Банка/аффилированному (зависимому) лицу Банка, либо членам семьи работников/представителей Банка либо совершать недобросовестные действия против Банка. </w:t>
      </w:r>
    </w:p>
    <w:tbl>
      <w:tblPr>
        <w:tblpPr w:leftFromText="180" w:rightFromText="180" w:vertAnchor="text" w:horzAnchor="margin" w:tblpY="1157"/>
        <w:tblW w:w="9867" w:type="dxa"/>
        <w:tblLayout w:type="fixed"/>
        <w:tblLook w:val="01E0" w:firstRow="1" w:lastRow="1" w:firstColumn="1" w:lastColumn="1" w:noHBand="0" w:noVBand="0"/>
      </w:tblPr>
      <w:tblGrid>
        <w:gridCol w:w="5778"/>
        <w:gridCol w:w="4089"/>
      </w:tblGrid>
      <w:tr w:rsidR="009830A0" w:rsidRPr="003C2F06" w:rsidTr="009830A0">
        <w:trPr>
          <w:trHeight w:val="2380"/>
        </w:trPr>
        <w:tc>
          <w:tcPr>
            <w:tcW w:w="5778" w:type="dxa"/>
          </w:tcPr>
          <w:p w:rsidR="009830A0" w:rsidRPr="00917203" w:rsidRDefault="009830A0" w:rsidP="009830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72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Покупателя:</w:t>
            </w:r>
          </w:p>
          <w:p w:rsidR="009830A0" w:rsidRDefault="009830A0" w:rsidP="009830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333D" w:rsidRDefault="0047333D" w:rsidP="009830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830A0" w:rsidRDefault="009830A0" w:rsidP="009830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________________ /</w:t>
            </w:r>
            <w:r w:rsidRPr="0047333D">
              <w:rPr>
                <w:u w:val="single"/>
              </w:rPr>
              <w:t xml:space="preserve"> </w:t>
            </w:r>
            <w:r w:rsidR="0047333D" w:rsidRPr="0047333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47333D" w:rsidRPr="0047333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47333D" w:rsidRPr="0047333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="0047333D" w:rsidRPr="0047333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9830A0" w:rsidRPr="003C2F06" w:rsidRDefault="009830A0" w:rsidP="009830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4089" w:type="dxa"/>
          </w:tcPr>
          <w:p w:rsidR="009830A0" w:rsidRPr="00980A89" w:rsidRDefault="009830A0" w:rsidP="009830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Продавца:</w:t>
            </w:r>
          </w:p>
          <w:p w:rsidR="009830A0" w:rsidRPr="00980A89" w:rsidRDefault="009830A0" w:rsidP="00983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Заместитель управляющего</w:t>
            </w:r>
          </w:p>
          <w:p w:rsidR="009830A0" w:rsidRPr="00980A89" w:rsidRDefault="009830A0" w:rsidP="00983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Омским отделением № 8634</w:t>
            </w:r>
          </w:p>
          <w:p w:rsidR="009830A0" w:rsidRPr="00980A89" w:rsidRDefault="009830A0" w:rsidP="00983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  <w:p w:rsidR="009830A0" w:rsidRPr="00980A89" w:rsidRDefault="009830A0" w:rsidP="00983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_______________/ Мусалимова С.С. /</w:t>
            </w:r>
          </w:p>
          <w:p w:rsidR="009830A0" w:rsidRPr="003C2F06" w:rsidRDefault="009830A0" w:rsidP="009830A0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м. п.</w:t>
            </w:r>
          </w:p>
        </w:tc>
      </w:tr>
    </w:tbl>
    <w:p w:rsidR="0005723C" w:rsidRDefault="00592FEF" w:rsidP="001A3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FEF">
        <w:rPr>
          <w:rFonts w:ascii="Times New Roman" w:hAnsi="Times New Roman" w:cs="Times New Roman"/>
          <w:sz w:val="24"/>
          <w:szCs w:val="24"/>
        </w:rPr>
        <w:t>2.7. Заказчик вправе при установлении, изменении, расторжении договорных отношений учитывать фактор несоблюдения Участником антикоррупционных обязательств, а также степень неприятия Участником коррупции при ведении предпринимательской деятельности.</w:t>
      </w:r>
    </w:p>
    <w:p w:rsidR="009830A0" w:rsidRPr="00592FEF" w:rsidRDefault="009830A0" w:rsidP="001A3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830A0" w:rsidRPr="00592FEF" w:rsidSect="007301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FE" w:rsidRDefault="00025AFE" w:rsidP="00592FEF">
      <w:pPr>
        <w:spacing w:after="0" w:line="240" w:lineRule="auto"/>
      </w:pPr>
      <w:r>
        <w:separator/>
      </w:r>
    </w:p>
  </w:endnote>
  <w:endnote w:type="continuationSeparator" w:id="0">
    <w:p w:rsidR="00025AFE" w:rsidRDefault="00025AFE" w:rsidP="0059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FE" w:rsidRDefault="00025AFE" w:rsidP="00592FEF">
      <w:pPr>
        <w:spacing w:after="0" w:line="240" w:lineRule="auto"/>
      </w:pPr>
      <w:r>
        <w:separator/>
      </w:r>
    </w:p>
  </w:footnote>
  <w:footnote w:type="continuationSeparator" w:id="0">
    <w:p w:rsidR="00025AFE" w:rsidRDefault="00025AFE" w:rsidP="00592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47DB3"/>
    <w:multiLevelType w:val="hybridMultilevel"/>
    <w:tmpl w:val="FF701A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2C"/>
    <w:rsid w:val="00025AFE"/>
    <w:rsid w:val="0005723C"/>
    <w:rsid w:val="00081C2C"/>
    <w:rsid w:val="00130D4F"/>
    <w:rsid w:val="001A33AD"/>
    <w:rsid w:val="001C5059"/>
    <w:rsid w:val="002C31E0"/>
    <w:rsid w:val="0030192C"/>
    <w:rsid w:val="0047333D"/>
    <w:rsid w:val="00485BA8"/>
    <w:rsid w:val="00567F89"/>
    <w:rsid w:val="00592FEF"/>
    <w:rsid w:val="00655616"/>
    <w:rsid w:val="00720C33"/>
    <w:rsid w:val="00730121"/>
    <w:rsid w:val="00957D95"/>
    <w:rsid w:val="009623D4"/>
    <w:rsid w:val="00975663"/>
    <w:rsid w:val="009830A0"/>
    <w:rsid w:val="00C80B5A"/>
    <w:rsid w:val="00C946FA"/>
    <w:rsid w:val="00DD404B"/>
    <w:rsid w:val="00E74D1E"/>
    <w:rsid w:val="00F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1057</Words>
  <Characters>6025</Characters>
  <Application>Microsoft Office Word</Application>
  <DocSecurity>0</DocSecurity>
  <Lines>50</Lines>
  <Paragraphs>14</Paragraphs>
  <ScaleCrop>false</ScaleCrop>
  <Company>Сбербанк России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17</cp:revision>
  <dcterms:created xsi:type="dcterms:W3CDTF">2018-12-21T02:16:00Z</dcterms:created>
  <dcterms:modified xsi:type="dcterms:W3CDTF">2019-07-07T07:32:00Z</dcterms:modified>
</cp:coreProperties>
</file>