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20" w:rsidRDefault="00752520" w:rsidP="0075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85A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85A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685A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685A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685A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(495)234-04-00, 8(800)777-57-57, </w:t>
      </w:r>
      <w: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val="en-US" w:eastAsia="ru-RU"/>
        </w:rPr>
        <w:fldChar w:fldCharType="begin"/>
      </w:r>
      <w:r w:rsidRPr="00752520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val="en-US" w:eastAsia="ru-RU"/>
        </w:rPr>
        <w:instrText>HYPERLINK</w:instrText>
      </w:r>
      <w:r w:rsidRPr="00752520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val="en-US" w:eastAsia="ru-RU"/>
        </w:rPr>
        <w:instrText>mailto</w:instrText>
      </w:r>
      <w:r w:rsidRPr="00752520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eastAsia="ru-RU"/>
        </w:rPr>
        <w:instrText>:</w:instrText>
      </w:r>
      <w: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val="en-US" w:eastAsia="ru-RU"/>
        </w:rPr>
        <w:instrText>kazinova</w:instrText>
      </w:r>
      <w:r w:rsidRPr="00752520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eastAsia="ru-RU"/>
        </w:rPr>
        <w:instrText>@</w:instrText>
      </w:r>
      <w: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val="en-US" w:eastAsia="ru-RU"/>
        </w:rPr>
        <w:instrText>auction</w:instrText>
      </w:r>
      <w:r w:rsidRPr="00752520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eastAsia="ru-RU"/>
        </w:rPr>
        <w:instrText>-</w:instrText>
      </w:r>
      <w: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val="en-US" w:eastAsia="ru-RU"/>
        </w:rPr>
        <w:instrText>house</w:instrText>
      </w:r>
      <w:r w:rsidRPr="00752520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eastAsia="ru-RU"/>
        </w:rPr>
        <w:instrText>.</w:instrText>
      </w:r>
      <w: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val="en-US" w:eastAsia="ru-RU"/>
        </w:rPr>
        <w:instrText>ru</w:instrText>
      </w:r>
      <w:r w:rsidRPr="00752520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val="en-US" w:eastAsia="ru-RU"/>
        </w:rPr>
        <w:fldChar w:fldCharType="separate"/>
      </w:r>
      <w:r w:rsidRPr="00685A4B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val="en-US" w:eastAsia="ru-RU"/>
        </w:rPr>
        <w:t>kazinova</w:t>
      </w:r>
      <w:r w:rsidRPr="00685A4B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eastAsia="ru-RU"/>
        </w:rPr>
        <w:t>@</w:t>
      </w:r>
      <w:r w:rsidRPr="00685A4B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val="en-US" w:eastAsia="ru-RU"/>
        </w:rPr>
        <w:t>auction</w:t>
      </w:r>
      <w:r w:rsidRPr="00685A4B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eastAsia="ru-RU"/>
        </w:rPr>
        <w:t>-</w:t>
      </w:r>
      <w:r w:rsidRPr="00685A4B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val="en-US" w:eastAsia="ru-RU"/>
        </w:rPr>
        <w:t>house</w:t>
      </w:r>
      <w:r w:rsidRPr="00685A4B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eastAsia="ru-RU"/>
        </w:rPr>
        <w:t>.</w:t>
      </w:r>
      <w:r w:rsidRPr="00685A4B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shd w:val="clear" w:color="auto" w:fill="FFFFFF"/>
          <w:lang w:val="en-US" w:eastAsia="ru-RU"/>
        </w:rPr>
        <w:fldChar w:fldCharType="end"/>
      </w:r>
      <w:r w:rsidRPr="00685A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 конкурсным управляющим </w:t>
      </w:r>
      <w:r w:rsidRPr="00685A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ООО «Торг Профи» </w:t>
      </w:r>
      <w:r w:rsidRPr="00685A4B">
        <w:rPr>
          <w:rFonts w:ascii="Times New Roman" w:eastAsia="Times New Roman" w:hAnsi="Times New Roman"/>
          <w:sz w:val="18"/>
          <w:szCs w:val="18"/>
        </w:rPr>
        <w:t>(</w:t>
      </w:r>
      <w:r w:rsidRPr="00685A4B">
        <w:rPr>
          <w:rFonts w:ascii="Times New Roman" w:hAnsi="Times New Roman"/>
          <w:sz w:val="18"/>
          <w:szCs w:val="18"/>
        </w:rPr>
        <w:t xml:space="preserve">ИНН 7733863836, ОГРН 5137746172603; адрес: </w:t>
      </w:r>
      <w:r w:rsidRPr="00685A4B">
        <w:rPr>
          <w:rFonts w:ascii="Times New Roman" w:eastAsia="Times New Roman" w:hAnsi="Times New Roman"/>
          <w:sz w:val="18"/>
          <w:szCs w:val="18"/>
        </w:rPr>
        <w:t>125466, г. Москва, ул. Юровского, д. 92, комн. 40)</w:t>
      </w:r>
      <w:r w:rsidRPr="00685A4B">
        <w:rPr>
          <w:rFonts w:ascii="Times New Roman" w:hAnsi="Times New Roman" w:cs="Times New Roman"/>
          <w:sz w:val="18"/>
          <w:szCs w:val="18"/>
        </w:rPr>
        <w:t xml:space="preserve"> (далее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685A4B">
        <w:rPr>
          <w:rFonts w:ascii="Times New Roman" w:hAnsi="Times New Roman" w:cs="Times New Roman"/>
          <w:sz w:val="18"/>
          <w:szCs w:val="18"/>
        </w:rPr>
        <w:t>Должник)</w:t>
      </w:r>
      <w:r w:rsidRPr="00787C8C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787C8C">
        <w:rPr>
          <w:rFonts w:ascii="Times New Roman" w:hAnsi="Times New Roman"/>
          <w:sz w:val="18"/>
          <w:szCs w:val="18"/>
        </w:rPr>
        <w:t>Байменовой</w:t>
      </w:r>
      <w:proofErr w:type="spellEnd"/>
      <w:r w:rsidRPr="00787C8C">
        <w:rPr>
          <w:rFonts w:ascii="Times New Roman" w:hAnsi="Times New Roman"/>
          <w:sz w:val="18"/>
          <w:szCs w:val="18"/>
        </w:rPr>
        <w:t xml:space="preserve"> Светланы Владимировны</w:t>
      </w:r>
      <w:r w:rsidRPr="00787C8C">
        <w:rPr>
          <w:rFonts w:ascii="Times New Roman" w:eastAsia="Times New Roman" w:hAnsi="Times New Roman"/>
          <w:sz w:val="18"/>
          <w:szCs w:val="18"/>
        </w:rPr>
        <w:t xml:space="preserve"> (ИНН </w:t>
      </w:r>
      <w:r w:rsidRPr="00787C8C">
        <w:rPr>
          <w:rFonts w:ascii="Times New Roman" w:hAnsi="Times New Roman"/>
          <w:color w:val="333333"/>
          <w:sz w:val="18"/>
          <w:szCs w:val="18"/>
        </w:rPr>
        <w:t>641796982629</w:t>
      </w:r>
      <w:r w:rsidRPr="00787C8C">
        <w:rPr>
          <w:rFonts w:ascii="Times New Roman" w:eastAsia="Times New Roman" w:hAnsi="Times New Roman"/>
          <w:sz w:val="18"/>
          <w:szCs w:val="18"/>
        </w:rPr>
        <w:t xml:space="preserve">; СНИЛС </w:t>
      </w:r>
      <w:r w:rsidRPr="00787C8C">
        <w:rPr>
          <w:rFonts w:ascii="Times New Roman" w:hAnsi="Times New Roman"/>
          <w:color w:val="333333"/>
          <w:sz w:val="18"/>
          <w:szCs w:val="18"/>
        </w:rPr>
        <w:t>132-300-357 91</w:t>
      </w:r>
      <w:r w:rsidRPr="00787C8C">
        <w:rPr>
          <w:rFonts w:ascii="Times New Roman" w:eastAsia="Times New Roman" w:hAnsi="Times New Roman"/>
          <w:sz w:val="18"/>
          <w:szCs w:val="18"/>
        </w:rPr>
        <w:t xml:space="preserve">; рег. номер </w:t>
      </w:r>
      <w:r w:rsidRPr="00787C8C">
        <w:rPr>
          <w:rFonts w:ascii="Times New Roman" w:hAnsi="Times New Roman"/>
          <w:color w:val="333333"/>
          <w:sz w:val="18"/>
          <w:szCs w:val="18"/>
        </w:rPr>
        <w:t>13528</w:t>
      </w:r>
      <w:r w:rsidRPr="00787C8C">
        <w:rPr>
          <w:rFonts w:ascii="Times New Roman" w:eastAsia="Times New Roman" w:hAnsi="Times New Roman"/>
          <w:sz w:val="18"/>
          <w:szCs w:val="18"/>
        </w:rPr>
        <w:t xml:space="preserve">; адрес для направления корреспонденции: </w:t>
      </w:r>
      <w:r w:rsidRPr="00F7342F">
        <w:rPr>
          <w:rFonts w:ascii="Times New Roman" w:hAnsi="Times New Roman"/>
          <w:sz w:val="18"/>
          <w:szCs w:val="18"/>
        </w:rPr>
        <w:t>413113, город Энгельс, а/я 3</w:t>
      </w:r>
      <w:r w:rsidRPr="00787C8C">
        <w:rPr>
          <w:rFonts w:ascii="Times New Roman" w:eastAsia="Times New Roman" w:hAnsi="Times New Roman"/>
          <w:sz w:val="18"/>
          <w:szCs w:val="18"/>
        </w:rPr>
        <w:t xml:space="preserve">) </w:t>
      </w:r>
      <w:r w:rsidRPr="00685A4B">
        <w:rPr>
          <w:rFonts w:ascii="Times New Roman" w:hAnsi="Times New Roman" w:cs="Times New Roman"/>
          <w:sz w:val="18"/>
          <w:szCs w:val="18"/>
        </w:rPr>
        <w:t>(далее-</w:t>
      </w:r>
      <w:r>
        <w:rPr>
          <w:rFonts w:ascii="Times New Roman" w:hAnsi="Times New Roman" w:cs="Times New Roman"/>
          <w:sz w:val="18"/>
          <w:szCs w:val="18"/>
        </w:rPr>
        <w:t xml:space="preserve"> Конкурсный управляющий, </w:t>
      </w:r>
      <w:r w:rsidRPr="00685A4B">
        <w:rPr>
          <w:rFonts w:ascii="Times New Roman" w:hAnsi="Times New Roman" w:cs="Times New Roman"/>
          <w:sz w:val="18"/>
          <w:szCs w:val="18"/>
        </w:rPr>
        <w:t>К</w:t>
      </w:r>
      <w:r w:rsidRPr="00787C8C">
        <w:rPr>
          <w:rFonts w:ascii="Times New Roman" w:hAnsi="Times New Roman" w:cs="Times New Roman"/>
          <w:sz w:val="18"/>
          <w:szCs w:val="18"/>
        </w:rPr>
        <w:t>У), действующ</w:t>
      </w:r>
      <w:r>
        <w:rPr>
          <w:rFonts w:ascii="Times New Roman" w:hAnsi="Times New Roman" w:cs="Times New Roman"/>
          <w:sz w:val="18"/>
          <w:szCs w:val="18"/>
        </w:rPr>
        <w:t>им</w:t>
      </w:r>
      <w:r w:rsidRPr="00787C8C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>
        <w:rPr>
          <w:rFonts w:ascii="Times New Roman" w:hAnsi="Times New Roman" w:cs="Times New Roman"/>
          <w:sz w:val="18"/>
          <w:szCs w:val="18"/>
        </w:rPr>
        <w:t>Решения</w:t>
      </w:r>
      <w:r w:rsidRPr="005A00F8">
        <w:rPr>
          <w:rFonts w:ascii="Times New Roman" w:hAnsi="Times New Roman" w:cs="Times New Roman"/>
          <w:sz w:val="18"/>
          <w:szCs w:val="18"/>
        </w:rPr>
        <w:t xml:space="preserve"> Арбитражного суда города Москвы от 23.05.2017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A00F8">
        <w:rPr>
          <w:rFonts w:ascii="Times New Roman" w:hAnsi="Times New Roman" w:cs="Times New Roman"/>
          <w:sz w:val="18"/>
          <w:szCs w:val="18"/>
        </w:rPr>
        <w:t xml:space="preserve"> </w:t>
      </w:r>
      <w:r w:rsidRPr="00787C8C">
        <w:rPr>
          <w:rFonts w:ascii="Times New Roman" w:eastAsia="Times New Roman" w:hAnsi="Times New Roman"/>
          <w:sz w:val="18"/>
          <w:szCs w:val="18"/>
        </w:rPr>
        <w:t xml:space="preserve">Определения </w:t>
      </w:r>
      <w:r w:rsidRPr="00787C8C">
        <w:rPr>
          <w:rFonts w:ascii="Times New Roman" w:hAnsi="Times New Roman"/>
          <w:sz w:val="18"/>
          <w:szCs w:val="18"/>
        </w:rPr>
        <w:t xml:space="preserve">Арбитражного суда города Москвы от 15.10.2018 </w:t>
      </w:r>
      <w:r w:rsidRPr="00787C8C">
        <w:rPr>
          <w:rFonts w:ascii="Times New Roman" w:eastAsia="Times New Roman" w:hAnsi="Times New Roman"/>
          <w:sz w:val="18"/>
          <w:szCs w:val="18"/>
        </w:rPr>
        <w:t>по делу №</w:t>
      </w:r>
      <w:r w:rsidRPr="00787C8C">
        <w:rPr>
          <w:rFonts w:ascii="Times New Roman" w:hAnsi="Times New Roman"/>
          <w:sz w:val="18"/>
          <w:szCs w:val="18"/>
        </w:rPr>
        <w:t xml:space="preserve"> А40-230698/2016</w:t>
      </w:r>
      <w:r w:rsidRPr="00F7342F">
        <w:rPr>
          <w:rFonts w:ascii="Times New Roman" w:hAnsi="Times New Roman" w:cs="Times New Roman"/>
          <w:sz w:val="18"/>
          <w:szCs w:val="18"/>
        </w:rPr>
        <w:t xml:space="preserve">, </w:t>
      </w:r>
      <w:r w:rsidRPr="00A9471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о</w:t>
      </w:r>
      <w:r>
        <w:t xml:space="preserve"> </w:t>
      </w:r>
      <w:r w:rsidRPr="00EE630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сообщает о </w:t>
      </w:r>
      <w:r w:rsidRPr="0007767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проведении торгов посредством публичного предложения</w:t>
      </w:r>
      <w:r w:rsidRPr="00EE630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(далее – Торги) на электронной площадке АО «Российский аукционный дом», по адресу в сети интернет: http://w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ww.lot-online.ru/(далее – ЭП). </w:t>
      </w:r>
      <w:r w:rsidRPr="0007767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Начало приема заявок – 09.09.2019 с 15 час.00 мин. (</w:t>
      </w:r>
      <w:proofErr w:type="spellStart"/>
      <w:r w:rsidRPr="0007767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EE630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). Сокращение: календарный день – к/день. Прием заявок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составляет: в 1-ом периоде - 37 (тридцать семь</w:t>
      </w:r>
      <w:r w:rsidRPr="00EE630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к/дней, без изменения начальной цены, со 2-го по 5-ый периоды - 7 (семь) к/дней, величина снижения – 7% от начальной цены Лота, установленной на первом периоде. Минимальная цена (цена отсечения) составляет </w:t>
      </w:r>
      <w:r w:rsidRPr="0007767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по Лоту 1 – 35 547 951,60 руб., по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Лоту 2 – 77 918 954,40 руб.</w:t>
      </w:r>
      <w:r w:rsidRPr="00EE630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Продаже на Торгах </w:t>
      </w:r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подлежат имущественные права по следующим договорам участия в долевом строительстве многоквартирных жилых домов (далее – ДДУ), расположенных по адресу: Московская область, г. Химки, </w:t>
      </w:r>
      <w:proofErr w:type="spellStart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мкр</w:t>
      </w:r>
      <w:proofErr w:type="spellEnd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. Сходня, в районе домов 69, 77 (а-ж) по улице Первомайская, заключенным между Должником и ООО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«ЗЕМИНЖКОНСАЛТ» (далее –Лот): </w:t>
      </w:r>
      <w:r w:rsidRPr="0007767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Лот №1</w:t>
      </w:r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: имущественные права по ДДУ № Сх-1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/ТП-28 от 09.11.2015 участия в </w:t>
      </w:r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строительстве многоквартирного дома – 2-х секционный, 9-ти этажный 72-квартирный жилой дом, Корпус 1 жилого комплекса в составе 5-ти жилых домов с ДОУ и паркингом на 300 </w:t>
      </w:r>
      <w:proofErr w:type="spellStart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машиномест</w:t>
      </w:r>
      <w:proofErr w:type="spellEnd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(1-я оч. строительства), общ. пл. 1567,37 кв. м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 </w:t>
      </w:r>
      <w:r w:rsidRPr="0007767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Нач. цена Лота №1 – 49 372 155 руб</w:t>
      </w:r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 </w:t>
      </w:r>
      <w:r w:rsidRPr="0007767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Лот №2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: </w:t>
      </w:r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имущественные права по ДДУ № Сх-2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/ТП-53 от 09.11.2015 участия в </w:t>
      </w:r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строительстве многоквартирного дома – секции 2,3,4 на 120 квартир 4-х секционного, 9-ти этажного (+мансардный этаж  в угловой секции) жилого дома Корпус 2 (секции 2,3,4) жилого комплекса в составе 5-ти жилых домов с ДОУ и паркингом на 300 </w:t>
      </w:r>
      <w:proofErr w:type="spellStart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машиномест</w:t>
      </w:r>
      <w:proofErr w:type="spellEnd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(1-я оч. строительства),  общ. пл. 3435,58 </w:t>
      </w:r>
      <w:proofErr w:type="spellStart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О</w:t>
      </w:r>
      <w:r w:rsidRPr="00232D6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плата по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ДДУ</w:t>
      </w:r>
      <w:r w:rsidRPr="00232D6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в строительстве №Сх-2 ТП-53 от 09.11.2015г. произведена не в полном объеме. Таким образом,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Должник</w:t>
      </w:r>
      <w:r w:rsidRPr="00232D6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имеет задолженность перед застройщиком по Договору №Сх-2ТП-53 от 09.11.2015 г. в размере 29 043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300 руб</w:t>
      </w:r>
      <w:r w:rsidRPr="00232D6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 В соответствии с п.1 ст.11 ФЗ №214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ГК РФ. </w:t>
      </w:r>
      <w:r w:rsidRPr="0007767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Нач. цена Лота №2 – 108 220 770 руб</w:t>
      </w:r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 </w:t>
      </w:r>
      <w:r w:rsidRPr="0007767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Обременение Лотов: залог в пользу КБ «БФГ-Кредит» (ООО)</w:t>
      </w:r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. Нач. цены НДС не облагаются. С подробной информацией о составе Лотов м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ожно ознакомиться на сайте ЭП. </w:t>
      </w:r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Ознакомление с Лотами и документацией производится по адресу местонахождения имущества, по предварительной договоренности с 11.00 по 16.00 по рабочим дням, контактные телефоны: +7(919)830-99-37, </w:t>
      </w:r>
      <w:proofErr w:type="spellStart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Байменова</w:t>
      </w:r>
      <w:proofErr w:type="spellEnd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Светлана (КУ); </w:t>
      </w:r>
      <w:r w:rsidRPr="00D562F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8(812) 334-20-50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r w:rsidRPr="00D562F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inform@auction-house.ru</w:t>
      </w:r>
      <w:r w:rsidRPr="0084238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(ОТ). </w:t>
      </w:r>
      <w:r w:rsidRPr="0084238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Задаток - 10 % от нач. цены Лота</w:t>
      </w:r>
      <w:r w:rsidRPr="0084238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, дол</w:t>
      </w:r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жен поступить на счет ОТ не позднее даты и времени окончания приема заявок на участие в Торгах в соответствующем периоде проведения Торгов. Реквизиты </w:t>
      </w:r>
      <w:proofErr w:type="spellStart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 счетов для внесения задатка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</w:t>
      </w:r>
      <w:proofErr w:type="spellStart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г.Санкт</w:t>
      </w:r>
      <w:proofErr w:type="spellEnd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ретьими лицами не допускается. </w:t>
      </w:r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</w:t>
      </w:r>
      <w:proofErr w:type="spellStart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электр</w:t>
      </w:r>
      <w:proofErr w:type="spellEnd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 документа, подписывается </w:t>
      </w:r>
      <w:proofErr w:type="spellStart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квалифиц</w:t>
      </w:r>
      <w:proofErr w:type="spellEnd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 электронной подписью заявителя торгов и должна содержать сведения и копии документов согласно требованиям п. 11 ст. 110 ФЗ от 26.10.2002 N 127-ФЗ "О несостоятельности (банкротстве)": а)выписку из ЕГРЮЛ (для юр. лица), выписку из ЕГРИП (для индивид.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</w:t>
      </w:r>
      <w:proofErr w:type="spellStart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физ.лица</w:t>
      </w:r>
      <w:proofErr w:type="spellEnd"/>
      <w:r w:rsidRPr="009D5AE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(далее-ПТ)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размещен на ЭП. Договор заключается с победителем торгов в течение 5 дней с даты получения победителем торгов договора от КУ. Оплата - в течение 30 дней со дня подписания договора на счет Должника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:</w:t>
      </w:r>
      <w:r>
        <w:t xml:space="preserve"> </w:t>
      </w:r>
      <w:r w:rsidRPr="00414BE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Р/с 40702810152000001406 в АО «</w:t>
      </w:r>
      <w:proofErr w:type="spellStart"/>
      <w:r w:rsidRPr="00414BE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Россельхозбанк</w:t>
      </w:r>
      <w:proofErr w:type="spellEnd"/>
      <w:r w:rsidRPr="00414BE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» г. Саратов БИК 046311843, Корр. счёт 30101810500000000843.</w:t>
      </w:r>
    </w:p>
    <w:p w:rsidR="00752520" w:rsidRDefault="00752520" w:rsidP="0075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64675E" w:rsidRDefault="00752520">
      <w:bookmarkStart w:id="0" w:name="_GoBack"/>
      <w:bookmarkEnd w:id="0"/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A"/>
    <w:rsid w:val="00390A28"/>
    <w:rsid w:val="00573F80"/>
    <w:rsid w:val="00677E82"/>
    <w:rsid w:val="00752520"/>
    <w:rsid w:val="00B55CA3"/>
    <w:rsid w:val="00E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AE53A-8D8D-4CF1-8906-9912181A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2019-09-02T07:25:00Z</dcterms:created>
  <dcterms:modified xsi:type="dcterms:W3CDTF">2019-09-02T07:25:00Z</dcterms:modified>
</cp:coreProperties>
</file>