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5F732" w14:textId="77777777" w:rsidR="00FF1DED" w:rsidRPr="00FF1DED" w:rsidRDefault="00FF1DED" w:rsidP="00FF1DE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F1DED">
        <w:rPr>
          <w:rFonts w:ascii="Times New Roman" w:hAnsi="Times New Roman"/>
          <w:b/>
          <w:sz w:val="28"/>
          <w:szCs w:val="28"/>
          <w:lang w:val="ru-RU"/>
        </w:rPr>
        <w:t>ПУБЛИЧНАЯ ОФЕРТА</w:t>
      </w:r>
    </w:p>
    <w:p w14:paraId="2E791720" w14:textId="77777777" w:rsidR="00FF1DED" w:rsidRPr="00FF1DED" w:rsidRDefault="00FF1DED" w:rsidP="00FF1DE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F1DED">
        <w:rPr>
          <w:rFonts w:ascii="Times New Roman" w:hAnsi="Times New Roman"/>
          <w:b/>
          <w:sz w:val="28"/>
          <w:szCs w:val="28"/>
          <w:lang w:val="ru-RU"/>
        </w:rPr>
        <w:t xml:space="preserve">государственной корпорации «Агентство по страхованию вкладов» </w:t>
      </w:r>
    </w:p>
    <w:p w14:paraId="7678F7EB" w14:textId="77777777" w:rsidR="00FF1DED" w:rsidRPr="00FF1DED" w:rsidRDefault="00FF1DED" w:rsidP="00FF1DED">
      <w:pPr>
        <w:pBdr>
          <w:bottom w:val="single" w:sz="6" w:space="1" w:color="auto"/>
        </w:pBd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F1DED">
        <w:rPr>
          <w:rFonts w:ascii="Times New Roman" w:hAnsi="Times New Roman"/>
          <w:b/>
          <w:sz w:val="28"/>
          <w:szCs w:val="28"/>
          <w:lang w:val="ru-RU"/>
        </w:rPr>
        <w:t xml:space="preserve">о заключении договора купли-продажи земельных участков, </w:t>
      </w:r>
    </w:p>
    <w:p w14:paraId="19CBF5A6" w14:textId="77777777" w:rsidR="00FF1DED" w:rsidRPr="00FF1DED" w:rsidRDefault="00FF1DED" w:rsidP="00FF1DED">
      <w:pPr>
        <w:pBdr>
          <w:bottom w:val="single" w:sz="6" w:space="1" w:color="auto"/>
        </w:pBd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FF1DED">
        <w:rPr>
          <w:rFonts w:ascii="Times New Roman" w:hAnsi="Times New Roman"/>
          <w:b/>
          <w:sz w:val="28"/>
          <w:szCs w:val="28"/>
          <w:lang w:val="ru-RU"/>
        </w:rPr>
        <w:t>расположенных</w:t>
      </w:r>
      <w:proofErr w:type="gramEnd"/>
      <w:r w:rsidRPr="00FF1DED">
        <w:rPr>
          <w:rFonts w:ascii="Times New Roman" w:hAnsi="Times New Roman"/>
          <w:b/>
          <w:sz w:val="28"/>
          <w:szCs w:val="28"/>
          <w:lang w:val="ru-RU"/>
        </w:rPr>
        <w:t xml:space="preserve"> в Свердловской области</w:t>
      </w:r>
    </w:p>
    <w:p w14:paraId="409B9DC6" w14:textId="77777777" w:rsidR="00FF1DED" w:rsidRPr="00FF1DED" w:rsidRDefault="00FF1DED" w:rsidP="00FF1DED">
      <w:pPr>
        <w:pBdr>
          <w:bottom w:val="single" w:sz="6" w:space="1" w:color="auto"/>
        </w:pBd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2D007ECF" w14:textId="77777777" w:rsidR="00FF1DED" w:rsidRPr="00FF1DED" w:rsidRDefault="00FF1DED" w:rsidP="00FF1D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70DA8CA" w14:textId="77777777" w:rsidR="00FF1DED" w:rsidRPr="00FF1DED" w:rsidRDefault="00FF1DED" w:rsidP="00FF1D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F1DED">
        <w:rPr>
          <w:rFonts w:ascii="Times New Roman" w:hAnsi="Times New Roman"/>
          <w:sz w:val="28"/>
          <w:szCs w:val="28"/>
          <w:lang w:val="ru-RU"/>
        </w:rPr>
        <w:t>Государственная корпорация «Агентство по страхованию вкладов» (далее – Агентство), зарегистрированная Межрайонной инспекцией МНС России №</w:t>
      </w:r>
      <w:r w:rsidRPr="009218AC">
        <w:rPr>
          <w:rFonts w:ascii="Times New Roman" w:hAnsi="Times New Roman"/>
          <w:sz w:val="28"/>
          <w:szCs w:val="28"/>
        </w:rPr>
        <w:t> </w:t>
      </w:r>
      <w:r w:rsidRPr="00FF1DED">
        <w:rPr>
          <w:rFonts w:ascii="Times New Roman" w:hAnsi="Times New Roman"/>
          <w:sz w:val="28"/>
          <w:szCs w:val="28"/>
          <w:lang w:val="ru-RU"/>
        </w:rPr>
        <w:t>46 по г.</w:t>
      </w:r>
      <w:r w:rsidRPr="009218AC">
        <w:rPr>
          <w:rFonts w:ascii="Times New Roman" w:hAnsi="Times New Roman"/>
          <w:sz w:val="28"/>
          <w:szCs w:val="28"/>
        </w:rPr>
        <w:t> </w:t>
      </w:r>
      <w:r w:rsidRPr="00FF1DED">
        <w:rPr>
          <w:rFonts w:ascii="Times New Roman" w:hAnsi="Times New Roman"/>
          <w:sz w:val="28"/>
          <w:szCs w:val="28"/>
          <w:lang w:val="ru-RU"/>
        </w:rPr>
        <w:t>Москве 29 января 2004 г. за основным государственным регистрационным номером 1047796046198, ИНН</w:t>
      </w:r>
      <w:r w:rsidRPr="009218AC">
        <w:rPr>
          <w:rFonts w:ascii="Times New Roman" w:hAnsi="Times New Roman"/>
          <w:sz w:val="28"/>
          <w:szCs w:val="28"/>
        </w:rPr>
        <w:t> </w:t>
      </w:r>
      <w:r w:rsidRPr="00FF1DED">
        <w:rPr>
          <w:rFonts w:ascii="Times New Roman" w:hAnsi="Times New Roman"/>
          <w:sz w:val="28"/>
          <w:szCs w:val="28"/>
          <w:lang w:val="ru-RU"/>
        </w:rPr>
        <w:t xml:space="preserve">7708514824, КПП 770901001, место нахождения и адрес для направления корреспонденции: 109240, г. Москва, ул. Высоцкого, д. 4, </w:t>
      </w:r>
      <w:r w:rsidRPr="00FF1D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адрес официального сайта Агентства в информационно-телекоммуникационной </w:t>
      </w:r>
      <w:r w:rsidRPr="00FF1D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br/>
        <w:t xml:space="preserve">сети «Интернет»: </w:t>
      </w:r>
      <w:r w:rsidRPr="009218A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http</w:t>
      </w:r>
      <w:r w:rsidRPr="00FF1D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://</w:t>
      </w:r>
      <w:r w:rsidRPr="009218A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www</w:t>
      </w:r>
      <w:r w:rsidRPr="00FF1D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.</w:t>
      </w:r>
      <w:r w:rsidRPr="009218A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asv</w:t>
      </w:r>
      <w:r w:rsidRPr="00FF1D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.</w:t>
      </w:r>
      <w:r w:rsidRPr="009218A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org</w:t>
      </w:r>
      <w:r w:rsidRPr="00FF1D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.</w:t>
      </w:r>
      <w:r w:rsidRPr="009218A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ru</w:t>
      </w:r>
      <w:r w:rsidRPr="00FF1D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 xml:space="preserve">/, </w:t>
      </w:r>
      <w:r w:rsidRPr="00FF1DED">
        <w:rPr>
          <w:rFonts w:ascii="Times New Roman" w:hAnsi="Times New Roman"/>
          <w:sz w:val="28"/>
          <w:szCs w:val="28"/>
          <w:lang w:val="ru-RU"/>
        </w:rPr>
        <w:t>предлагает всем</w:t>
      </w:r>
      <w:proofErr w:type="gramEnd"/>
      <w:r w:rsidRPr="00FF1DED">
        <w:rPr>
          <w:rFonts w:ascii="Times New Roman" w:hAnsi="Times New Roman"/>
          <w:sz w:val="28"/>
          <w:szCs w:val="28"/>
          <w:lang w:val="ru-RU"/>
        </w:rPr>
        <w:t xml:space="preserve"> заинтересованным лицам приобрести один (любой) или несколько (любых) принадлежащих Агентству на праве собственности земельных участков, расположенных по адресу: Свердловская область, г. Березовский, ПСК</w:t>
      </w:r>
      <w:r w:rsidRPr="009218AC">
        <w:rPr>
          <w:rFonts w:ascii="Times New Roman" w:hAnsi="Times New Roman"/>
          <w:sz w:val="28"/>
          <w:szCs w:val="28"/>
        </w:rPr>
        <w:t> </w:t>
      </w:r>
      <w:r w:rsidRPr="00FF1DED">
        <w:rPr>
          <w:rFonts w:ascii="Times New Roman" w:hAnsi="Times New Roman"/>
          <w:sz w:val="28"/>
          <w:szCs w:val="28"/>
          <w:lang w:val="ru-RU"/>
        </w:rPr>
        <w:t>«Шиловский» (далее – Земельные участки):</w:t>
      </w:r>
    </w:p>
    <w:p w14:paraId="3210FBD7" w14:textId="77777777" w:rsidR="00FF1DED" w:rsidRPr="00FF1DED" w:rsidRDefault="00FF1DED" w:rsidP="00FF1D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1DED">
        <w:rPr>
          <w:rFonts w:ascii="Times New Roman" w:hAnsi="Times New Roman"/>
          <w:sz w:val="28"/>
          <w:szCs w:val="28"/>
          <w:lang w:val="ru-RU"/>
        </w:rPr>
        <w:t xml:space="preserve">1) земельный участок с кадастровым номером 66:35:0221001:224, общая площадь – 153 829 кв. м, категория земель – «земли сельскохозяйственного назначения», вид разрешенного использования – «для сельхозиспользования» </w:t>
      </w:r>
      <w:r w:rsidRPr="00FF1DED">
        <w:rPr>
          <w:rFonts w:ascii="Times New Roman" w:hAnsi="Times New Roman"/>
          <w:sz w:val="28"/>
          <w:szCs w:val="28"/>
          <w:lang w:val="ru-RU"/>
        </w:rPr>
        <w:br/>
        <w:t>(далее – Земельный участок № 1);</w:t>
      </w:r>
    </w:p>
    <w:p w14:paraId="509A3242" w14:textId="77777777" w:rsidR="00FF1DED" w:rsidRPr="00FF1DED" w:rsidRDefault="00FF1DED" w:rsidP="00FF1DED">
      <w:pPr>
        <w:suppressAutoHyphens/>
        <w:spacing w:line="360" w:lineRule="auto"/>
        <w:ind w:firstLine="709"/>
        <w:jc w:val="both"/>
        <w:rPr>
          <w:rFonts w:ascii="Times New Roman" w:hAnsi="Times New Roman" w:cs="Calibri"/>
          <w:sz w:val="28"/>
          <w:szCs w:val="28"/>
          <w:lang w:val="ru-RU" w:eastAsia="ar-SA"/>
        </w:rPr>
      </w:pPr>
      <w:r w:rsidRPr="00FF1DED">
        <w:rPr>
          <w:rFonts w:ascii="Times New Roman" w:hAnsi="Times New Roman" w:cs="Calibri"/>
          <w:sz w:val="28"/>
          <w:szCs w:val="28"/>
          <w:lang w:val="ru-RU" w:eastAsia="ar-SA"/>
        </w:rPr>
        <w:t>2) земельный участок с кадастровым номером 66:35:0221001:5180, общая</w:t>
      </w:r>
      <w:r w:rsidRPr="009218AC">
        <w:rPr>
          <w:rFonts w:ascii="Times New Roman" w:hAnsi="Times New Roman" w:cs="Calibri"/>
          <w:sz w:val="28"/>
          <w:szCs w:val="28"/>
          <w:lang w:eastAsia="ar-SA"/>
        </w:rPr>
        <w:t> </w:t>
      </w:r>
      <w:r w:rsidRPr="00FF1DED">
        <w:rPr>
          <w:rFonts w:ascii="Times New Roman" w:hAnsi="Times New Roman" w:cs="Calibri"/>
          <w:sz w:val="28"/>
          <w:szCs w:val="28"/>
          <w:lang w:val="ru-RU" w:eastAsia="ar-SA"/>
        </w:rPr>
        <w:t>площадь – 330 768 кв. м, категория земель – «земли сельскохозяйственного назначения», вид разрешенного использования – «</w:t>
      </w:r>
      <w:r w:rsidRPr="00FF1DED">
        <w:rPr>
          <w:rFonts w:ascii="Times New Roman" w:hAnsi="Times New Roman"/>
          <w:sz w:val="28"/>
          <w:szCs w:val="28"/>
          <w:lang w:val="ru-RU"/>
        </w:rPr>
        <w:t>для сельхозиспользования»</w:t>
      </w:r>
      <w:r w:rsidRPr="00FF1DED">
        <w:rPr>
          <w:rFonts w:ascii="Times New Roman" w:hAnsi="Times New Roman" w:cs="Calibri"/>
          <w:sz w:val="28"/>
          <w:szCs w:val="28"/>
          <w:lang w:val="ru-RU" w:eastAsia="ar-SA"/>
        </w:rPr>
        <w:t xml:space="preserve"> </w:t>
      </w:r>
      <w:r w:rsidRPr="00FF1DED">
        <w:rPr>
          <w:rFonts w:ascii="Times New Roman" w:hAnsi="Times New Roman" w:cs="Calibri"/>
          <w:sz w:val="28"/>
          <w:szCs w:val="28"/>
          <w:lang w:val="ru-RU" w:eastAsia="ar-SA"/>
        </w:rPr>
        <w:br/>
        <w:t>(далее – Земельный участок №</w:t>
      </w:r>
      <w:r w:rsidRPr="009218AC">
        <w:rPr>
          <w:rFonts w:ascii="Times New Roman" w:hAnsi="Times New Roman" w:cs="Calibri"/>
          <w:sz w:val="28"/>
          <w:szCs w:val="28"/>
          <w:lang w:eastAsia="ar-SA"/>
        </w:rPr>
        <w:t> </w:t>
      </w:r>
      <w:r w:rsidRPr="00FF1DED">
        <w:rPr>
          <w:rFonts w:ascii="Times New Roman" w:hAnsi="Times New Roman" w:cs="Calibri"/>
          <w:sz w:val="28"/>
          <w:szCs w:val="28"/>
          <w:lang w:val="ru-RU" w:eastAsia="ar-SA"/>
        </w:rPr>
        <w:t>2);</w:t>
      </w:r>
    </w:p>
    <w:p w14:paraId="4686EEEF" w14:textId="77777777" w:rsidR="00FF1DED" w:rsidRPr="00FF1DED" w:rsidRDefault="00FF1DED" w:rsidP="00FF1DED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1DED">
        <w:rPr>
          <w:rFonts w:ascii="Times New Roman" w:hAnsi="Times New Roman" w:cs="Calibri"/>
          <w:sz w:val="28"/>
          <w:szCs w:val="28"/>
          <w:lang w:val="ru-RU" w:eastAsia="ar-SA"/>
        </w:rPr>
        <w:t>3) земельный участок с кадастровым номером 66:35:0221001:5181, общая</w:t>
      </w:r>
      <w:r w:rsidRPr="009218AC">
        <w:rPr>
          <w:rFonts w:ascii="Times New Roman" w:hAnsi="Times New Roman" w:cs="Calibri"/>
          <w:sz w:val="28"/>
          <w:szCs w:val="28"/>
          <w:lang w:eastAsia="ar-SA"/>
        </w:rPr>
        <w:t> </w:t>
      </w:r>
      <w:r w:rsidRPr="00FF1DED">
        <w:rPr>
          <w:rFonts w:ascii="Times New Roman" w:hAnsi="Times New Roman" w:cs="Calibri"/>
          <w:sz w:val="28"/>
          <w:szCs w:val="28"/>
          <w:lang w:val="ru-RU" w:eastAsia="ar-SA"/>
        </w:rPr>
        <w:t>площадь – 668 325 кв. м, категория земель – «земли сельскохозяйственного назначения», вид разрешенного использования – «</w:t>
      </w:r>
      <w:r w:rsidRPr="00FF1DED">
        <w:rPr>
          <w:rFonts w:ascii="Times New Roman" w:hAnsi="Times New Roman"/>
          <w:sz w:val="28"/>
          <w:szCs w:val="28"/>
          <w:lang w:val="ru-RU"/>
        </w:rPr>
        <w:t>для сельхозиспользования»</w:t>
      </w:r>
      <w:r w:rsidRPr="00FF1DED">
        <w:rPr>
          <w:rFonts w:ascii="Times New Roman" w:hAnsi="Times New Roman" w:cs="Calibri"/>
          <w:sz w:val="28"/>
          <w:szCs w:val="28"/>
          <w:lang w:val="ru-RU" w:eastAsia="ar-SA"/>
        </w:rPr>
        <w:t xml:space="preserve"> </w:t>
      </w:r>
      <w:r w:rsidRPr="00FF1DED">
        <w:rPr>
          <w:rFonts w:ascii="Times New Roman" w:hAnsi="Times New Roman" w:cs="Calibri"/>
          <w:sz w:val="28"/>
          <w:szCs w:val="28"/>
          <w:lang w:val="ru-RU" w:eastAsia="ar-SA"/>
        </w:rPr>
        <w:br/>
        <w:t>(далее – Земельный участок №</w:t>
      </w:r>
      <w:r w:rsidRPr="009218AC">
        <w:rPr>
          <w:rFonts w:ascii="Times New Roman" w:hAnsi="Times New Roman" w:cs="Calibri"/>
          <w:sz w:val="28"/>
          <w:szCs w:val="28"/>
          <w:lang w:eastAsia="ar-SA"/>
        </w:rPr>
        <w:t> </w:t>
      </w:r>
      <w:r w:rsidRPr="00FF1DED">
        <w:rPr>
          <w:rFonts w:ascii="Times New Roman" w:hAnsi="Times New Roman" w:cs="Calibri"/>
          <w:sz w:val="28"/>
          <w:szCs w:val="28"/>
          <w:lang w:val="ru-RU" w:eastAsia="ar-SA"/>
        </w:rPr>
        <w:t>3).</w:t>
      </w:r>
      <w:r w:rsidRPr="00FF1DE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41892250" w14:textId="77777777" w:rsidR="00FF1DED" w:rsidRPr="00FF1DED" w:rsidRDefault="00FF1DED" w:rsidP="00FF1DED">
      <w:pPr>
        <w:suppressAutoHyphens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1DED">
        <w:rPr>
          <w:rFonts w:ascii="Times New Roman" w:hAnsi="Times New Roman"/>
          <w:sz w:val="28"/>
          <w:szCs w:val="28"/>
          <w:lang w:val="ru-RU"/>
        </w:rPr>
        <w:t xml:space="preserve">Земельный участок № 3 имеет ограничение в использовании в виде частного сервитута на основании соглашения об установлении частного сервитута части земельного участка от 30 августа 2016 г. № 2016-0925/8, заключенного </w:t>
      </w:r>
      <w:r w:rsidRPr="00FF1DED">
        <w:rPr>
          <w:rFonts w:ascii="Times New Roman" w:hAnsi="Times New Roman"/>
          <w:sz w:val="28"/>
          <w:szCs w:val="28"/>
          <w:lang w:val="ru-RU"/>
        </w:rPr>
        <w:br/>
      </w:r>
      <w:r w:rsidRPr="00FF1DED">
        <w:rPr>
          <w:rFonts w:ascii="Times New Roman" w:hAnsi="Times New Roman"/>
          <w:sz w:val="28"/>
          <w:szCs w:val="28"/>
          <w:lang w:val="ru-RU"/>
        </w:rPr>
        <w:lastRenderedPageBreak/>
        <w:t>с АО «Регионгаз-инвест» (ИНН 6659075136). Сервитут установлен для размещения и эксплуатации газопровода высокого давления «г. Березовский – п. Сарапулка».</w:t>
      </w:r>
    </w:p>
    <w:p w14:paraId="44F62896" w14:textId="77777777" w:rsidR="00FF1DED" w:rsidRPr="00FF1DED" w:rsidRDefault="00FF1DED" w:rsidP="00FF1DED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FF1DED">
        <w:rPr>
          <w:rFonts w:ascii="Times New Roman" w:hAnsi="Times New Roman"/>
          <w:b/>
          <w:sz w:val="28"/>
          <w:szCs w:val="28"/>
          <w:lang w:val="ru-RU"/>
        </w:rPr>
        <w:t>Организатор публичной оферты – Акционерное общество «Российский аукционный дом»</w:t>
      </w:r>
      <w:r w:rsidRPr="00FF1DED">
        <w:rPr>
          <w:rFonts w:ascii="Times New Roman" w:hAnsi="Times New Roman"/>
          <w:sz w:val="28"/>
          <w:szCs w:val="28"/>
          <w:lang w:val="ru-RU"/>
        </w:rPr>
        <w:t xml:space="preserve"> (далее – Организатор процедуры). Место нахождения Организатора процедуры и адрес для направления почтовой корреспонденции: 190000, г. Санкт-Петербург, пер. Гривцова, д. 5, лит. В; адрес официального сайта в информационно-телекоммуникационной сети «Интернет»: </w:t>
      </w:r>
      <w:r>
        <w:fldChar w:fldCharType="begin"/>
      </w:r>
      <w:r w:rsidRPr="00FF1DED">
        <w:rPr>
          <w:lang w:val="ru-RU"/>
        </w:rPr>
        <w:instrText xml:space="preserve"> </w:instrText>
      </w:r>
      <w:r>
        <w:instrText>HYPERLINK</w:instrText>
      </w:r>
      <w:r w:rsidRPr="00FF1DED">
        <w:rPr>
          <w:lang w:val="ru-RU"/>
        </w:rPr>
        <w:instrText xml:space="preserve"> "</w:instrText>
      </w:r>
      <w:r>
        <w:instrText>https</w:instrText>
      </w:r>
      <w:r w:rsidRPr="00FF1DED">
        <w:rPr>
          <w:lang w:val="ru-RU"/>
        </w:rPr>
        <w:instrText>://</w:instrText>
      </w:r>
      <w:r>
        <w:instrText>auction</w:instrText>
      </w:r>
      <w:r w:rsidRPr="00FF1DED">
        <w:rPr>
          <w:lang w:val="ru-RU"/>
        </w:rPr>
        <w:instrText>-</w:instrText>
      </w:r>
      <w:r>
        <w:instrText>house</w:instrText>
      </w:r>
      <w:r w:rsidRPr="00FF1DED">
        <w:rPr>
          <w:lang w:val="ru-RU"/>
        </w:rPr>
        <w:instrText>.</w:instrText>
      </w:r>
      <w:r>
        <w:instrText>ru</w:instrText>
      </w:r>
      <w:r w:rsidRPr="00FF1DED">
        <w:rPr>
          <w:lang w:val="ru-RU"/>
        </w:rPr>
        <w:instrText xml:space="preserve">/" </w:instrText>
      </w:r>
      <w:r>
        <w:fldChar w:fldCharType="separate"/>
      </w:r>
      <w:r w:rsidRPr="009218AC">
        <w:rPr>
          <w:rFonts w:ascii="Times New Roman" w:hAnsi="Times New Roman"/>
          <w:sz w:val="28"/>
          <w:szCs w:val="28"/>
        </w:rPr>
        <w:t>https</w:t>
      </w:r>
      <w:r w:rsidRPr="00FF1DED">
        <w:rPr>
          <w:rFonts w:ascii="Times New Roman" w:hAnsi="Times New Roman"/>
          <w:sz w:val="28"/>
          <w:szCs w:val="28"/>
          <w:lang w:val="ru-RU"/>
        </w:rPr>
        <w:t>://</w:t>
      </w:r>
      <w:r w:rsidRPr="009218AC">
        <w:rPr>
          <w:rFonts w:ascii="Times New Roman" w:hAnsi="Times New Roman"/>
          <w:sz w:val="28"/>
          <w:szCs w:val="28"/>
        </w:rPr>
        <w:t>auction</w:t>
      </w:r>
      <w:r w:rsidRPr="00FF1DED">
        <w:rPr>
          <w:rFonts w:ascii="Times New Roman" w:hAnsi="Times New Roman"/>
          <w:sz w:val="28"/>
          <w:szCs w:val="28"/>
          <w:lang w:val="ru-RU"/>
        </w:rPr>
        <w:t>-</w:t>
      </w:r>
      <w:r w:rsidRPr="009218AC">
        <w:rPr>
          <w:rFonts w:ascii="Times New Roman" w:hAnsi="Times New Roman"/>
          <w:sz w:val="28"/>
          <w:szCs w:val="28"/>
        </w:rPr>
        <w:t>house</w:t>
      </w:r>
      <w:r w:rsidRPr="00FF1DED">
        <w:rPr>
          <w:rFonts w:ascii="Times New Roman" w:hAnsi="Times New Roman"/>
          <w:sz w:val="28"/>
          <w:szCs w:val="28"/>
          <w:lang w:val="ru-RU"/>
        </w:rPr>
        <w:t>.</w:t>
      </w:r>
      <w:r w:rsidRPr="009218AC">
        <w:rPr>
          <w:rFonts w:ascii="Times New Roman" w:hAnsi="Times New Roman"/>
          <w:sz w:val="28"/>
          <w:szCs w:val="28"/>
        </w:rPr>
        <w:t>ru</w:t>
      </w:r>
      <w:r w:rsidRPr="00FF1DED">
        <w:rPr>
          <w:rFonts w:ascii="Times New Roman" w:hAnsi="Times New Roman"/>
          <w:sz w:val="28"/>
          <w:szCs w:val="28"/>
          <w:lang w:val="ru-RU"/>
        </w:rPr>
        <w:t>/</w:t>
      </w:r>
      <w:r>
        <w:rPr>
          <w:rFonts w:ascii="Times New Roman" w:hAnsi="Times New Roman"/>
          <w:sz w:val="28"/>
          <w:szCs w:val="28"/>
        </w:rPr>
        <w:fldChar w:fldCharType="end"/>
      </w:r>
      <w:r w:rsidRPr="00FF1DED">
        <w:rPr>
          <w:rFonts w:ascii="Times New Roman" w:hAnsi="Times New Roman"/>
          <w:sz w:val="28"/>
          <w:szCs w:val="28"/>
          <w:lang w:val="ru-RU"/>
        </w:rPr>
        <w:t xml:space="preserve">; адрес электронной почты: </w:t>
      </w:r>
      <w:r>
        <w:fldChar w:fldCharType="begin"/>
      </w:r>
      <w:r w:rsidRPr="00FF1DED">
        <w:rPr>
          <w:lang w:val="ru-RU"/>
        </w:rPr>
        <w:instrText xml:space="preserve"> </w:instrText>
      </w:r>
      <w:r>
        <w:instrText>HYPERLINK</w:instrText>
      </w:r>
      <w:r w:rsidRPr="00FF1DED">
        <w:rPr>
          <w:lang w:val="ru-RU"/>
        </w:rPr>
        <w:instrText xml:space="preserve"> "</w:instrText>
      </w:r>
      <w:r>
        <w:instrText>mailto</w:instrText>
      </w:r>
      <w:r w:rsidRPr="00FF1DED">
        <w:rPr>
          <w:lang w:val="ru-RU"/>
        </w:rPr>
        <w:instrText>:</w:instrText>
      </w:r>
      <w:r>
        <w:instrText>zheludkova</w:instrText>
      </w:r>
      <w:r w:rsidRPr="00FF1DED">
        <w:rPr>
          <w:lang w:val="ru-RU"/>
        </w:rPr>
        <w:instrText>@</w:instrText>
      </w:r>
      <w:r>
        <w:instrText>auction</w:instrText>
      </w:r>
      <w:r w:rsidRPr="00FF1DED">
        <w:rPr>
          <w:lang w:val="ru-RU"/>
        </w:rPr>
        <w:instrText>-</w:instrText>
      </w:r>
      <w:r>
        <w:instrText>house</w:instrText>
      </w:r>
      <w:r w:rsidRPr="00FF1DED">
        <w:rPr>
          <w:lang w:val="ru-RU"/>
        </w:rPr>
        <w:instrText>.</w:instrText>
      </w:r>
      <w:r>
        <w:instrText>ru</w:instrText>
      </w:r>
      <w:r w:rsidRPr="00FF1DED">
        <w:rPr>
          <w:lang w:val="ru-RU"/>
        </w:rPr>
        <w:instrText xml:space="preserve">" </w:instrText>
      </w:r>
      <w:r>
        <w:fldChar w:fldCharType="separate"/>
      </w:r>
      <w:r w:rsidRPr="009218AC">
        <w:rPr>
          <w:rFonts w:ascii="Times New Roman" w:hAnsi="Times New Roman"/>
          <w:sz w:val="28"/>
          <w:szCs w:val="28"/>
        </w:rPr>
        <w:t>zheludkova</w:t>
      </w:r>
      <w:r w:rsidRPr="00FF1DED">
        <w:rPr>
          <w:rFonts w:ascii="Times New Roman" w:hAnsi="Times New Roman"/>
          <w:sz w:val="28"/>
          <w:szCs w:val="28"/>
          <w:lang w:val="ru-RU"/>
        </w:rPr>
        <w:t>@</w:t>
      </w:r>
      <w:r w:rsidRPr="009218AC">
        <w:rPr>
          <w:rFonts w:ascii="Times New Roman" w:hAnsi="Times New Roman"/>
          <w:sz w:val="28"/>
          <w:szCs w:val="28"/>
        </w:rPr>
        <w:t>auction</w:t>
      </w:r>
      <w:r w:rsidRPr="00FF1DED">
        <w:rPr>
          <w:rFonts w:ascii="Times New Roman" w:hAnsi="Times New Roman"/>
          <w:sz w:val="28"/>
          <w:szCs w:val="28"/>
          <w:lang w:val="ru-RU"/>
        </w:rPr>
        <w:t>-</w:t>
      </w:r>
      <w:r w:rsidRPr="009218AC">
        <w:rPr>
          <w:rFonts w:ascii="Times New Roman" w:hAnsi="Times New Roman"/>
          <w:sz w:val="28"/>
          <w:szCs w:val="28"/>
        </w:rPr>
        <w:t>house</w:t>
      </w:r>
      <w:r w:rsidRPr="00FF1DED">
        <w:rPr>
          <w:rFonts w:ascii="Times New Roman" w:hAnsi="Times New Roman"/>
          <w:sz w:val="28"/>
          <w:szCs w:val="28"/>
          <w:lang w:val="ru-RU"/>
        </w:rPr>
        <w:t>.</w:t>
      </w:r>
      <w:r w:rsidRPr="009218AC">
        <w:rPr>
          <w:rFonts w:ascii="Times New Roman" w:hAnsi="Times New Roman"/>
          <w:sz w:val="28"/>
          <w:szCs w:val="28"/>
        </w:rPr>
        <w:t>ru</w:t>
      </w:r>
      <w:r>
        <w:rPr>
          <w:rFonts w:ascii="Times New Roman" w:hAnsi="Times New Roman"/>
          <w:sz w:val="28"/>
          <w:szCs w:val="28"/>
        </w:rPr>
        <w:fldChar w:fldCharType="end"/>
      </w:r>
      <w:r w:rsidRPr="00FF1DED">
        <w:rPr>
          <w:rFonts w:ascii="Times New Roman" w:hAnsi="Times New Roman"/>
          <w:sz w:val="28"/>
          <w:szCs w:val="28"/>
          <w:lang w:val="ru-RU"/>
        </w:rPr>
        <w:t xml:space="preserve">; номера контактных телефонов: 8 (812) 334-40-02, 8 (812) 777-57-57. </w:t>
      </w:r>
    </w:p>
    <w:p w14:paraId="327FCDF2" w14:textId="77777777" w:rsidR="00FF1DED" w:rsidRPr="00FF1DED" w:rsidRDefault="00FF1DED" w:rsidP="00FF1DE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F1DED">
        <w:rPr>
          <w:rFonts w:ascii="Times New Roman" w:hAnsi="Times New Roman"/>
          <w:sz w:val="28"/>
          <w:szCs w:val="28"/>
          <w:lang w:val="ru-RU"/>
        </w:rPr>
        <w:t>Продажа Земельных участков осуществляется отдельными лотами посредством публичной оферты Агентства о заключении договоров купли-продажи одного или нескольких Земельных участков (далее – публичная оферта).</w:t>
      </w:r>
    </w:p>
    <w:p w14:paraId="6C0C9361" w14:textId="77777777" w:rsidR="00FF1DED" w:rsidRPr="00FF1DED" w:rsidRDefault="00FF1DED" w:rsidP="00FF1DE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F1DED">
        <w:rPr>
          <w:rFonts w:ascii="Times New Roman" w:hAnsi="Times New Roman"/>
          <w:bCs/>
          <w:sz w:val="28"/>
          <w:szCs w:val="28"/>
          <w:lang w:val="ru-RU"/>
        </w:rPr>
        <w:t>Публичная оферта состоит из 1 этапа экспозиции Земельных участков со сроком действия с 9:00 16 сентября 2019 г. по 18:00 5 февраля 2020 г. (время московское), на котором устанавливается следующая цена Земельных участков:</w:t>
      </w:r>
    </w:p>
    <w:p w14:paraId="397EE19B" w14:textId="77777777" w:rsidR="00FF1DED" w:rsidRPr="00FF1DED" w:rsidRDefault="00FF1DED" w:rsidP="00FF1DE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F1DED">
        <w:rPr>
          <w:rFonts w:ascii="Times New Roman" w:hAnsi="Times New Roman"/>
          <w:bCs/>
          <w:sz w:val="28"/>
          <w:szCs w:val="28"/>
          <w:lang w:val="ru-RU"/>
        </w:rPr>
        <w:t>1) Земельного участка № 1 – 1 060 000,00 руб.;</w:t>
      </w:r>
    </w:p>
    <w:p w14:paraId="53A1CA67" w14:textId="77777777" w:rsidR="00FF1DED" w:rsidRPr="00FF1DED" w:rsidRDefault="00FF1DED" w:rsidP="00FF1DE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F1DED">
        <w:rPr>
          <w:rFonts w:ascii="Times New Roman" w:hAnsi="Times New Roman"/>
          <w:bCs/>
          <w:sz w:val="28"/>
          <w:szCs w:val="28"/>
          <w:lang w:val="ru-RU"/>
        </w:rPr>
        <w:t>2) Земельного участка № 2 – 2 050 000,00 руб.;</w:t>
      </w:r>
    </w:p>
    <w:p w14:paraId="00DEBC1F" w14:textId="77777777" w:rsidR="00FF1DED" w:rsidRPr="00FF1DED" w:rsidRDefault="00FF1DED" w:rsidP="00FF1DED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F1DED">
        <w:rPr>
          <w:rFonts w:ascii="Times New Roman" w:hAnsi="Times New Roman"/>
          <w:bCs/>
          <w:sz w:val="28"/>
          <w:szCs w:val="28"/>
          <w:lang w:val="ru-RU"/>
        </w:rPr>
        <w:t>3) Земельного участка № 3 – 4 160</w:t>
      </w:r>
      <w:r w:rsidRPr="009218AC">
        <w:rPr>
          <w:rFonts w:ascii="Times New Roman" w:hAnsi="Times New Roman"/>
          <w:bCs/>
          <w:sz w:val="28"/>
          <w:szCs w:val="28"/>
        </w:rPr>
        <w:t> </w:t>
      </w:r>
      <w:r w:rsidRPr="00FF1DED">
        <w:rPr>
          <w:rFonts w:ascii="Times New Roman" w:hAnsi="Times New Roman"/>
          <w:bCs/>
          <w:sz w:val="28"/>
          <w:szCs w:val="28"/>
          <w:lang w:val="ru-RU"/>
        </w:rPr>
        <w:t xml:space="preserve">000,00 руб. </w:t>
      </w:r>
    </w:p>
    <w:p w14:paraId="7BE3978C" w14:textId="77777777" w:rsidR="00FF1DED" w:rsidRPr="00FF1DED" w:rsidRDefault="00FF1DED" w:rsidP="00FF1D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1DED"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gramStart"/>
      <w:r w:rsidRPr="00FF1DED">
        <w:rPr>
          <w:rFonts w:ascii="Times New Roman" w:hAnsi="Times New Roman"/>
          <w:sz w:val="28"/>
          <w:szCs w:val="28"/>
          <w:lang w:val="ru-RU"/>
        </w:rPr>
        <w:t>соответствии</w:t>
      </w:r>
      <w:proofErr w:type="gramEnd"/>
      <w:r w:rsidRPr="00FF1DED">
        <w:rPr>
          <w:rFonts w:ascii="Times New Roman" w:hAnsi="Times New Roman"/>
          <w:sz w:val="28"/>
          <w:szCs w:val="28"/>
          <w:lang w:val="ru-RU"/>
        </w:rPr>
        <w:t xml:space="preserve"> с подпунктом 6 пункта 2 статьи 146 Налогового кодекса Российской Федерации операции по реализации земельных участков не признаются объектом налогообложения при исчислении налога на добавленную стоимость.</w:t>
      </w:r>
    </w:p>
    <w:p w14:paraId="6539CF18" w14:textId="77777777" w:rsidR="00FF1DED" w:rsidRPr="00FF1DED" w:rsidRDefault="00FF1DED" w:rsidP="00FF1D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1DED">
        <w:rPr>
          <w:rFonts w:ascii="Times New Roman" w:hAnsi="Times New Roman"/>
          <w:sz w:val="28"/>
          <w:szCs w:val="28"/>
          <w:lang w:val="ru-RU"/>
        </w:rPr>
        <w:t>Иные условия приобретения Земельных участков содержатся в приложении к публичной оферте (проекте договора купли-продажи).</w:t>
      </w:r>
    </w:p>
    <w:p w14:paraId="75CAAD0C" w14:textId="77777777" w:rsidR="00FF1DED" w:rsidRPr="00FF1DED" w:rsidRDefault="00FF1DED" w:rsidP="00FF1D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1DED">
        <w:rPr>
          <w:rFonts w:ascii="Times New Roman" w:hAnsi="Times New Roman"/>
          <w:sz w:val="28"/>
          <w:szCs w:val="28"/>
          <w:lang w:val="ru-RU"/>
        </w:rPr>
        <w:t>Ответы в письменной форме о полном и безоговорочном принятии содержащегося в публичной оферте предложения о приобретении одного или нескольких Земельных участков (далее – Акцепты) принимаются Организатором процедуры только в</w:t>
      </w:r>
      <w:r w:rsidRPr="009218AC">
        <w:rPr>
          <w:rFonts w:ascii="Times New Roman" w:hAnsi="Times New Roman"/>
          <w:sz w:val="28"/>
          <w:szCs w:val="28"/>
        </w:rPr>
        <w:t> </w:t>
      </w:r>
      <w:r w:rsidRPr="00FF1DED">
        <w:rPr>
          <w:rFonts w:ascii="Times New Roman" w:hAnsi="Times New Roman"/>
          <w:sz w:val="28"/>
          <w:szCs w:val="28"/>
          <w:lang w:val="ru-RU"/>
        </w:rPr>
        <w:t>период действия публичной оферты.</w:t>
      </w:r>
    </w:p>
    <w:p w14:paraId="7B5DA3AF" w14:textId="77777777" w:rsidR="00FF1DED" w:rsidRPr="00FF1DED" w:rsidRDefault="00FF1DED" w:rsidP="00FF1D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1DED">
        <w:rPr>
          <w:rFonts w:ascii="Times New Roman" w:hAnsi="Times New Roman"/>
          <w:sz w:val="28"/>
          <w:szCs w:val="28"/>
          <w:lang w:val="ru-RU"/>
        </w:rPr>
        <w:t>Акцепты, полученные ранее времени начала или позднее времени окончания срока действия публичной оферты, рассматриваться не будут.</w:t>
      </w:r>
    </w:p>
    <w:p w14:paraId="525D7A37" w14:textId="77777777" w:rsidR="00FF1DED" w:rsidRPr="00FF1DED" w:rsidRDefault="00FF1DED" w:rsidP="00FF1D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1DED">
        <w:rPr>
          <w:rFonts w:ascii="Times New Roman" w:hAnsi="Times New Roman"/>
          <w:sz w:val="28"/>
          <w:szCs w:val="28"/>
          <w:lang w:val="ru-RU"/>
        </w:rPr>
        <w:lastRenderedPageBreak/>
        <w:t xml:space="preserve">Подача Акцептов осуществляется через электронную площадку Организатора процедуры: </w:t>
      </w:r>
      <w:r>
        <w:fldChar w:fldCharType="begin"/>
      </w:r>
      <w:r w:rsidRPr="00FF1DED">
        <w:rPr>
          <w:lang w:val="ru-RU"/>
        </w:rPr>
        <w:instrText xml:space="preserve"> </w:instrText>
      </w:r>
      <w:r>
        <w:instrText>HYPERLINK</w:instrText>
      </w:r>
      <w:r w:rsidRPr="00FF1DED">
        <w:rPr>
          <w:lang w:val="ru-RU"/>
        </w:rPr>
        <w:instrText xml:space="preserve"> "</w:instrText>
      </w:r>
      <w:r>
        <w:instrText>http</w:instrText>
      </w:r>
      <w:r w:rsidRPr="00FF1DED">
        <w:rPr>
          <w:lang w:val="ru-RU"/>
        </w:rPr>
        <w:instrText>://</w:instrText>
      </w:r>
      <w:r>
        <w:instrText>lot</w:instrText>
      </w:r>
      <w:r w:rsidRPr="00FF1DED">
        <w:rPr>
          <w:lang w:val="ru-RU"/>
        </w:rPr>
        <w:instrText>-</w:instrText>
      </w:r>
      <w:r>
        <w:instrText>online</w:instrText>
      </w:r>
      <w:r w:rsidRPr="00FF1DED">
        <w:rPr>
          <w:lang w:val="ru-RU"/>
        </w:rPr>
        <w:instrText>.</w:instrText>
      </w:r>
      <w:r>
        <w:instrText>ru</w:instrText>
      </w:r>
      <w:r w:rsidRPr="00FF1DED">
        <w:rPr>
          <w:lang w:val="ru-RU"/>
        </w:rPr>
        <w:instrText xml:space="preserve">" </w:instrText>
      </w:r>
      <w:r>
        <w:fldChar w:fldCharType="separate"/>
      </w:r>
      <w:r w:rsidRPr="009218AC">
        <w:rPr>
          <w:rStyle w:val="a6"/>
          <w:rFonts w:ascii="Times New Roman" w:hAnsi="Times New Roman"/>
          <w:color w:val="auto"/>
          <w:sz w:val="28"/>
          <w:szCs w:val="28"/>
        </w:rPr>
        <w:t>http</w:t>
      </w:r>
      <w:r w:rsidRPr="00FF1DED">
        <w:rPr>
          <w:rStyle w:val="a6"/>
          <w:rFonts w:ascii="Times New Roman" w:hAnsi="Times New Roman"/>
          <w:color w:val="auto"/>
          <w:sz w:val="28"/>
          <w:szCs w:val="28"/>
          <w:lang w:val="ru-RU"/>
        </w:rPr>
        <w:t>://</w:t>
      </w:r>
      <w:r w:rsidRPr="009218AC">
        <w:rPr>
          <w:rStyle w:val="a6"/>
          <w:rFonts w:ascii="Times New Roman" w:hAnsi="Times New Roman"/>
          <w:color w:val="auto"/>
          <w:sz w:val="28"/>
          <w:szCs w:val="28"/>
        </w:rPr>
        <w:t>lot</w:t>
      </w:r>
      <w:r w:rsidRPr="00FF1DED">
        <w:rPr>
          <w:rStyle w:val="a6"/>
          <w:rFonts w:ascii="Times New Roman" w:hAnsi="Times New Roman"/>
          <w:color w:val="auto"/>
          <w:sz w:val="28"/>
          <w:szCs w:val="28"/>
          <w:lang w:val="ru-RU"/>
        </w:rPr>
        <w:t>-</w:t>
      </w:r>
      <w:r w:rsidRPr="009218AC">
        <w:rPr>
          <w:rStyle w:val="a6"/>
          <w:rFonts w:ascii="Times New Roman" w:hAnsi="Times New Roman"/>
          <w:color w:val="auto"/>
          <w:sz w:val="28"/>
          <w:szCs w:val="28"/>
        </w:rPr>
        <w:t>online</w:t>
      </w:r>
      <w:r w:rsidRPr="00FF1DED">
        <w:rPr>
          <w:rStyle w:val="a6"/>
          <w:rFonts w:ascii="Times New Roman" w:hAnsi="Times New Roman"/>
          <w:color w:val="auto"/>
          <w:sz w:val="28"/>
          <w:szCs w:val="28"/>
          <w:lang w:val="ru-RU"/>
        </w:rPr>
        <w:t>.</w:t>
      </w:r>
      <w:r w:rsidRPr="009218AC">
        <w:rPr>
          <w:rStyle w:val="a6"/>
          <w:rFonts w:ascii="Times New Roman" w:hAnsi="Times New Roman"/>
          <w:color w:val="auto"/>
          <w:sz w:val="28"/>
          <w:szCs w:val="28"/>
        </w:rPr>
        <w:t>ru</w:t>
      </w:r>
      <w:r>
        <w:rPr>
          <w:rStyle w:val="a6"/>
          <w:rFonts w:ascii="Times New Roman" w:hAnsi="Times New Roman"/>
          <w:color w:val="auto"/>
          <w:sz w:val="28"/>
          <w:szCs w:val="28"/>
        </w:rPr>
        <w:fldChar w:fldCharType="end"/>
      </w:r>
      <w:r w:rsidRPr="00FF1DED" w:rsidDel="00B522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F1DED">
        <w:rPr>
          <w:rFonts w:ascii="Times New Roman" w:hAnsi="Times New Roman"/>
          <w:sz w:val="28"/>
          <w:szCs w:val="28"/>
          <w:lang w:val="ru-RU"/>
        </w:rPr>
        <w:t>в форме электронных документов (электронных образов документов), заверенных электронной цифровой подписью лица/лиц, направивших Акцепт (далее – Заявитель), или их уполномоченных представителей.</w:t>
      </w:r>
    </w:p>
    <w:p w14:paraId="672683BE" w14:textId="77777777" w:rsidR="00FF1DED" w:rsidRPr="00FF1DED" w:rsidRDefault="00FF1DED" w:rsidP="00FF1D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1DED">
        <w:rPr>
          <w:rFonts w:ascii="Times New Roman" w:hAnsi="Times New Roman"/>
          <w:sz w:val="28"/>
          <w:szCs w:val="28"/>
          <w:lang w:val="ru-RU"/>
        </w:rPr>
        <w:t>Акцепты должны содержать:</w:t>
      </w:r>
    </w:p>
    <w:p w14:paraId="4B990237" w14:textId="77777777" w:rsidR="00FF1DED" w:rsidRPr="00FF1DED" w:rsidRDefault="00FF1DED" w:rsidP="00FF1D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1DED">
        <w:rPr>
          <w:rFonts w:ascii="Times New Roman" w:hAnsi="Times New Roman"/>
          <w:sz w:val="28"/>
          <w:szCs w:val="28"/>
          <w:lang w:val="ru-RU"/>
        </w:rPr>
        <w:t>1) наименование (фамилию, имя, отчество (при наличии)) Заявителя;</w:t>
      </w:r>
    </w:p>
    <w:p w14:paraId="47F6CAED" w14:textId="77777777" w:rsidR="00FF1DED" w:rsidRPr="00FF1DED" w:rsidRDefault="00FF1DED" w:rsidP="00FF1D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1DED">
        <w:rPr>
          <w:rFonts w:ascii="Times New Roman" w:hAnsi="Times New Roman"/>
          <w:sz w:val="28"/>
          <w:szCs w:val="28"/>
          <w:lang w:val="ru-RU"/>
        </w:rPr>
        <w:t>2) полное и безоговорочное принятие предложения о приобретении одного или нескольких Земельных участков, содержащегося в публичной оферте;</w:t>
      </w:r>
    </w:p>
    <w:p w14:paraId="61D3C2DB" w14:textId="77777777" w:rsidR="00FF1DED" w:rsidRPr="00FF1DED" w:rsidRDefault="00FF1DED" w:rsidP="00FF1D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1DED">
        <w:rPr>
          <w:rFonts w:ascii="Times New Roman" w:hAnsi="Times New Roman"/>
          <w:sz w:val="28"/>
          <w:szCs w:val="28"/>
          <w:lang w:val="ru-RU"/>
        </w:rPr>
        <w:t>3) контактные данные (номер телефона и факса, адрес электронной почты) лица, ответственного за организацию взаимодействия с Агентством по вопросам оформления договора купли-продажи одного или нескольких Земельных участков;</w:t>
      </w:r>
    </w:p>
    <w:p w14:paraId="13E746D2" w14:textId="77777777" w:rsidR="00FF1DED" w:rsidRPr="00FF1DED" w:rsidRDefault="00FF1DED" w:rsidP="00FF1D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1DED">
        <w:rPr>
          <w:rFonts w:ascii="Times New Roman" w:hAnsi="Times New Roman"/>
          <w:sz w:val="28"/>
          <w:szCs w:val="28"/>
          <w:lang w:val="ru-RU"/>
        </w:rPr>
        <w:t>4) согласие на обработку персональных данных следующих лиц: физического лица – Заявителя, представителя Заявителя (при наличии), а также лица, ответственного за организацию взаимодействия с Агентством по вопросам оформления договора купли-продажи одного или нескольких Земельных участков.</w:t>
      </w:r>
    </w:p>
    <w:p w14:paraId="2A94920C" w14:textId="77777777" w:rsidR="00FF1DED" w:rsidRPr="00FF1DED" w:rsidRDefault="00FF1DED" w:rsidP="00FF1D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1DED">
        <w:rPr>
          <w:rFonts w:ascii="Times New Roman" w:hAnsi="Times New Roman"/>
          <w:sz w:val="28"/>
          <w:szCs w:val="28"/>
          <w:lang w:val="ru-RU"/>
        </w:rPr>
        <w:t>К Акцептам Заявителей должны быть приложены следующие документы:</w:t>
      </w:r>
    </w:p>
    <w:p w14:paraId="20B3B333" w14:textId="77777777" w:rsidR="00FF1DED" w:rsidRPr="00FF1DED" w:rsidRDefault="00FF1DED" w:rsidP="00FF1D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1DED">
        <w:rPr>
          <w:rFonts w:ascii="Times New Roman" w:hAnsi="Times New Roman"/>
          <w:sz w:val="28"/>
          <w:szCs w:val="28"/>
          <w:lang w:val="ru-RU"/>
        </w:rPr>
        <w:t>1) документы, подтверждающие получение Заявителем разрешений (согласий) на совершение сделки, в том числе:</w:t>
      </w:r>
    </w:p>
    <w:p w14:paraId="28EE6107" w14:textId="77777777" w:rsidR="00FF1DED" w:rsidRPr="00FF1DED" w:rsidRDefault="00FF1DED" w:rsidP="00FF1D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F1DED">
        <w:rPr>
          <w:rFonts w:ascii="Times New Roman" w:hAnsi="Times New Roman"/>
          <w:sz w:val="28"/>
          <w:szCs w:val="28"/>
          <w:lang w:val="ru-RU"/>
        </w:rPr>
        <w:t>а) для юридических лиц – решение (выписка из него) уполномоченного органа юридического лица – Заявителя об одобрении сделки (если это необходимо в соответствии с законодательством Российской Федерации и (или) законодательством государства, в котором зарегистрирован Заявитель, а также учредительными документами Заявителя) с проставлением оттиска печати Заявителя (при наличии), либо нотариально удостоверенная копия указанного документа, либо документы, подтверждающие, что Заявитель инициировал проведение процедуры одобрения</w:t>
      </w:r>
      <w:proofErr w:type="gramEnd"/>
      <w:r w:rsidRPr="00FF1DED">
        <w:rPr>
          <w:rFonts w:ascii="Times New Roman" w:hAnsi="Times New Roman"/>
          <w:sz w:val="28"/>
          <w:szCs w:val="28"/>
          <w:lang w:val="ru-RU"/>
        </w:rPr>
        <w:t xml:space="preserve"> сделки, либо информационное письмо Заявителя, свидетельствующее о том, что такое одобрение в соответствии с законодательством Российской Федерации и (или) законодательством государства, в котором зарегистрирован Заявитель, а также учредительными документами Заявителя не требуется;</w:t>
      </w:r>
    </w:p>
    <w:p w14:paraId="5C0D178B" w14:textId="77777777" w:rsidR="00FF1DED" w:rsidRPr="00FF1DED" w:rsidRDefault="00FF1DED" w:rsidP="00FF1D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1DED">
        <w:rPr>
          <w:rFonts w:ascii="Times New Roman" w:hAnsi="Times New Roman"/>
          <w:sz w:val="28"/>
          <w:szCs w:val="28"/>
          <w:lang w:val="ru-RU"/>
        </w:rPr>
        <w:lastRenderedPageBreak/>
        <w:t>б) для физических лиц – нотариально удостоверенное согласие супруга (супруги) на заключение сделки (при необходимости) либо документ, свидетельствующий о том, что такое согласие не требуется;</w:t>
      </w:r>
    </w:p>
    <w:p w14:paraId="7D4D0CB4" w14:textId="77777777" w:rsidR="00FF1DED" w:rsidRPr="00FF1DED" w:rsidRDefault="00FF1DED" w:rsidP="00FF1D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1DED">
        <w:rPr>
          <w:rFonts w:ascii="Times New Roman" w:hAnsi="Times New Roman"/>
          <w:sz w:val="28"/>
          <w:szCs w:val="28"/>
          <w:lang w:val="ru-RU"/>
        </w:rPr>
        <w:t>2) документы, позволяющие идентифицировать Заявителя:</w:t>
      </w:r>
    </w:p>
    <w:p w14:paraId="0FED5419" w14:textId="77777777" w:rsidR="00FF1DED" w:rsidRPr="00FF1DED" w:rsidRDefault="00FF1DED" w:rsidP="00FF1D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F1DED">
        <w:rPr>
          <w:rFonts w:ascii="Times New Roman" w:hAnsi="Times New Roman"/>
          <w:sz w:val="28"/>
          <w:szCs w:val="28"/>
          <w:lang w:val="ru-RU"/>
        </w:rPr>
        <w:t>а) для российских юридических лиц – полученная не более чем за</w:t>
      </w:r>
      <w:r w:rsidRPr="00FF1DED">
        <w:rPr>
          <w:rFonts w:ascii="Times New Roman" w:hAnsi="Times New Roman"/>
          <w:sz w:val="28"/>
          <w:szCs w:val="28"/>
          <w:lang w:val="ru-RU"/>
        </w:rPr>
        <w:br/>
        <w:t>30 календарных дней до дня подачи Акцепта выписка из Единого государственного реестра юридических лиц (далее – ЕГРЮЛ), либо ее нотариально удостоверенная копия, либо цветная распечатка выписки из ЕГРЮЛ, полученной в электронной форме, защищенной усиленной квалифицированной электронной подписью Федеральной налоговой службы (далее – ФНС России);</w:t>
      </w:r>
      <w:proofErr w:type="gramEnd"/>
    </w:p>
    <w:p w14:paraId="1EBFFC8E" w14:textId="77777777" w:rsidR="00FF1DED" w:rsidRPr="00FF1DED" w:rsidRDefault="00FF1DED" w:rsidP="00FF1D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1DED">
        <w:rPr>
          <w:rFonts w:ascii="Times New Roman" w:hAnsi="Times New Roman"/>
          <w:sz w:val="28"/>
          <w:szCs w:val="28"/>
          <w:lang w:val="ru-RU"/>
        </w:rPr>
        <w:t xml:space="preserve">б) для российских индивидуальных предпринимателей – </w:t>
      </w:r>
      <w:r w:rsidRPr="00FF1D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полученная не более чем за 30 календарных дней до дня подачи Акцепта выписка из Единого государственного реестра индивидуальных предпринимателей (далее – ЕГРП), либо ее нотариально удостоверенная копия, либо цветная распечатка</w:t>
      </w:r>
      <w:r w:rsidRPr="00FF1DED">
        <w:rPr>
          <w:rFonts w:ascii="Times New Roman" w:hAnsi="Times New Roman"/>
          <w:sz w:val="28"/>
          <w:szCs w:val="28"/>
          <w:lang w:val="ru-RU"/>
        </w:rPr>
        <w:t xml:space="preserve"> выписки из ЕГРП, полученной в электронной форме, защищенной усиленной квалифицированной электронной подписью ФНС России</w:t>
      </w:r>
      <w:r w:rsidRPr="00FF1DED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lang w:val="ru-RU"/>
        </w:rPr>
        <w:t>;</w:t>
      </w:r>
    </w:p>
    <w:p w14:paraId="46489346" w14:textId="77777777" w:rsidR="00FF1DED" w:rsidRPr="00FF1DED" w:rsidRDefault="00FF1DED" w:rsidP="00FF1D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1DED">
        <w:rPr>
          <w:rFonts w:ascii="Times New Roman" w:hAnsi="Times New Roman"/>
          <w:sz w:val="28"/>
          <w:szCs w:val="28"/>
          <w:lang w:val="ru-RU"/>
        </w:rPr>
        <w:t>в) для иностранных юридических лиц и предпринимателей – полученная не более чем за 6 месяцев до дня подачи Акцепта выписка из торгового реестра страны происхождения или иное доказательство юридического статуса Заявителя в соответствии с законодательством страны его места нахождения, гражданства или постоянного жительства;</w:t>
      </w:r>
    </w:p>
    <w:p w14:paraId="6946CD67" w14:textId="77777777" w:rsidR="00FF1DED" w:rsidRPr="00FF1DED" w:rsidRDefault="00FF1DED" w:rsidP="00FF1D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1DED">
        <w:rPr>
          <w:rFonts w:ascii="Times New Roman" w:hAnsi="Times New Roman"/>
          <w:sz w:val="28"/>
          <w:szCs w:val="28"/>
          <w:lang w:val="ru-RU"/>
        </w:rPr>
        <w:t>г) для физических лиц – копии документов, удостоверяющих личность;</w:t>
      </w:r>
    </w:p>
    <w:p w14:paraId="5C42D49D" w14:textId="77777777" w:rsidR="00FF1DED" w:rsidRPr="00FF1DED" w:rsidRDefault="00FF1DED" w:rsidP="00FF1D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1DED">
        <w:rPr>
          <w:rFonts w:ascii="Times New Roman" w:hAnsi="Times New Roman"/>
          <w:sz w:val="28"/>
          <w:szCs w:val="28"/>
          <w:lang w:val="ru-RU"/>
        </w:rPr>
        <w:t>3) для юридических лиц и индивидуальных предпринимателей дополнительно:</w:t>
      </w:r>
    </w:p>
    <w:p w14:paraId="0AE36FF8" w14:textId="77777777" w:rsidR="00FF1DED" w:rsidRPr="00FF1DED" w:rsidRDefault="00FF1DED" w:rsidP="00FF1D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1DED">
        <w:rPr>
          <w:rFonts w:ascii="Times New Roman" w:hAnsi="Times New Roman"/>
          <w:sz w:val="28"/>
          <w:szCs w:val="28"/>
          <w:lang w:val="ru-RU"/>
        </w:rPr>
        <w:t>а) нотариально удостоверенные копии документов о государственной регистрации в качестве юридического лица/индивидуального предпринимателя, о постановке на налоговый учет</w:t>
      </w:r>
      <w:proofErr w:type="gramStart"/>
      <w:r w:rsidRPr="00FF1DED">
        <w:rPr>
          <w:rFonts w:ascii="Times New Roman" w:hAnsi="Times New Roman"/>
          <w:sz w:val="28"/>
          <w:szCs w:val="28"/>
          <w:lang w:val="ru-RU"/>
        </w:rPr>
        <w:t>;б</w:t>
      </w:r>
      <w:proofErr w:type="gramEnd"/>
      <w:r w:rsidRPr="00FF1DED">
        <w:rPr>
          <w:rFonts w:ascii="Times New Roman" w:hAnsi="Times New Roman"/>
          <w:sz w:val="28"/>
          <w:szCs w:val="28"/>
          <w:lang w:val="ru-RU"/>
        </w:rPr>
        <w:t>) надлежащим образом заверенные копии бухгалтерской отчетности за последний отчетный период с отметкой налогового органа о принятии или с приложением иного доказательства получения отчетности налоговым органом;</w:t>
      </w:r>
    </w:p>
    <w:p w14:paraId="524B23E8" w14:textId="77777777" w:rsidR="00FF1DED" w:rsidRPr="00FF1DED" w:rsidRDefault="00FF1DED" w:rsidP="00FF1D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1DED">
        <w:rPr>
          <w:rFonts w:ascii="Times New Roman" w:hAnsi="Times New Roman"/>
          <w:sz w:val="28"/>
          <w:szCs w:val="28"/>
          <w:lang w:val="ru-RU"/>
        </w:rPr>
        <w:lastRenderedPageBreak/>
        <w:t>4) для юридических лиц дополнительно – нотариально удостоверенные копии учредительных документов, документа о назначении единоличного исполнительного органа либо о передаче полномочий единоличного исполнительного органа управляющей организации (управляющему);</w:t>
      </w:r>
    </w:p>
    <w:p w14:paraId="27AD5892" w14:textId="77777777" w:rsidR="00FF1DED" w:rsidRPr="00FF1DED" w:rsidRDefault="00FF1DED" w:rsidP="00FF1D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1DED">
        <w:rPr>
          <w:rFonts w:ascii="Times New Roman" w:hAnsi="Times New Roman"/>
          <w:sz w:val="28"/>
          <w:szCs w:val="28"/>
          <w:lang w:val="ru-RU"/>
        </w:rPr>
        <w:t>5) в случае если в качестве Заявителя выступает несколько лиц – документ (документы), содержащий (содержащие) основания для совместной деятельности данных лиц, а также основные условия такой деятельности, в том числе определение предполагаемого вида общей собственности таких лиц на Земельные участки (совместная или долевая; для долевой – в каких долях);</w:t>
      </w:r>
    </w:p>
    <w:p w14:paraId="402B91FC" w14:textId="77777777" w:rsidR="00FF1DED" w:rsidRPr="00FF1DED" w:rsidRDefault="00FF1DED" w:rsidP="00FF1D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1DED">
        <w:rPr>
          <w:rFonts w:ascii="Times New Roman" w:hAnsi="Times New Roman"/>
          <w:sz w:val="28"/>
          <w:szCs w:val="28"/>
          <w:lang w:val="ru-RU"/>
        </w:rPr>
        <w:t>6) в случае, если Акцепт подается не лично Заявителем, а его</w:t>
      </w:r>
      <w:r w:rsidRPr="00BB0AA0">
        <w:rPr>
          <w:rFonts w:ascii="Times New Roman" w:hAnsi="Times New Roman"/>
          <w:sz w:val="28"/>
          <w:szCs w:val="28"/>
        </w:rPr>
        <w:t> </w:t>
      </w:r>
      <w:r w:rsidRPr="00FF1DED">
        <w:rPr>
          <w:rFonts w:ascii="Times New Roman" w:hAnsi="Times New Roman"/>
          <w:sz w:val="28"/>
          <w:szCs w:val="28"/>
          <w:lang w:val="ru-RU"/>
        </w:rPr>
        <w:br/>
        <w:t>представителем – документы (оригиналы или надлежащим образом заверенные копии), подтверждающие полномочия представителя Заявителя, а также документы, подтверждающие полномочия лица, выдавшего доверенность. Доверенность от имени физического лица должна быть нотариально удостоверена;</w:t>
      </w:r>
    </w:p>
    <w:p w14:paraId="628C4C2F" w14:textId="77777777" w:rsidR="00FF1DED" w:rsidRPr="00FF1DED" w:rsidRDefault="00FF1DED" w:rsidP="00FF1D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1DED">
        <w:rPr>
          <w:rFonts w:ascii="Times New Roman" w:hAnsi="Times New Roman"/>
          <w:sz w:val="28"/>
          <w:szCs w:val="28"/>
          <w:lang w:val="ru-RU"/>
        </w:rPr>
        <w:t>7) подписанная Заявителем опись представленных документов, включая Акцепт.</w:t>
      </w:r>
    </w:p>
    <w:p w14:paraId="3B538689" w14:textId="77777777" w:rsidR="00FF1DED" w:rsidRPr="00FF1DED" w:rsidRDefault="00FF1DED" w:rsidP="00FF1D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1DED">
        <w:rPr>
          <w:rFonts w:ascii="Times New Roman" w:hAnsi="Times New Roman"/>
          <w:sz w:val="28"/>
          <w:szCs w:val="28"/>
          <w:lang w:val="ru-RU"/>
        </w:rPr>
        <w:t>Если представляемые Заявителем документы составлены и (или) удостоверены на территории иностранного государства, они должны быть легализованы в порядке, предусмотренном законодательством Российской Федерации. Документы, составленные на иностранном языке, представляются с нотариально удостоверенным переводом на русский язык.</w:t>
      </w:r>
    </w:p>
    <w:p w14:paraId="0E5CF8FC" w14:textId="77777777" w:rsidR="00FF1DED" w:rsidRPr="00FF1DED" w:rsidRDefault="00FF1DED" w:rsidP="00FF1D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1DED">
        <w:rPr>
          <w:rFonts w:ascii="Times New Roman" w:hAnsi="Times New Roman"/>
          <w:sz w:val="28"/>
          <w:szCs w:val="28"/>
          <w:lang w:val="ru-RU"/>
        </w:rPr>
        <w:t>Покупателями Земельных участков станут:</w:t>
      </w:r>
    </w:p>
    <w:p w14:paraId="1FC88C67" w14:textId="77777777" w:rsidR="00FF1DED" w:rsidRPr="00FF1DED" w:rsidRDefault="00FF1DED" w:rsidP="00FF1DED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FF1DED">
        <w:rPr>
          <w:rFonts w:ascii="Times New Roman" w:hAnsi="Times New Roman"/>
          <w:sz w:val="28"/>
          <w:szCs w:val="28"/>
          <w:lang w:val="ru-RU"/>
        </w:rPr>
        <w:t xml:space="preserve">1) </w:t>
      </w:r>
      <w:r w:rsidRPr="00FF1DED">
        <w:rPr>
          <w:rFonts w:ascii="Times New Roman" w:hAnsi="Times New Roman"/>
          <w:color w:val="000000"/>
          <w:sz w:val="28"/>
          <w:szCs w:val="28"/>
          <w:lang w:val="ru-RU"/>
        </w:rPr>
        <w:t>Свердловская область в связи с реализацией ею преимущественного права покупки Земельных участков в случае, если в предусмотренный пунктом 3 статьи</w:t>
      </w:r>
      <w:r w:rsidRPr="00FF1DED">
        <w:rPr>
          <w:rFonts w:ascii="Times New Roman" w:hAnsi="Times New Roman"/>
          <w:color w:val="000000"/>
          <w:sz w:val="28"/>
          <w:szCs w:val="28"/>
          <w:lang w:val="ru-RU"/>
        </w:rPr>
        <w:br/>
        <w:t>8 Федерального закона от 24 июля 2002 г. № 101-ФЗ «Об обороте земель сельскохозяйственного назначения» срок в Агентстве будет зарегистрирован ответ (согласие) Свердловской области о намерении прибрести один или несколько Земельных участков на предложенных Агентством условиях;</w:t>
      </w:r>
      <w:proofErr w:type="gramEnd"/>
    </w:p>
    <w:p w14:paraId="6BBF0F60" w14:textId="77777777" w:rsidR="00FF1DED" w:rsidRPr="00FF1DED" w:rsidRDefault="00FF1DED" w:rsidP="00FF1D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1DED">
        <w:rPr>
          <w:rFonts w:ascii="Times New Roman" w:hAnsi="Times New Roman"/>
          <w:color w:val="000000"/>
          <w:sz w:val="28"/>
          <w:szCs w:val="28"/>
          <w:lang w:val="ru-RU"/>
        </w:rPr>
        <w:t xml:space="preserve">2) и (или) Заявители, </w:t>
      </w:r>
      <w:r w:rsidRPr="00FF1DED">
        <w:rPr>
          <w:rFonts w:ascii="Times New Roman" w:hAnsi="Times New Roman"/>
          <w:sz w:val="28"/>
          <w:szCs w:val="28"/>
          <w:lang w:val="ru-RU"/>
        </w:rPr>
        <w:t xml:space="preserve">чей Акцепт в отношении Земельных участков, покупателем которых не является Свердловская область, соответствующий требованиям Агентства </w:t>
      </w:r>
      <w:r w:rsidRPr="00FF1DED">
        <w:rPr>
          <w:rFonts w:ascii="Times New Roman" w:hAnsi="Times New Roman"/>
          <w:sz w:val="28"/>
          <w:szCs w:val="28"/>
          <w:lang w:val="ru-RU"/>
        </w:rPr>
        <w:lastRenderedPageBreak/>
        <w:t>к содержанию и комплектности прилагаемых к нему документов, будет первым зарегистрирован Организатором процедуры.</w:t>
      </w:r>
    </w:p>
    <w:p w14:paraId="1BBDCC6A" w14:textId="77777777" w:rsidR="00FF1DED" w:rsidRPr="00FF1DED" w:rsidRDefault="00FF1DED" w:rsidP="00FF1D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F1DED">
        <w:rPr>
          <w:rFonts w:ascii="Times New Roman" w:hAnsi="Times New Roman"/>
          <w:sz w:val="28"/>
          <w:szCs w:val="28"/>
          <w:lang w:val="ru-RU"/>
        </w:rPr>
        <w:t xml:space="preserve">Договоры купли-продажи одного или нескольких Земельных участков в виде единых документов будут оформлены с покупателями (кроме Свердловской области) в течение 30 календарных дней с даты составления Организатором процедуры протоколов о соответствии поступивших Акцептов условиям публичной оферты, но не ранее истечения </w:t>
      </w:r>
      <w:r w:rsidRPr="00FF1DED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предусмотренного пунктом 3 статьи 8 Федерального закона от 24 июля 2002 г. 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FF1DED">
        <w:rPr>
          <w:rFonts w:ascii="Times New Roman" w:hAnsi="Times New Roman"/>
          <w:color w:val="000000"/>
          <w:sz w:val="28"/>
          <w:szCs w:val="28"/>
          <w:lang w:val="ru-RU"/>
        </w:rPr>
        <w:t>101-ФЗ «Об обороте земель сельскохозяйственного назначения» срока для</w:t>
      </w:r>
      <w:proofErr w:type="gramEnd"/>
      <w:r w:rsidRPr="00FF1DED">
        <w:rPr>
          <w:rFonts w:ascii="Times New Roman" w:hAnsi="Times New Roman"/>
          <w:color w:val="000000"/>
          <w:sz w:val="28"/>
          <w:szCs w:val="28"/>
          <w:lang w:val="ru-RU"/>
        </w:rPr>
        <w:t xml:space="preserve"> уведомления Свердловской областью о намерении реализовать преимущественное право приобретения Земельных участков</w:t>
      </w:r>
      <w:r w:rsidRPr="00FF1DED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14:paraId="5B57BF9F" w14:textId="77777777" w:rsidR="00FF1DED" w:rsidRPr="00FF1DED" w:rsidRDefault="00FF1DED" w:rsidP="00FF1D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1DED">
        <w:rPr>
          <w:rFonts w:ascii="Times New Roman" w:hAnsi="Times New Roman"/>
          <w:sz w:val="28"/>
          <w:szCs w:val="28"/>
          <w:lang w:val="ru-RU"/>
        </w:rPr>
        <w:t>Оплата цены Земельных участков производится покупателем единовременно в</w:t>
      </w:r>
      <w:r w:rsidRPr="009218AC">
        <w:rPr>
          <w:rFonts w:ascii="Times New Roman" w:hAnsi="Times New Roman"/>
          <w:sz w:val="28"/>
          <w:szCs w:val="28"/>
        </w:rPr>
        <w:t> </w:t>
      </w:r>
      <w:r w:rsidRPr="00FF1DED">
        <w:rPr>
          <w:rFonts w:ascii="Times New Roman" w:hAnsi="Times New Roman"/>
          <w:sz w:val="28"/>
          <w:szCs w:val="28"/>
          <w:lang w:val="ru-RU"/>
        </w:rPr>
        <w:t>течение 10 рабочих дней с даты оформления соответствующего договора купли-продажи в виде единого документа (подписания сторонами) денежными средствами в рублях Российской Федерации на счет Агентства. Право собственности на Земельные участки переходит к покупателю с даты государственной регистрации такого права, но не ранее уплаты покупателем в полном объеме цены Земельных участков.</w:t>
      </w:r>
    </w:p>
    <w:p w14:paraId="505F0AAE" w14:textId="77777777" w:rsidR="00FF1DED" w:rsidRPr="00FF1DED" w:rsidRDefault="00FF1DED" w:rsidP="00FF1D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1DED">
        <w:rPr>
          <w:rFonts w:ascii="Times New Roman" w:hAnsi="Times New Roman"/>
          <w:sz w:val="28"/>
          <w:szCs w:val="28"/>
          <w:lang w:val="ru-RU"/>
        </w:rPr>
        <w:t>Агентство вправе в одностороннем порядке отказаться от оформления и (или) исполнения договора купли-продажи одного или нескольких Земельных участков:</w:t>
      </w:r>
    </w:p>
    <w:p w14:paraId="69299FD5" w14:textId="77777777" w:rsidR="00FF1DED" w:rsidRPr="009218AC" w:rsidRDefault="00FF1DED" w:rsidP="00FF1DED">
      <w:pPr>
        <w:pStyle w:val="ac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218AC">
        <w:rPr>
          <w:rFonts w:ascii="Times New Roman" w:hAnsi="Times New Roman"/>
          <w:sz w:val="28"/>
          <w:szCs w:val="28"/>
        </w:rPr>
        <w:t>если до истечения 30 календарных дней, установленных для подписания договора купли-продажи одного или нескольких Земельных участков в виде единого документа, от покупателя поступил нотариально удостоверенный отказ от исполнения своих обязательств по</w:t>
      </w:r>
      <w:r>
        <w:rPr>
          <w:rFonts w:ascii="Times New Roman" w:hAnsi="Times New Roman"/>
          <w:sz w:val="28"/>
          <w:szCs w:val="28"/>
        </w:rPr>
        <w:t xml:space="preserve"> соответствующему </w:t>
      </w:r>
      <w:r w:rsidRPr="009218AC">
        <w:rPr>
          <w:rFonts w:ascii="Times New Roman" w:hAnsi="Times New Roman"/>
          <w:sz w:val="28"/>
          <w:szCs w:val="28"/>
        </w:rPr>
        <w:t>договору купли-продажи;</w:t>
      </w:r>
    </w:p>
    <w:p w14:paraId="7CE59A6C" w14:textId="77777777" w:rsidR="00FF1DED" w:rsidRPr="009218AC" w:rsidRDefault="00FF1DED" w:rsidP="00FF1DED">
      <w:pPr>
        <w:pStyle w:val="ac"/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218AC">
        <w:rPr>
          <w:rFonts w:ascii="Times New Roman" w:hAnsi="Times New Roman"/>
          <w:sz w:val="28"/>
          <w:szCs w:val="28"/>
        </w:rPr>
        <w:t xml:space="preserve">если по </w:t>
      </w:r>
      <w:proofErr w:type="gramStart"/>
      <w:r w:rsidRPr="009218AC">
        <w:rPr>
          <w:rFonts w:ascii="Times New Roman" w:hAnsi="Times New Roman"/>
          <w:sz w:val="28"/>
          <w:szCs w:val="28"/>
        </w:rPr>
        <w:t>истечении</w:t>
      </w:r>
      <w:proofErr w:type="gramEnd"/>
      <w:r w:rsidRPr="009218AC">
        <w:rPr>
          <w:rFonts w:ascii="Times New Roman" w:hAnsi="Times New Roman"/>
          <w:sz w:val="28"/>
          <w:szCs w:val="28"/>
        </w:rPr>
        <w:t xml:space="preserve"> 30 календарных дней, установленных для подписания договора купли-продажи одного или нескольких Земельных участков в виде единого документа, такой документ не был подписан покупателем;</w:t>
      </w:r>
    </w:p>
    <w:p w14:paraId="0F621E98" w14:textId="77777777" w:rsidR="00FF1DED" w:rsidRPr="009218AC" w:rsidRDefault="00FF1DED" w:rsidP="00FF1DED">
      <w:pPr>
        <w:pStyle w:val="ac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218AC">
        <w:rPr>
          <w:rFonts w:ascii="Times New Roman" w:hAnsi="Times New Roman"/>
          <w:sz w:val="28"/>
          <w:szCs w:val="28"/>
        </w:rPr>
        <w:t>в случае неисполнения (ненадлежащего исполнения) покупателем своих обязательств по договору купли-продажи одного или нескольких Земельных участков.</w:t>
      </w:r>
    </w:p>
    <w:p w14:paraId="423C5C59" w14:textId="77777777" w:rsidR="00FF1DED" w:rsidRPr="00FF1DED" w:rsidRDefault="00FF1DED" w:rsidP="00FF1D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1DED">
        <w:rPr>
          <w:rFonts w:ascii="Times New Roman" w:hAnsi="Times New Roman"/>
          <w:sz w:val="28"/>
          <w:szCs w:val="28"/>
          <w:lang w:val="ru-RU"/>
        </w:rPr>
        <w:t xml:space="preserve">В случае если на момент наступления основания для одностороннего отказа Агентства от оформления и (или) исполнения договора купли-продажи одного или нескольких Земельных участков с даты, когда был подписан (должен был быть </w:t>
      </w:r>
      <w:proofErr w:type="gramStart"/>
      <w:r w:rsidRPr="00FF1DED">
        <w:rPr>
          <w:rFonts w:ascii="Times New Roman" w:hAnsi="Times New Roman"/>
          <w:sz w:val="28"/>
          <w:szCs w:val="28"/>
          <w:lang w:val="ru-RU"/>
        </w:rPr>
        <w:lastRenderedPageBreak/>
        <w:t xml:space="preserve">подписан) </w:t>
      </w:r>
      <w:proofErr w:type="gramEnd"/>
      <w:r w:rsidRPr="00FF1DED">
        <w:rPr>
          <w:rFonts w:ascii="Times New Roman" w:hAnsi="Times New Roman"/>
          <w:sz w:val="28"/>
          <w:szCs w:val="28"/>
          <w:lang w:val="ru-RU"/>
        </w:rPr>
        <w:t>договор, прошло не более 80 календарных дней, новый договор купли-продажи одного или нескольких Земельных участков может быть заключен с лицом (лицами), чей Акцепт в отношении соответствующего Земельного участка (</w:t>
      </w:r>
      <w:proofErr w:type="gramStart"/>
      <w:r w:rsidRPr="00FF1DED">
        <w:rPr>
          <w:rFonts w:ascii="Times New Roman" w:hAnsi="Times New Roman"/>
          <w:sz w:val="28"/>
          <w:szCs w:val="28"/>
          <w:lang w:val="ru-RU"/>
        </w:rPr>
        <w:t>Земельных участков), отвечающий условиям публичной оферты, поступил Организатору процедуры следующим после Акцепта лица, с которым был подписан (должен был быть подписан) договор.</w:t>
      </w:r>
      <w:proofErr w:type="gramEnd"/>
      <w:r w:rsidRPr="00FF1DED">
        <w:rPr>
          <w:rFonts w:ascii="Times New Roman" w:hAnsi="Times New Roman"/>
          <w:sz w:val="28"/>
          <w:szCs w:val="28"/>
          <w:lang w:val="ru-RU"/>
        </w:rPr>
        <w:t xml:space="preserve"> Договор с таким лицом (лицами) заключается в течение 30 календарных дней с даты подтверждения Агентством наличия оснований для одностороннего отказа Агентства от оформления и (или) исполнения договора купли-продажи одного или нескольких Земельных участков.</w:t>
      </w:r>
    </w:p>
    <w:p w14:paraId="20AFA5D7" w14:textId="77777777" w:rsidR="00FF1DED" w:rsidRPr="00FF1DED" w:rsidRDefault="00FF1DED" w:rsidP="00FF1D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1DED">
        <w:rPr>
          <w:rFonts w:ascii="Times New Roman" w:hAnsi="Times New Roman"/>
          <w:sz w:val="28"/>
          <w:szCs w:val="28"/>
          <w:lang w:val="ru-RU"/>
        </w:rPr>
        <w:t xml:space="preserve">С документами, удостоверяющими права Агентства на Земельные участки, можно ознакомиться с </w:t>
      </w:r>
      <w:r w:rsidRPr="00FF1DED">
        <w:rPr>
          <w:rFonts w:ascii="Times New Roman" w:hAnsi="Times New Roman"/>
          <w:bCs/>
          <w:sz w:val="28"/>
          <w:szCs w:val="28"/>
          <w:lang w:val="ru-RU"/>
        </w:rPr>
        <w:t xml:space="preserve">16 сентября 2019 г. по 2 февраля 2020 г. (включительно), с понедельника по четверг: с </w:t>
      </w:r>
      <w:r w:rsidRPr="00FF1DED">
        <w:rPr>
          <w:rFonts w:ascii="Times New Roman" w:hAnsi="Times New Roman"/>
          <w:sz w:val="28"/>
          <w:szCs w:val="28"/>
          <w:lang w:val="ru-RU"/>
        </w:rPr>
        <w:t>9:00 до 18:00 (время московское), по пятницам: с 9:00 до 16:45 (время московское) одним из следующих способов:</w:t>
      </w:r>
    </w:p>
    <w:p w14:paraId="0D79E4FA" w14:textId="77777777" w:rsidR="00FF1DED" w:rsidRPr="00FF1DED" w:rsidRDefault="00FF1DED" w:rsidP="00FF1D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F1DED">
        <w:rPr>
          <w:rFonts w:ascii="Times New Roman" w:hAnsi="Times New Roman"/>
          <w:sz w:val="28"/>
          <w:szCs w:val="28"/>
          <w:lang w:val="ru-RU"/>
        </w:rPr>
        <w:t xml:space="preserve">1) на бумажном носителе – </w:t>
      </w:r>
      <w:r w:rsidRPr="00FF1DED">
        <w:rPr>
          <w:rFonts w:ascii="Times New Roman" w:hAnsi="Times New Roman"/>
          <w:sz w:val="28"/>
          <w:szCs w:val="28"/>
          <w:lang w:val="ru-RU" w:eastAsia="ar-SA"/>
        </w:rPr>
        <w:t xml:space="preserve">по адресу: </w:t>
      </w:r>
      <w:r w:rsidRPr="00FF1DED">
        <w:rPr>
          <w:rFonts w:ascii="Times New Roman" w:hAnsi="Times New Roman"/>
          <w:sz w:val="28"/>
          <w:szCs w:val="28"/>
          <w:lang w:val="ru-RU"/>
        </w:rPr>
        <w:t>109240, г.</w:t>
      </w:r>
      <w:r w:rsidRPr="009218AC">
        <w:rPr>
          <w:rFonts w:ascii="Times New Roman" w:hAnsi="Times New Roman"/>
          <w:sz w:val="28"/>
          <w:szCs w:val="28"/>
        </w:rPr>
        <w:t> </w:t>
      </w:r>
      <w:r w:rsidRPr="00FF1DED">
        <w:rPr>
          <w:rFonts w:ascii="Times New Roman" w:hAnsi="Times New Roman"/>
          <w:sz w:val="28"/>
          <w:szCs w:val="28"/>
          <w:lang w:val="ru-RU"/>
        </w:rPr>
        <w:t>Москва, ул. Высоцкого, д. 4, к</w:t>
      </w:r>
      <w:r w:rsidRPr="00FF1DED">
        <w:rPr>
          <w:rFonts w:ascii="Times New Roman" w:hAnsi="Times New Roman"/>
          <w:sz w:val="28"/>
          <w:szCs w:val="28"/>
          <w:lang w:val="ru-RU" w:eastAsia="ar-SA"/>
        </w:rPr>
        <w:t>онтактное лицо:</w:t>
      </w:r>
      <w:proofErr w:type="gramEnd"/>
      <w:r w:rsidRPr="00FF1DED">
        <w:rPr>
          <w:rFonts w:ascii="Times New Roman" w:hAnsi="Times New Roman"/>
          <w:sz w:val="28"/>
          <w:szCs w:val="28"/>
          <w:lang w:val="ru-RU" w:eastAsia="ar-SA"/>
        </w:rPr>
        <w:t xml:space="preserve"> </w:t>
      </w:r>
      <w:r w:rsidRPr="00FF1DED">
        <w:rPr>
          <w:rFonts w:ascii="Times New Roman" w:hAnsi="Times New Roman"/>
          <w:sz w:val="28"/>
          <w:szCs w:val="28"/>
          <w:lang w:val="ru-RU"/>
        </w:rPr>
        <w:t>Кораблева Татьяна Васильевна, тел.:</w:t>
      </w:r>
      <w:r w:rsidRPr="009218AC">
        <w:rPr>
          <w:rFonts w:ascii="Times New Roman" w:hAnsi="Times New Roman"/>
          <w:sz w:val="28"/>
          <w:szCs w:val="28"/>
        </w:rPr>
        <w:t> </w:t>
      </w:r>
      <w:r w:rsidRPr="00FF1DED">
        <w:rPr>
          <w:rFonts w:ascii="Times New Roman" w:hAnsi="Times New Roman"/>
          <w:sz w:val="28"/>
          <w:szCs w:val="28"/>
          <w:lang w:val="ru-RU"/>
        </w:rPr>
        <w:t>8</w:t>
      </w:r>
      <w:r w:rsidRPr="009218AC">
        <w:rPr>
          <w:rFonts w:ascii="Times New Roman" w:hAnsi="Times New Roman"/>
          <w:sz w:val="28"/>
          <w:szCs w:val="28"/>
        </w:rPr>
        <w:t> </w:t>
      </w:r>
      <w:r w:rsidRPr="00FF1DED">
        <w:rPr>
          <w:rFonts w:ascii="Times New Roman" w:hAnsi="Times New Roman"/>
          <w:sz w:val="28"/>
          <w:szCs w:val="28"/>
          <w:lang w:val="ru-RU"/>
        </w:rPr>
        <w:t xml:space="preserve">(495) 725-31-33, доб. 37-33, адрес электронной почты: </w:t>
      </w:r>
      <w:hyperlink r:id="rId6" w:history="1">
        <w:r w:rsidRPr="009218AC">
          <w:rPr>
            <w:rStyle w:val="a6"/>
            <w:rFonts w:ascii="Times New Roman" w:hAnsi="Times New Roman"/>
            <w:color w:val="auto"/>
            <w:sz w:val="28"/>
            <w:szCs w:val="28"/>
          </w:rPr>
          <w:t>korableva</w:t>
        </w:r>
        <w:r w:rsidRPr="00FF1DED">
          <w:rPr>
            <w:rStyle w:val="a6"/>
            <w:rFonts w:ascii="Times New Roman" w:hAnsi="Times New Roman"/>
            <w:color w:val="auto"/>
            <w:sz w:val="28"/>
            <w:szCs w:val="28"/>
            <w:lang w:val="ru-RU"/>
          </w:rPr>
          <w:t>@</w:t>
        </w:r>
        <w:r w:rsidRPr="009218AC">
          <w:rPr>
            <w:rStyle w:val="a6"/>
            <w:rFonts w:ascii="Times New Roman" w:hAnsi="Times New Roman"/>
            <w:color w:val="auto"/>
            <w:sz w:val="28"/>
            <w:szCs w:val="28"/>
          </w:rPr>
          <w:t>asv</w:t>
        </w:r>
        <w:r w:rsidRPr="00FF1DED">
          <w:rPr>
            <w:rStyle w:val="a6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r w:rsidRPr="009218AC">
          <w:rPr>
            <w:rStyle w:val="a6"/>
            <w:rFonts w:ascii="Times New Roman" w:hAnsi="Times New Roman"/>
            <w:color w:val="auto"/>
            <w:sz w:val="28"/>
            <w:szCs w:val="28"/>
          </w:rPr>
          <w:t>org</w:t>
        </w:r>
        <w:r w:rsidRPr="00FF1DED">
          <w:rPr>
            <w:rStyle w:val="a6"/>
            <w:rFonts w:ascii="Times New Roman" w:hAnsi="Times New Roman"/>
            <w:color w:val="auto"/>
            <w:sz w:val="28"/>
            <w:szCs w:val="28"/>
            <w:lang w:val="ru-RU"/>
          </w:rPr>
          <w:t>.</w:t>
        </w:r>
        <w:proofErr w:type="spellStart"/>
        <w:r w:rsidRPr="009218AC">
          <w:rPr>
            <w:rStyle w:val="a6"/>
            <w:rFonts w:ascii="Times New Roman" w:hAnsi="Times New Roman"/>
            <w:color w:val="auto"/>
            <w:sz w:val="28"/>
            <w:szCs w:val="28"/>
          </w:rPr>
          <w:t>ru</w:t>
        </w:r>
        <w:proofErr w:type="spellEnd"/>
      </w:hyperlink>
      <w:r w:rsidRPr="00FF1DED">
        <w:rPr>
          <w:rFonts w:ascii="Times New Roman" w:hAnsi="Times New Roman"/>
          <w:sz w:val="28"/>
          <w:szCs w:val="28"/>
          <w:lang w:val="ru-RU"/>
        </w:rPr>
        <w:t>;</w:t>
      </w:r>
    </w:p>
    <w:p w14:paraId="18520352" w14:textId="77777777" w:rsidR="00FF1DED" w:rsidRPr="00FF1DED" w:rsidRDefault="00FF1DED" w:rsidP="00FF1D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1DED">
        <w:rPr>
          <w:rFonts w:ascii="Times New Roman" w:hAnsi="Times New Roman"/>
          <w:sz w:val="28"/>
          <w:szCs w:val="28"/>
          <w:lang w:val="ru-RU"/>
        </w:rPr>
        <w:t xml:space="preserve">2) в электронном виде – посредством направления запроса контактному лицу Организатора процедуры: Желудкова Ольга Николаевна, адрес электронной почты: </w:t>
      </w:r>
      <w:hyperlink r:id="rId7" w:history="1">
        <w:r w:rsidRPr="009218AC">
          <w:rPr>
            <w:rFonts w:ascii="Times New Roman" w:hAnsi="Times New Roman"/>
            <w:sz w:val="28"/>
            <w:szCs w:val="28"/>
          </w:rPr>
          <w:t>zheludkova</w:t>
        </w:r>
        <w:r w:rsidRPr="00FF1DED">
          <w:rPr>
            <w:rFonts w:ascii="Times New Roman" w:hAnsi="Times New Roman"/>
            <w:sz w:val="28"/>
            <w:szCs w:val="28"/>
            <w:lang w:val="ru-RU"/>
          </w:rPr>
          <w:t>@</w:t>
        </w:r>
        <w:r w:rsidRPr="009218AC">
          <w:rPr>
            <w:rFonts w:ascii="Times New Roman" w:hAnsi="Times New Roman"/>
            <w:sz w:val="28"/>
            <w:szCs w:val="28"/>
          </w:rPr>
          <w:t>auction</w:t>
        </w:r>
        <w:r w:rsidRPr="00FF1DED">
          <w:rPr>
            <w:rFonts w:ascii="Times New Roman" w:hAnsi="Times New Roman"/>
            <w:sz w:val="28"/>
            <w:szCs w:val="28"/>
            <w:lang w:val="ru-RU"/>
          </w:rPr>
          <w:t>-</w:t>
        </w:r>
        <w:r w:rsidRPr="009218AC">
          <w:rPr>
            <w:rFonts w:ascii="Times New Roman" w:hAnsi="Times New Roman"/>
            <w:sz w:val="28"/>
            <w:szCs w:val="28"/>
          </w:rPr>
          <w:t>house</w:t>
        </w:r>
        <w:r w:rsidRPr="00FF1DED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9218AC">
          <w:rPr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FF1DED">
        <w:rPr>
          <w:rFonts w:ascii="Times New Roman" w:hAnsi="Times New Roman"/>
          <w:sz w:val="28"/>
          <w:szCs w:val="28"/>
          <w:lang w:val="ru-RU"/>
        </w:rPr>
        <w:t>, телефон: 8 (812) 334-40-02.</w:t>
      </w:r>
    </w:p>
    <w:p w14:paraId="1D56129E" w14:textId="77777777" w:rsidR="00FF1DED" w:rsidRPr="00FF1DED" w:rsidRDefault="00FF1DED" w:rsidP="00FF1D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1DED">
        <w:rPr>
          <w:rFonts w:ascii="Times New Roman" w:hAnsi="Times New Roman"/>
          <w:sz w:val="28"/>
          <w:szCs w:val="28"/>
          <w:lang w:val="ru-RU"/>
        </w:rPr>
        <w:t>При возникновении вопросов может быть запрошена дополнительная информация.</w:t>
      </w:r>
    </w:p>
    <w:p w14:paraId="0A150939" w14:textId="77777777" w:rsidR="00FF1DED" w:rsidRPr="00FF1DED" w:rsidRDefault="00FF1DED" w:rsidP="00FF1DED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F1DED">
        <w:rPr>
          <w:rFonts w:ascii="Times New Roman" w:hAnsi="Times New Roman"/>
          <w:sz w:val="28"/>
          <w:szCs w:val="28"/>
          <w:lang w:val="ru-RU"/>
        </w:rPr>
        <w:t>По запросам заявителей может быть организован осмотр Земельных участков при условии, что такой запрос поступит не позднее 18:00 29 января 2020 г. (время московское).</w:t>
      </w:r>
    </w:p>
    <w:p w14:paraId="640F90AB" w14:textId="77777777" w:rsidR="00FF1DED" w:rsidRPr="00FF1DED" w:rsidRDefault="00FF1DED" w:rsidP="00FF1DED">
      <w:pPr>
        <w:spacing w:line="360" w:lineRule="auto"/>
        <w:ind w:firstLine="709"/>
        <w:jc w:val="both"/>
        <w:rPr>
          <w:rFonts w:ascii="Times New Roman" w:hAnsi="Times New Roman"/>
          <w:spacing w:val="-4"/>
          <w:sz w:val="28"/>
          <w:szCs w:val="28"/>
          <w:lang w:val="ru-RU"/>
        </w:rPr>
      </w:pPr>
      <w:r w:rsidRPr="00FF1DED">
        <w:rPr>
          <w:rFonts w:ascii="Times New Roman" w:hAnsi="Times New Roman"/>
          <w:spacing w:val="-4"/>
          <w:sz w:val="28"/>
          <w:szCs w:val="28"/>
          <w:lang w:val="ru-RU"/>
        </w:rPr>
        <w:t>Публичная оферта не является безотзывной.</w:t>
      </w:r>
    </w:p>
    <w:p w14:paraId="35948CF9" w14:textId="442DDC78" w:rsidR="00DB361C" w:rsidRPr="00FF1DED" w:rsidRDefault="00FF1DED" w:rsidP="00FF1DED">
      <w:pPr>
        <w:rPr>
          <w:lang w:val="ru-RU"/>
        </w:rPr>
      </w:pPr>
      <w:r w:rsidRPr="00FF1DED">
        <w:rPr>
          <w:rFonts w:ascii="Times New Roman" w:hAnsi="Times New Roman"/>
          <w:spacing w:val="-4"/>
          <w:sz w:val="28"/>
          <w:szCs w:val="28"/>
          <w:lang w:val="ru-RU"/>
        </w:rPr>
        <w:t>Приложение: проект договора купли-продажи недвижимого</w:t>
      </w:r>
      <w:bookmarkStart w:id="0" w:name="_GoBack"/>
      <w:bookmarkEnd w:id="0"/>
    </w:p>
    <w:sectPr w:rsidR="00DB361C" w:rsidRPr="00FF1DED" w:rsidSect="002B7384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C02"/>
    <w:multiLevelType w:val="hybridMultilevel"/>
    <w:tmpl w:val="CB00584A"/>
    <w:lvl w:ilvl="0" w:tplc="546AB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733C90"/>
    <w:multiLevelType w:val="hybridMultilevel"/>
    <w:tmpl w:val="91BEC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F3623"/>
    <w:multiLevelType w:val="hybridMultilevel"/>
    <w:tmpl w:val="59C417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6AE4D1C"/>
    <w:multiLevelType w:val="hybridMultilevel"/>
    <w:tmpl w:val="D3DA13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7CF0D64"/>
    <w:multiLevelType w:val="hybridMultilevel"/>
    <w:tmpl w:val="B742E410"/>
    <w:lvl w:ilvl="0" w:tplc="1E980A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5B2AEB"/>
    <w:multiLevelType w:val="hybridMultilevel"/>
    <w:tmpl w:val="CE3EB9FE"/>
    <w:lvl w:ilvl="0" w:tplc="C5E0C5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9A270D2"/>
    <w:multiLevelType w:val="hybridMultilevel"/>
    <w:tmpl w:val="ACCC7FD8"/>
    <w:lvl w:ilvl="0" w:tplc="5322A0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55245ED"/>
    <w:multiLevelType w:val="hybridMultilevel"/>
    <w:tmpl w:val="160C3C4A"/>
    <w:lvl w:ilvl="0" w:tplc="1E0E3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7652883"/>
    <w:multiLevelType w:val="hybridMultilevel"/>
    <w:tmpl w:val="31C83D16"/>
    <w:lvl w:ilvl="0" w:tplc="C36C77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EF135AB"/>
    <w:multiLevelType w:val="hybridMultilevel"/>
    <w:tmpl w:val="F8A8DAC8"/>
    <w:lvl w:ilvl="0" w:tplc="E4A669C4">
      <w:start w:val="1"/>
      <w:numFmt w:val="decimal"/>
      <w:lvlText w:val="%1)"/>
      <w:lvlJc w:val="left"/>
      <w:pPr>
        <w:ind w:left="291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73" w:hanging="360"/>
      </w:pPr>
    </w:lvl>
    <w:lvl w:ilvl="2" w:tplc="0419001B" w:tentative="1">
      <w:start w:val="1"/>
      <w:numFmt w:val="lowerRoman"/>
      <w:lvlText w:val="%3."/>
      <w:lvlJc w:val="right"/>
      <w:pPr>
        <w:ind w:left="4493" w:hanging="180"/>
      </w:pPr>
    </w:lvl>
    <w:lvl w:ilvl="3" w:tplc="0419000F" w:tentative="1">
      <w:start w:val="1"/>
      <w:numFmt w:val="decimal"/>
      <w:lvlText w:val="%4."/>
      <w:lvlJc w:val="left"/>
      <w:pPr>
        <w:ind w:left="5213" w:hanging="360"/>
      </w:pPr>
    </w:lvl>
    <w:lvl w:ilvl="4" w:tplc="04190019" w:tentative="1">
      <w:start w:val="1"/>
      <w:numFmt w:val="lowerLetter"/>
      <w:lvlText w:val="%5."/>
      <w:lvlJc w:val="left"/>
      <w:pPr>
        <w:ind w:left="5933" w:hanging="360"/>
      </w:pPr>
    </w:lvl>
    <w:lvl w:ilvl="5" w:tplc="0419001B" w:tentative="1">
      <w:start w:val="1"/>
      <w:numFmt w:val="lowerRoman"/>
      <w:lvlText w:val="%6."/>
      <w:lvlJc w:val="right"/>
      <w:pPr>
        <w:ind w:left="6653" w:hanging="180"/>
      </w:pPr>
    </w:lvl>
    <w:lvl w:ilvl="6" w:tplc="0419000F" w:tentative="1">
      <w:start w:val="1"/>
      <w:numFmt w:val="decimal"/>
      <w:lvlText w:val="%7."/>
      <w:lvlJc w:val="left"/>
      <w:pPr>
        <w:ind w:left="7373" w:hanging="360"/>
      </w:pPr>
    </w:lvl>
    <w:lvl w:ilvl="7" w:tplc="04190019" w:tentative="1">
      <w:start w:val="1"/>
      <w:numFmt w:val="lowerLetter"/>
      <w:lvlText w:val="%8."/>
      <w:lvlJc w:val="left"/>
      <w:pPr>
        <w:ind w:left="8093" w:hanging="360"/>
      </w:pPr>
    </w:lvl>
    <w:lvl w:ilvl="8" w:tplc="0419001B" w:tentative="1">
      <w:start w:val="1"/>
      <w:numFmt w:val="lowerRoman"/>
      <w:lvlText w:val="%9."/>
      <w:lvlJc w:val="right"/>
      <w:pPr>
        <w:ind w:left="8813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7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9E"/>
    <w:rsid w:val="0000387C"/>
    <w:rsid w:val="0004611D"/>
    <w:rsid w:val="000556DC"/>
    <w:rsid w:val="000A5D66"/>
    <w:rsid w:val="000C774D"/>
    <w:rsid w:val="000E7004"/>
    <w:rsid w:val="00103E33"/>
    <w:rsid w:val="00123386"/>
    <w:rsid w:val="00134327"/>
    <w:rsid w:val="001776ED"/>
    <w:rsid w:val="001A0FB8"/>
    <w:rsid w:val="001B3AE2"/>
    <w:rsid w:val="001E5811"/>
    <w:rsid w:val="001F0F2D"/>
    <w:rsid w:val="001F1AE4"/>
    <w:rsid w:val="001F425E"/>
    <w:rsid w:val="00214F43"/>
    <w:rsid w:val="00225ABD"/>
    <w:rsid w:val="00260B1A"/>
    <w:rsid w:val="002676C5"/>
    <w:rsid w:val="00271A8F"/>
    <w:rsid w:val="00281C66"/>
    <w:rsid w:val="0029263A"/>
    <w:rsid w:val="002B7384"/>
    <w:rsid w:val="002C2EF1"/>
    <w:rsid w:val="002C3ED4"/>
    <w:rsid w:val="002D6E70"/>
    <w:rsid w:val="002E71BC"/>
    <w:rsid w:val="002F7A5F"/>
    <w:rsid w:val="003502D4"/>
    <w:rsid w:val="00361FE8"/>
    <w:rsid w:val="003667DF"/>
    <w:rsid w:val="003D5026"/>
    <w:rsid w:val="003F05E4"/>
    <w:rsid w:val="00465347"/>
    <w:rsid w:val="00493E2F"/>
    <w:rsid w:val="004963F0"/>
    <w:rsid w:val="004A0F1A"/>
    <w:rsid w:val="004A2007"/>
    <w:rsid w:val="004D59CC"/>
    <w:rsid w:val="004E43D8"/>
    <w:rsid w:val="004E522D"/>
    <w:rsid w:val="004F3595"/>
    <w:rsid w:val="004F6AA0"/>
    <w:rsid w:val="005053F5"/>
    <w:rsid w:val="00541C7D"/>
    <w:rsid w:val="005457F9"/>
    <w:rsid w:val="005607F7"/>
    <w:rsid w:val="00587BE3"/>
    <w:rsid w:val="005976FD"/>
    <w:rsid w:val="005B3DDC"/>
    <w:rsid w:val="005C6F29"/>
    <w:rsid w:val="00607FA2"/>
    <w:rsid w:val="00642AEB"/>
    <w:rsid w:val="00657503"/>
    <w:rsid w:val="006916E2"/>
    <w:rsid w:val="00695D1B"/>
    <w:rsid w:val="006A7052"/>
    <w:rsid w:val="00702C2A"/>
    <w:rsid w:val="00764F3B"/>
    <w:rsid w:val="00773910"/>
    <w:rsid w:val="007840B1"/>
    <w:rsid w:val="007A5C1F"/>
    <w:rsid w:val="007B52BD"/>
    <w:rsid w:val="007C52D2"/>
    <w:rsid w:val="007E7B2D"/>
    <w:rsid w:val="00806765"/>
    <w:rsid w:val="00815C06"/>
    <w:rsid w:val="00830C53"/>
    <w:rsid w:val="0087502E"/>
    <w:rsid w:val="0089701E"/>
    <w:rsid w:val="008A1332"/>
    <w:rsid w:val="008A3346"/>
    <w:rsid w:val="008F5D67"/>
    <w:rsid w:val="00901929"/>
    <w:rsid w:val="009414F1"/>
    <w:rsid w:val="00953501"/>
    <w:rsid w:val="009567B9"/>
    <w:rsid w:val="00977B9E"/>
    <w:rsid w:val="00992EBB"/>
    <w:rsid w:val="009964D5"/>
    <w:rsid w:val="009A1FA6"/>
    <w:rsid w:val="009B1071"/>
    <w:rsid w:val="00A16988"/>
    <w:rsid w:val="00A9164F"/>
    <w:rsid w:val="00AC7180"/>
    <w:rsid w:val="00AD2D8B"/>
    <w:rsid w:val="00AF19ED"/>
    <w:rsid w:val="00B02D48"/>
    <w:rsid w:val="00B44ED4"/>
    <w:rsid w:val="00B51C12"/>
    <w:rsid w:val="00B71CC0"/>
    <w:rsid w:val="00B843AC"/>
    <w:rsid w:val="00BB1A35"/>
    <w:rsid w:val="00BB6974"/>
    <w:rsid w:val="00BE585A"/>
    <w:rsid w:val="00C07CAC"/>
    <w:rsid w:val="00C14622"/>
    <w:rsid w:val="00C15D01"/>
    <w:rsid w:val="00C21074"/>
    <w:rsid w:val="00C32C3D"/>
    <w:rsid w:val="00C358C4"/>
    <w:rsid w:val="00C37FC3"/>
    <w:rsid w:val="00C421AF"/>
    <w:rsid w:val="00C46CCE"/>
    <w:rsid w:val="00C57BD7"/>
    <w:rsid w:val="00C62249"/>
    <w:rsid w:val="00C67BEF"/>
    <w:rsid w:val="00C956C7"/>
    <w:rsid w:val="00CB199A"/>
    <w:rsid w:val="00D01506"/>
    <w:rsid w:val="00D31453"/>
    <w:rsid w:val="00D86467"/>
    <w:rsid w:val="00D872F6"/>
    <w:rsid w:val="00DB361C"/>
    <w:rsid w:val="00DD5D57"/>
    <w:rsid w:val="00E4713E"/>
    <w:rsid w:val="00E829F5"/>
    <w:rsid w:val="00E96DA8"/>
    <w:rsid w:val="00EB7A82"/>
    <w:rsid w:val="00EF554F"/>
    <w:rsid w:val="00F34B50"/>
    <w:rsid w:val="00F5284E"/>
    <w:rsid w:val="00FD1B21"/>
    <w:rsid w:val="00FE2C71"/>
    <w:rsid w:val="00F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A4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CE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CE"/>
    <w:pPr>
      <w:spacing w:after="0" w:line="240" w:lineRule="auto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4B50"/>
    <w:rPr>
      <w:sz w:val="16"/>
      <w:szCs w:val="16"/>
    </w:rPr>
  </w:style>
  <w:style w:type="paragraph" w:styleId="a4">
    <w:name w:val="annotation text"/>
    <w:basedOn w:val="a"/>
    <w:link w:val="a5"/>
    <w:unhideWhenUsed/>
    <w:rsid w:val="00F34B50"/>
    <w:rPr>
      <w:sz w:val="20"/>
    </w:rPr>
  </w:style>
  <w:style w:type="character" w:customStyle="1" w:styleId="a5">
    <w:name w:val="Текст примечания Знак"/>
    <w:basedOn w:val="a0"/>
    <w:link w:val="a4"/>
    <w:rsid w:val="00F34B50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6">
    <w:name w:val="Hyperlink"/>
    <w:basedOn w:val="a0"/>
    <w:uiPriority w:val="99"/>
    <w:unhideWhenUsed/>
    <w:rsid w:val="00F34B50"/>
    <w:rPr>
      <w:color w:val="0563C1" w:themeColor="hyperlink"/>
      <w:u w:val="single"/>
    </w:rPr>
  </w:style>
  <w:style w:type="paragraph" w:customStyle="1" w:styleId="a7">
    <w:name w:val="абзац"/>
    <w:basedOn w:val="a"/>
    <w:rsid w:val="00F34B50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34B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4B50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F34B50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F34B50"/>
    <w:rPr>
      <w:rFonts w:ascii="NTTimes/Cyrillic" w:eastAsia="Times New Roman" w:hAnsi="NTTimes/Cyrillic" w:cs="Times New Roman"/>
      <w:b/>
      <w:bCs/>
      <w:sz w:val="20"/>
      <w:szCs w:val="20"/>
      <w:lang w:val="en-US" w:eastAsia="ru-RU"/>
    </w:rPr>
  </w:style>
  <w:style w:type="paragraph" w:styleId="ac">
    <w:name w:val="List Paragraph"/>
    <w:aliases w:val="Абзац списка ЭкспертЪ"/>
    <w:basedOn w:val="a"/>
    <w:link w:val="ad"/>
    <w:uiPriority w:val="34"/>
    <w:qFormat/>
    <w:rsid w:val="00F34B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d">
    <w:name w:val="Абзац списка Знак"/>
    <w:aliases w:val="Абзац списка ЭкспертЪ Знак"/>
    <w:link w:val="ac"/>
    <w:uiPriority w:val="34"/>
    <w:locked/>
    <w:rsid w:val="00F34B50"/>
    <w:rPr>
      <w:rFonts w:ascii="Calibri" w:eastAsia="Calibri" w:hAnsi="Calibri" w:cs="Times New Roman"/>
    </w:rPr>
  </w:style>
  <w:style w:type="paragraph" w:styleId="ae">
    <w:name w:val="Plain Text"/>
    <w:basedOn w:val="a"/>
    <w:link w:val="af"/>
    <w:uiPriority w:val="99"/>
    <w:semiHidden/>
    <w:unhideWhenUsed/>
    <w:rsid w:val="001F0F2D"/>
    <w:rPr>
      <w:rFonts w:ascii="Consolas" w:hAnsi="Consolas"/>
      <w:sz w:val="21"/>
      <w:szCs w:val="21"/>
    </w:rPr>
  </w:style>
  <w:style w:type="character" w:customStyle="1" w:styleId="af">
    <w:name w:val="Текст Знак"/>
    <w:basedOn w:val="a0"/>
    <w:link w:val="ae"/>
    <w:uiPriority w:val="99"/>
    <w:semiHidden/>
    <w:rsid w:val="001F0F2D"/>
    <w:rPr>
      <w:rFonts w:ascii="Consolas" w:eastAsia="Times New Roman" w:hAnsi="Consolas" w:cs="Times New Roman"/>
      <w:sz w:val="21"/>
      <w:szCs w:val="21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2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zheludkova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ableva@asv.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Каупинен Юлия</dc:creator>
  <cp:lastModifiedBy>Желудкова Ольга Николаевна</cp:lastModifiedBy>
  <cp:revision>3</cp:revision>
  <cp:lastPrinted>2018-11-21T12:29:00Z</cp:lastPrinted>
  <dcterms:created xsi:type="dcterms:W3CDTF">2019-09-12T09:25:00Z</dcterms:created>
  <dcterms:modified xsi:type="dcterms:W3CDTF">2019-09-12T09:25:00Z</dcterms:modified>
</cp:coreProperties>
</file>