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6E10" w14:textId="77777777" w:rsidR="00EE2718" w:rsidRDefault="0066267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023AFD" w:rsidRPr="00023AFD">
        <w:rPr>
          <w:rFonts w:ascii="Times New Roman" w:hAnsi="Times New Roman" w:cs="Times New Roman"/>
          <w:color w:val="000000"/>
          <w:sz w:val="24"/>
          <w:szCs w:val="24"/>
        </w:rPr>
        <w:t>(812) 334-26-04, 8(800) 777-57-57, ersh@auction-house.ru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023AFD"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023AFD">
        <w:rPr>
          <w:rFonts w:ascii="Times New Roman" w:hAnsi="Times New Roman" w:cs="Times New Roman"/>
          <w:color w:val="000000"/>
          <w:sz w:val="24"/>
          <w:szCs w:val="24"/>
        </w:rPr>
        <w:t xml:space="preserve"> 30 ноября </w:t>
      </w:r>
      <w:r w:rsidR="00D4526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741CC" w:rsidRPr="00D741C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526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02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023AFD">
        <w:rPr>
          <w:rFonts w:ascii="Times New Roman" w:hAnsi="Times New Roman" w:cs="Times New Roman"/>
          <w:color w:val="000000"/>
          <w:sz w:val="24"/>
          <w:szCs w:val="24"/>
        </w:rPr>
        <w:t>А78-14606/2018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023AFD">
        <w:rPr>
          <w:rFonts w:ascii="Times New Roman" w:hAnsi="Times New Roman" w:cs="Times New Roman"/>
          <w:color w:val="000000"/>
          <w:sz w:val="24"/>
          <w:szCs w:val="24"/>
        </w:rPr>
        <w:t>Коммерческого банка «Центрально-Европейский банк» (общество с ограниченной ответственностью) (ООО КБ «Центрально-Европейский Банк»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023AFD" w:rsidRPr="00023AFD">
        <w:rPr>
          <w:rFonts w:ascii="Times New Roman" w:hAnsi="Times New Roman" w:cs="Times New Roman"/>
          <w:color w:val="000000"/>
          <w:sz w:val="24"/>
          <w:szCs w:val="24"/>
        </w:rPr>
        <w:t xml:space="preserve">672007, </w:t>
      </w:r>
      <w:r w:rsidR="00D84362">
        <w:rPr>
          <w:rFonts w:ascii="Times New Roman" w:hAnsi="Times New Roman" w:cs="Times New Roman"/>
          <w:color w:val="000000"/>
          <w:sz w:val="24"/>
          <w:szCs w:val="24"/>
        </w:rPr>
        <w:t xml:space="preserve">край Забайкальский, </w:t>
      </w:r>
      <w:r w:rsidR="00023AFD" w:rsidRPr="00023AFD">
        <w:rPr>
          <w:rFonts w:ascii="Times New Roman" w:hAnsi="Times New Roman" w:cs="Times New Roman"/>
          <w:color w:val="000000"/>
          <w:sz w:val="24"/>
          <w:szCs w:val="24"/>
        </w:rPr>
        <w:t>г. Чита, ул. Бабушкина, д. 108, помещение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3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023AFD" w:rsidRPr="00023AFD">
        <w:rPr>
          <w:rFonts w:ascii="Times New Roman" w:hAnsi="Times New Roman" w:cs="Times New Roman"/>
          <w:color w:val="000000"/>
          <w:sz w:val="24"/>
          <w:szCs w:val="24"/>
        </w:rPr>
        <w:t>7706072000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023AFD" w:rsidRPr="00023AFD">
        <w:rPr>
          <w:rFonts w:ascii="Times New Roman" w:hAnsi="Times New Roman" w:cs="Times New Roman"/>
          <w:color w:val="000000"/>
          <w:sz w:val="24"/>
          <w:szCs w:val="24"/>
        </w:rPr>
        <w:t>1027700474944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09C63009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2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132D830B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2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1-25,39,40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408F232" w14:textId="7777777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64040A7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1 - 46 земельных участков - 59 419 кв. м, сооружение (скважина 2) - 0,1 кв. м, адрес: Омская обл., р-н Омский, с. Ачаир, земли населенных пунктов - для ведения дачного хозяйства и индивидуальной жилой застройки - 19 368 684,00 руб.</w:t>
      </w:r>
    </w:p>
    <w:p w14:paraId="19FD345E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2 - BMW X6 xDrive 3.5i, синий, 2013, 186 608 км, 3.0 (306 л. с.), бензин, полный, VIN X4XFG21130L961430, г. Видное - 1 500 000,00 руб.</w:t>
      </w:r>
    </w:p>
    <w:p w14:paraId="21CEAAA1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3 - Сортировщик банкнот SB-2000E, г. Москва - 124 000,00 руб.</w:t>
      </w:r>
    </w:p>
    <w:p w14:paraId="1074A9F9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4 - Гарнитур кухонный (11 секций), г. Москва - 100 000,00 руб.</w:t>
      </w:r>
    </w:p>
    <w:p w14:paraId="66A973DF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5 - Стойка офисная, г. Москва - 137 456,41 руб.</w:t>
      </w:r>
    </w:p>
    <w:p w14:paraId="0DCF179E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6 - Стол руководителя письменный с брифинг-приставкой, г. Москва - 184 462,56 руб.</w:t>
      </w:r>
    </w:p>
    <w:p w14:paraId="5CC9C790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7 - Программно-аппаратный комплекс VipNet Coordinator HW100C, г. Москва - 142 720,00 руб.</w:t>
      </w:r>
    </w:p>
    <w:p w14:paraId="43F9BDDF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8 - Сетевой коммуникатор D-Link DLK-DGS-3420, г. Москва - 104 799,60 руб.</w:t>
      </w:r>
    </w:p>
    <w:p w14:paraId="5EF5F6B1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9 - Сетевой коммуникатор D-Link DLK-DGS-3420, г. Москва - 104 799,60 руб.</w:t>
      </w:r>
    </w:p>
    <w:p w14:paraId="1D05C69C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10 - Коммутатор D-Link 48-ports DGS-3420-52P/B1A, г. Москва - 174 525,00 руб.</w:t>
      </w:r>
    </w:p>
    <w:p w14:paraId="01A10E24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11 - ООО "Магнат-РД", ИНН 2465051040, определение АС Красноярского края от 28.04.2018 по делу А33-25891-29/2017 о включении в третью очередь в РТК, находится в стадии банкротства (130 984 720,30 руб.) - 130 984 720,30 руб.</w:t>
      </w:r>
    </w:p>
    <w:p w14:paraId="1AA828C9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12 - ООО СК "ОмГрадострой", ИНН 5506218466, определение АС Омской обл. от 08.11.2018 по делу А46-11148/2017 о включении в третью очередь в РТК, находится в стадии банкротства (173 326 986,32 руб.) - 173 326 986,32 руб.</w:t>
      </w:r>
    </w:p>
    <w:p w14:paraId="40317938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13 - ООО "СК СИБВЕСТ", ИНН 5504101261, решение Ленинского районного суда г. Омска от 17.08.2018 по делу 2-2980/2018, КД 7/452810-15 от 27.03.2015, г. Москва (282 855 159,77 руб.) - 282 855 159,77 руб.</w:t>
      </w:r>
    </w:p>
    <w:p w14:paraId="45042249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14 - ООО "СибСтройРесурс", ИНН 5501203480, решение Ленинского районного суда г. Омска от 21.08.2017 по делу 2-2895/2017 (106 920 434,91 руб.) - 106 920 434,91 руб.</w:t>
      </w:r>
    </w:p>
    <w:p w14:paraId="4AA430DF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15 - ООО "ДОМИНАНТ", ИНН 4826087203 (правопреемник)/ООО "ПРЕМЬЕРА", ИНН 4826087203, решение АС г. Москвы от 17.03.2016 по делу А40-219893/15 (1 590 044,43 руб.) - 1 590 044,43 руб.</w:t>
      </w:r>
    </w:p>
    <w:p w14:paraId="17F3B980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16 - ООО "Евразия-Сервис", ИНН 7709893614, решение Басманного районного суда г. Москвы от 02.03.2016 по делу 2-895/2016 (11 630 231,95 руб.) - 11 630 231,95 руб.</w:t>
      </w:r>
    </w:p>
    <w:p w14:paraId="7C2018D8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17 - ООО "Ямалгазспецстрой", ИНН 7203226221, определение АС Тюменской обл. от 12.09.2016 по делу А70-3678/2016 о включении в третью очередь РТК, находится в стадии банкротства (1 135 038,04 руб.) - 1 135 038,04 руб.</w:t>
      </w:r>
    </w:p>
    <w:p w14:paraId="76662342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18 - ООО "Кубаньтехпром", ИНН 2348029500, определение АС Ставропольского края от 06.06.2017 по делу А63-641/2017 о включении в третью очередь в РТК, находится в стадии банкротства (2 178 290,29 руб.) - 2 178 290,29 руб.</w:t>
      </w:r>
    </w:p>
    <w:p w14:paraId="47638081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lastRenderedPageBreak/>
        <w:t>Лот 19 - ООО "Грандстрой", ИНН 1515907190, решение Басманного районного суда г. Москвы от 26.07.2017 по делу 02-3311/2017 (10 294 285,76 руб.) - 10 294 285,76 руб.</w:t>
      </w:r>
    </w:p>
    <w:p w14:paraId="4F45B37F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20 - ООО "Волга-Аэро-Комфорт", ИНН 3441034400, определение АС г. Москвы от 24.05.2018 по делу А40-29339/17-185-38 «Б» о включении в третью очередь в РТК, находится в стадии банкротства (8 507 292,11 руб.) - 8 507 292,11 руб.</w:t>
      </w:r>
    </w:p>
    <w:p w14:paraId="4003F8C9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21 - ООО "Тверское СУ № 15", ИНН 6903039747, определение АС Тверской обл. от 27.07.2017 по делу А66-12892/2016 о включении в третью очередь в РТК, находится в стадии банкротства (34 711 568,45 руб.) - 34 711 568,45 руб.</w:t>
      </w:r>
    </w:p>
    <w:p w14:paraId="736C1534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22 - ООО "Стройэнергомонтаж", ИНН 1660122134, определение АС Республики Татарстан от 09.12.2018 по делу А65-13540/2018 о включении в третью очередь в РТК, находится в стадии банкротства (18 692 025,86 руб.) - 18 692 025,86 руб.</w:t>
      </w:r>
    </w:p>
    <w:p w14:paraId="14765219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23 - СПП ОАО "СТРОЙГАЗ", ИНН 2222008413, определение АС Алтайского края от 23.10.2018 по делу А03-15942/2016 о включении в четвертую очередь в РТК, находится в стадии банкротства (1 386 507,63 руб.) - 1 386 507,63 руб.</w:t>
      </w:r>
    </w:p>
    <w:p w14:paraId="1A383345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24 - ООО "Региональная Строительная Компания", ИНН 5190013491, решение АС Забайкальского края от 17.01.2019 по делу А78-11568/2018 (127 657,85 руб.) - 127 657,85 руб.</w:t>
      </w:r>
    </w:p>
    <w:p w14:paraId="79139BA8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25 - ООО Фирма ЛЕОКАМ, ИНН 7737057114, определение АС г. Москвы от 28.01.2019 по делу А40-122456/17-95-152 о включении в третью очередь в РТК, находится в стадии банкротства (20 000 000,00 руб.) - 20 000 000,00 руб.</w:t>
      </w:r>
    </w:p>
    <w:p w14:paraId="004761B7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26 - ООО "Запсибнефтепродукт", ИНН 5501145084, КД 1/452810-17 от 12.07.2017, КД 2/452810-17 от 26.07.2017, КД 3/452810-17 от 21.08.2017, КД 4/452810-17 от 01.09.2017, г. Москва (45 000 000,00 руб.) - 45 000 000,00 руб.</w:t>
      </w:r>
    </w:p>
    <w:p w14:paraId="4D7C4953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27 - ООО "ИК "Вистол", ИНН 7724603951, КД 15/452810-16 от 26.05.2016, г. Москва (30 133 076,14 руб.) - 30 133 076,14 руб.</w:t>
      </w:r>
    </w:p>
    <w:p w14:paraId="3415D690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28 - ООО "Инж ФК", ИНН 7727826995, КД 6/452810-17 от 26.10.2017, г. Москва (4 434 423,51 руб.) - 4 434 423,51 руб.</w:t>
      </w:r>
    </w:p>
    <w:p w14:paraId="44D51945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29 - ООО "ИнжФГ", ИНН 7536126456, КД 20/452810-16 от 12.07.2016, КД 5/452810-18 от 14.05.2018, КД 7/452810-18 от 25.07.2018, г. Москва (70 000 000,00 руб.) - 70 000 000,00 руб.</w:t>
      </w:r>
    </w:p>
    <w:p w14:paraId="3E37466E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30 - ООО "Омскнефтепродукт", ИНН 5517010614, КД 2/452810-16 от 28.01.2016, КД 3/452810-16 от 09.02.2016, КД 6/452810-16 от 21.03.2016, КД 7/452810-16 от 28.03.2016, КД 12/452810-16 от 26.04.2016, КД 14/452810-16 от 10.05.2016, находится в стадии банкротства, г. Москва (237 000 000,00 руб.) - 237 000 000,00 руб.</w:t>
      </w:r>
    </w:p>
    <w:p w14:paraId="6995C60C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31 - ООО "Сибтрансавто", ИНН 5503085480, КД 23/452810-14 от 19.09.2014, г. Москва (243 036 718,75 руб.) - 243 036 718,75 руб.</w:t>
      </w:r>
    </w:p>
    <w:p w14:paraId="31DB9D44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32 - ООО "СтройТраст", ИНН 5501236824, КД 11/452810-16 от 21.04.2016, г. Москва (90 000 000,00 руб.) - 90 000 000,00 руб.</w:t>
      </w:r>
    </w:p>
    <w:p w14:paraId="512D0A8D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33 - ООО "СК "Трэйс-Регион", ИНН 5501083060, КД 6/452810-15 от 26.03.2015, КД 18/452810-15 от 30.06.2015, г. Москва (226 590 800,61 руб.) - 226 590 800,61 руб.</w:t>
      </w:r>
    </w:p>
    <w:p w14:paraId="47FA9CB0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34 - ООО СК "Регион 55", ИНН 5505213828, КД 10/452810-15 от 14.04.2015, КД 22/452810-15 от 07.12.2015, КД 19/452810-16 от 01.07.2016, г. Москва (146 000 000,00 руб.) - 146 000 000,00 руб.</w:t>
      </w:r>
    </w:p>
    <w:p w14:paraId="7459E121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35 - ООО "ПРОЕКТИНЖГЕО", ИНН 7710755802, банковские гарантии 16/БГ-2555 от 17.05.2016, 16/БГ-2556 от 17.05.2016, г. Москва (19 926 014,52 руб.) - 19 926 014,52 руб.</w:t>
      </w:r>
    </w:p>
    <w:p w14:paraId="371E9CFC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36 - ООО "Трейд-Экспо", ИНН 7728877551, банковская гарантия 17/БГ-0001 от 23.06.2017, г. Москва (173 750 000,00 руб.) - 173 750 000,00 руб.</w:t>
      </w:r>
    </w:p>
    <w:p w14:paraId="2C793BE6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37 - ООО "ЭкоТех", ИНН 7722769341, банковская гарантия 16/БГ-2558 от 17.05.2016, процедура наблюдения, г. Москва (6 586 098,41 руб.) - 6 586 098,41 руб.</w:t>
      </w:r>
    </w:p>
    <w:p w14:paraId="41FBC3EA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38 - ООО "ПАРТНЕР С", ИНН 7723394945, банковские гарантии 16/БГ-2751 от 04.07.2016, 16/БГ-2794 от 14.07.2016, г. Москва (21 234 580,93 руб.) - 21 234 580,93 руб.</w:t>
      </w:r>
    </w:p>
    <w:p w14:paraId="7297CE48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39 - Кольцов Дмитрий Борисович, решение Лефортовского районного суда г. Москвы от 30.10.2018 по делу 2-4075/2018 (1 556 588,69 руб.) - 1 556 588,69 руб.</w:t>
      </w:r>
    </w:p>
    <w:p w14:paraId="44D19E09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lastRenderedPageBreak/>
        <w:t>Лот 40 - Попандопуло Кирилл Павлович, решение Никулинского районного суда г. Москвы от 12.04.2018 по делу 02-1533/2018 (47 245 654,31 руб.) - 47 245 654,31 руб.</w:t>
      </w:r>
    </w:p>
    <w:p w14:paraId="38A89F1B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41 - Галкин Николай Анатольевич, КД 3/455810-16 от 07.07.2016, г. Москва (3 000 000,00 руб.) - 3 000 000,00 руб.</w:t>
      </w:r>
    </w:p>
    <w:p w14:paraId="37EC8E80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42 - Захаров Владимир Александрович, КД 2/455810-18 от 27.06.2018, г. Москва (193 212,19 руб.) - 193 212,19 руб.</w:t>
      </w:r>
    </w:p>
    <w:p w14:paraId="0923871D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43 - Шалаев Игорь Анатольевич, КД 5/455810-16 от 16.11.2016, г. Москва (440 509,35 руб.) - 440 509,35 руб.</w:t>
      </w:r>
    </w:p>
    <w:p w14:paraId="3303295F" w14:textId="77777777" w:rsidR="00D4526C" w:rsidRPr="00D4526C" w:rsidRDefault="00D4526C" w:rsidP="00D452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6C">
        <w:rPr>
          <w:rFonts w:ascii="Times New Roman" w:hAnsi="Times New Roman" w:cs="Times New Roman"/>
          <w:sz w:val="24"/>
          <w:szCs w:val="24"/>
        </w:rPr>
        <w:t>Лот 44 - Зубрий Адриан Игоревич, КД 3/455810-17 от 12.10.2017, г. Москва (1 765 050,89 руб.) - 1 765 050,89 руб.</w:t>
      </w:r>
    </w:p>
    <w:p w14:paraId="1B56E014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6EDF2C70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526C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2B8C857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4526C" w:rsidRPr="00D4526C">
        <w:rPr>
          <w:rFonts w:ascii="Times New Roman CYR" w:hAnsi="Times New Roman CYR" w:cs="Times New Roman CYR"/>
          <w:b/>
          <w:bCs/>
          <w:color w:val="000000"/>
        </w:rPr>
        <w:t>29 июля</w:t>
      </w:r>
      <w:r>
        <w:rPr>
          <w:b/>
        </w:rPr>
        <w:t xml:space="preserve"> </w:t>
      </w:r>
      <w:r w:rsidR="00D4526C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05EA6AA1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0D095EBD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B841E44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689E854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D4526C">
        <w:rPr>
          <w:color w:val="000000"/>
        </w:rPr>
        <w:t>29 июля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D4526C" w:rsidRPr="00D4526C">
        <w:rPr>
          <w:b/>
          <w:bCs/>
          <w:color w:val="000000"/>
        </w:rPr>
        <w:t>17 сентября</w:t>
      </w:r>
      <w:r>
        <w:rPr>
          <w:b/>
        </w:rPr>
        <w:t xml:space="preserve"> </w:t>
      </w:r>
      <w:r w:rsidR="00D4526C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3A2B85C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14874CBC" w14:textId="77777777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448F9">
        <w:rPr>
          <w:color w:val="000000"/>
        </w:rPr>
        <w:t>18 июня</w:t>
      </w:r>
      <w:r>
        <w:t xml:space="preserve"> 201</w:t>
      </w:r>
      <w:r w:rsidR="005448F9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448F9">
        <w:rPr>
          <w:color w:val="000000"/>
        </w:rPr>
        <w:t>08 августа</w:t>
      </w:r>
      <w:r>
        <w:t xml:space="preserve"> </w:t>
      </w:r>
      <w:r w:rsidR="00D4526C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5977B53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лоты </w:t>
      </w:r>
      <w:r w:rsidR="005448F9">
        <w:rPr>
          <w:b/>
          <w:color w:val="000000"/>
        </w:rPr>
        <w:t>1-25,39,40</w:t>
      </w:r>
      <w:r>
        <w:rPr>
          <w:color w:val="000000"/>
        </w:rPr>
        <w:t xml:space="preserve"> не реализованные на повторных Торгах</w:t>
      </w:r>
      <w:r w:rsidR="005448F9">
        <w:rPr>
          <w:color w:val="000000"/>
        </w:rPr>
        <w:t>,</w:t>
      </w:r>
      <w:r>
        <w:rPr>
          <w:color w:val="000000"/>
        </w:rPr>
        <w:t xml:space="preserve"> выставляются на Торги ППП.</w:t>
      </w:r>
    </w:p>
    <w:p w14:paraId="3F62ED61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5448F9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5448F9">
        <w:rPr>
          <w:b/>
          <w:bCs/>
          <w:color w:val="000000"/>
        </w:rPr>
        <w:t>25 сентября</w:t>
      </w:r>
      <w:r>
        <w:rPr>
          <w:b/>
          <w:bCs/>
          <w:color w:val="000000"/>
        </w:rPr>
        <w:t xml:space="preserve"> </w:t>
      </w:r>
      <w:r w:rsidR="00D4526C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D84362">
        <w:rPr>
          <w:b/>
          <w:bCs/>
          <w:color w:val="000000"/>
        </w:rPr>
        <w:t>18</w:t>
      </w:r>
      <w:r w:rsidR="005448F9">
        <w:rPr>
          <w:b/>
          <w:bCs/>
          <w:color w:val="000000"/>
        </w:rPr>
        <w:t xml:space="preserve"> </w:t>
      </w:r>
      <w:r w:rsidR="00D84362">
        <w:rPr>
          <w:b/>
          <w:bCs/>
          <w:color w:val="000000"/>
        </w:rPr>
        <w:t>февраля</w:t>
      </w:r>
      <w:r w:rsidR="00EE2718">
        <w:rPr>
          <w:b/>
          <w:bCs/>
          <w:color w:val="000000"/>
        </w:rPr>
        <w:t xml:space="preserve"> </w:t>
      </w:r>
      <w:r w:rsidR="00D4526C">
        <w:rPr>
          <w:b/>
          <w:bCs/>
          <w:color w:val="000000"/>
        </w:rPr>
        <w:t>20</w:t>
      </w:r>
      <w:r w:rsidR="005448F9">
        <w:rPr>
          <w:b/>
          <w:bCs/>
          <w:color w:val="000000"/>
        </w:rPr>
        <w:t>20</w:t>
      </w:r>
      <w:r w:rsidR="00D4526C">
        <w:rPr>
          <w:b/>
          <w:bCs/>
          <w:color w:val="000000"/>
        </w:rPr>
        <w:t xml:space="preserve"> г</w:t>
      </w:r>
      <w:r w:rsidR="00EE2718">
        <w:rPr>
          <w:b/>
          <w:bCs/>
          <w:color w:val="000000"/>
        </w:rPr>
        <w:t>.</w:t>
      </w:r>
    </w:p>
    <w:p w14:paraId="51396DFD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448F9">
        <w:rPr>
          <w:color w:val="000000"/>
        </w:rPr>
        <w:t>25 сентября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3D7541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7C7F923" w14:textId="77777777"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DAD61E0" w14:textId="77777777"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1F907DA8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5448F9">
        <w:rPr>
          <w:b/>
          <w:color w:val="000000"/>
        </w:rPr>
        <w:t>1,15-25,39</w:t>
      </w:r>
      <w:r w:rsidRPr="000067AA">
        <w:rPr>
          <w:b/>
          <w:color w:val="000000"/>
        </w:rPr>
        <w:t>:</w:t>
      </w:r>
    </w:p>
    <w:p w14:paraId="0531611D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1" w:name="_Hlk10725106"/>
      <w:r>
        <w:rPr>
          <w:color w:val="000000"/>
        </w:rPr>
        <w:lastRenderedPageBreak/>
        <w:t xml:space="preserve">с </w:t>
      </w:r>
      <w:r w:rsidR="005448F9">
        <w:rPr>
          <w:color w:val="000000"/>
        </w:rPr>
        <w:t>25 сентября</w:t>
      </w:r>
      <w:r w:rsidR="00882E21"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по </w:t>
      </w:r>
      <w:r w:rsidR="005448F9">
        <w:rPr>
          <w:color w:val="000000"/>
        </w:rPr>
        <w:t>10 ноября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>. - в размере начальной цены продажи лотов;</w:t>
      </w:r>
    </w:p>
    <w:p w14:paraId="52674929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448F9">
        <w:rPr>
          <w:color w:val="000000"/>
        </w:rPr>
        <w:t>11 ноября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по </w:t>
      </w:r>
      <w:r w:rsidR="005448F9">
        <w:rPr>
          <w:color w:val="000000"/>
        </w:rPr>
        <w:t>20 ноября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>. - в размере 9</w:t>
      </w:r>
      <w:r w:rsidR="001D108C">
        <w:rPr>
          <w:color w:val="000000"/>
        </w:rPr>
        <w:t>8</w:t>
      </w:r>
      <w:r>
        <w:rPr>
          <w:color w:val="000000"/>
        </w:rPr>
        <w:t>,00% от начальной цены продажи лотов;</w:t>
      </w:r>
    </w:p>
    <w:p w14:paraId="5F6E8980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448F9">
        <w:rPr>
          <w:color w:val="000000"/>
        </w:rPr>
        <w:t>21 ноября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по </w:t>
      </w:r>
      <w:r w:rsidR="005448F9">
        <w:rPr>
          <w:color w:val="000000"/>
        </w:rPr>
        <w:t>30 ноября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>. - в размере 9</w:t>
      </w:r>
      <w:r w:rsidR="001D108C">
        <w:rPr>
          <w:color w:val="000000"/>
        </w:rPr>
        <w:t>6</w:t>
      </w:r>
      <w:r>
        <w:rPr>
          <w:color w:val="000000"/>
        </w:rPr>
        <w:t>,00% от начальной цены продажи лотов;</w:t>
      </w:r>
    </w:p>
    <w:p w14:paraId="2E9DEB03" w14:textId="7777777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448F9">
        <w:rPr>
          <w:color w:val="000000"/>
        </w:rPr>
        <w:t>01 декабря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по </w:t>
      </w:r>
      <w:r w:rsidR="005448F9">
        <w:rPr>
          <w:color w:val="000000"/>
        </w:rPr>
        <w:t>10 декабря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1D108C">
        <w:rPr>
          <w:color w:val="000000"/>
        </w:rPr>
        <w:t>94</w:t>
      </w:r>
      <w:r>
        <w:rPr>
          <w:color w:val="000000"/>
        </w:rPr>
        <w:t>,00% от начальной цены продажи лотов;</w:t>
      </w:r>
    </w:p>
    <w:p w14:paraId="7B4DA110" w14:textId="77777777"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</w:t>
      </w:r>
      <w:r w:rsidR="005448F9">
        <w:rPr>
          <w:color w:val="000000"/>
        </w:rPr>
        <w:t>1 декабря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по </w:t>
      </w:r>
      <w:r w:rsidR="005448F9">
        <w:rPr>
          <w:color w:val="000000"/>
        </w:rPr>
        <w:t>21 декабря</w:t>
      </w:r>
      <w:r>
        <w:rPr>
          <w:color w:val="000000"/>
        </w:rPr>
        <w:t xml:space="preserve"> </w:t>
      </w:r>
      <w:r w:rsidR="00D4526C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1D108C">
        <w:rPr>
          <w:color w:val="000000"/>
        </w:rPr>
        <w:t>92</w:t>
      </w:r>
      <w:r>
        <w:rPr>
          <w:color w:val="000000"/>
        </w:rPr>
        <w:t>,00% от начальной цены продажи лотов</w:t>
      </w:r>
      <w:r w:rsidR="005448F9">
        <w:rPr>
          <w:color w:val="000000"/>
        </w:rPr>
        <w:t>;</w:t>
      </w:r>
    </w:p>
    <w:p w14:paraId="6C28CDE2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декабря 2019 г. по 31 декабря 2019 г. - в размере </w:t>
      </w:r>
      <w:r w:rsidR="001D108C">
        <w:rPr>
          <w:color w:val="000000"/>
        </w:rPr>
        <w:t>9</w:t>
      </w:r>
      <w:r>
        <w:rPr>
          <w:color w:val="000000"/>
        </w:rPr>
        <w:t>0,00% от начальной цены продажи лотов;</w:t>
      </w:r>
    </w:p>
    <w:p w14:paraId="746F46AB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января 2020 г. по 18 января 2020 г. - в размере 8</w:t>
      </w:r>
      <w:r w:rsidR="001D108C">
        <w:rPr>
          <w:color w:val="000000"/>
        </w:rPr>
        <w:t>8</w:t>
      </w:r>
      <w:r>
        <w:rPr>
          <w:color w:val="000000"/>
        </w:rPr>
        <w:t>,00% от начальной цены продажи лотов;</w:t>
      </w:r>
    </w:p>
    <w:p w14:paraId="6BF6F9CA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28 января 2020 г. - в размере 8</w:t>
      </w:r>
      <w:r w:rsidR="001D108C">
        <w:rPr>
          <w:color w:val="000000"/>
        </w:rPr>
        <w:t>6</w:t>
      </w:r>
      <w:r>
        <w:rPr>
          <w:color w:val="000000"/>
        </w:rPr>
        <w:t>,00% от начальной цены продажи лотов</w:t>
      </w:r>
      <w:r w:rsidR="00D84362">
        <w:rPr>
          <w:color w:val="000000"/>
        </w:rPr>
        <w:t>;</w:t>
      </w:r>
    </w:p>
    <w:p w14:paraId="7CD9BB55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08 февраля 2020 г. - в размере 84,00% от начальной цены продажи лотов;</w:t>
      </w:r>
    </w:p>
    <w:p w14:paraId="47F49CF2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18 февраля 2020 г. - в размере 82,00% от начальной цены продажи лотов.</w:t>
      </w:r>
    </w:p>
    <w:bookmarkEnd w:id="1"/>
    <w:p w14:paraId="0E35CD81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5448F9">
        <w:rPr>
          <w:b/>
          <w:color w:val="000000"/>
        </w:rPr>
        <w:t>а 2</w:t>
      </w:r>
      <w:r w:rsidRPr="000067AA">
        <w:rPr>
          <w:b/>
          <w:color w:val="000000"/>
        </w:rPr>
        <w:t>:</w:t>
      </w:r>
    </w:p>
    <w:p w14:paraId="41197C52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2" w:name="_Hlk10725133"/>
      <w:r>
        <w:rPr>
          <w:color w:val="000000"/>
        </w:rPr>
        <w:t>с 25 сентября 2019 г. по 10 ноября 2019 г. - в размере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09C320F2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11 ноября 2019 г. по 20 ноября 2019 г. - в размере </w:t>
      </w:r>
      <w:r w:rsidR="001D108C">
        <w:rPr>
          <w:color w:val="000000"/>
        </w:rPr>
        <w:t>91,70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1DD39E83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21 ноября 2019 г. по 30 ноября 2019 г. - в размере </w:t>
      </w:r>
      <w:r w:rsidR="001D108C">
        <w:rPr>
          <w:color w:val="000000"/>
        </w:rPr>
        <w:t>83,40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5A74BCB6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10 декабря 2019 г. - в размере </w:t>
      </w:r>
      <w:r w:rsidR="001D108C">
        <w:rPr>
          <w:color w:val="000000"/>
        </w:rPr>
        <w:t>75,10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4B788A01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11 декабря 2019 г. по 21 декабря 2019 г. - в размере </w:t>
      </w:r>
      <w:r w:rsidR="001D108C">
        <w:rPr>
          <w:color w:val="000000"/>
        </w:rPr>
        <w:t>66,80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6A5313D0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декабря 2019 г. по 31 декабря 2019 г. - в размере </w:t>
      </w:r>
      <w:r w:rsidR="001D108C">
        <w:rPr>
          <w:color w:val="000000"/>
        </w:rPr>
        <w:t>58,50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102C0F65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января 2020 г. по 18 января 2020 г. - в размере </w:t>
      </w:r>
      <w:r w:rsidR="001D108C">
        <w:rPr>
          <w:color w:val="000000"/>
        </w:rPr>
        <w:t>50,20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>
        <w:rPr>
          <w:color w:val="000000"/>
        </w:rPr>
        <w:t>;</w:t>
      </w:r>
    </w:p>
    <w:p w14:paraId="055760B3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января 2020 г. по 28 января 2020 г. - в размере </w:t>
      </w:r>
      <w:r w:rsidR="001D108C">
        <w:rPr>
          <w:color w:val="000000"/>
        </w:rPr>
        <w:t>41,90</w:t>
      </w:r>
      <w:r>
        <w:rPr>
          <w:color w:val="000000"/>
        </w:rPr>
        <w:t>% от начальной цены продажи лот</w:t>
      </w:r>
      <w:r w:rsidR="001D108C">
        <w:rPr>
          <w:color w:val="000000"/>
        </w:rPr>
        <w:t>а</w:t>
      </w:r>
      <w:r w:rsidR="00D84362">
        <w:rPr>
          <w:color w:val="000000"/>
        </w:rPr>
        <w:t>;</w:t>
      </w:r>
    </w:p>
    <w:p w14:paraId="04255FB0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08 февраля 2020 г. - в размере 33,60% от начальной цены продажи лота;</w:t>
      </w:r>
    </w:p>
    <w:p w14:paraId="28D4A04E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18 февраля 2020 г. - в размере 25,30% от начальной цены продажи лота.</w:t>
      </w:r>
    </w:p>
    <w:bookmarkEnd w:id="2"/>
    <w:p w14:paraId="0016A11D" w14:textId="7777777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5448F9">
        <w:rPr>
          <w:b/>
          <w:color w:val="000000"/>
        </w:rPr>
        <w:t>3-10</w:t>
      </w:r>
      <w:r w:rsidRPr="000067AA">
        <w:rPr>
          <w:b/>
          <w:color w:val="000000"/>
        </w:rPr>
        <w:t>:</w:t>
      </w:r>
    </w:p>
    <w:p w14:paraId="7F2F81AA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3" w:name="_Hlk10725157"/>
      <w:r>
        <w:rPr>
          <w:color w:val="000000"/>
        </w:rPr>
        <w:t>с 25 сентября 2019 г. по 10 ноября 2019 г. - в размере начальной цены продажи лотов;</w:t>
      </w:r>
    </w:p>
    <w:p w14:paraId="5C8E5670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11 ноября 2019 г. по 20 ноября 2019 г. - в размере 9</w:t>
      </w:r>
      <w:r w:rsidR="001D108C">
        <w:rPr>
          <w:color w:val="000000"/>
        </w:rPr>
        <w:t>0</w:t>
      </w:r>
      <w:r>
        <w:rPr>
          <w:color w:val="000000"/>
        </w:rPr>
        <w:t>,00% от начальной цены продажи лотов;</w:t>
      </w:r>
    </w:p>
    <w:p w14:paraId="5B96DBBB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21 ноября 2019 г. по 30 ноября 2019 г. - в размере </w:t>
      </w:r>
      <w:r w:rsidR="001D108C">
        <w:rPr>
          <w:color w:val="000000"/>
        </w:rPr>
        <w:t>8</w:t>
      </w:r>
      <w:r>
        <w:rPr>
          <w:color w:val="000000"/>
        </w:rPr>
        <w:t>0,00% от начальной цены продажи лотов;</w:t>
      </w:r>
    </w:p>
    <w:p w14:paraId="457874FE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10 декабря 2019 г. - в размере </w:t>
      </w:r>
      <w:r w:rsidR="001D108C">
        <w:rPr>
          <w:color w:val="000000"/>
        </w:rPr>
        <w:t>70</w:t>
      </w:r>
      <w:r>
        <w:rPr>
          <w:color w:val="000000"/>
        </w:rPr>
        <w:t>,00% от начальной цены продажи лотов;</w:t>
      </w:r>
    </w:p>
    <w:p w14:paraId="392D08DE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11 декабря 2019 г. по 21 декабря 2019 г. - в размере </w:t>
      </w:r>
      <w:r w:rsidR="001D108C">
        <w:rPr>
          <w:color w:val="000000"/>
        </w:rPr>
        <w:t>6</w:t>
      </w:r>
      <w:r>
        <w:rPr>
          <w:color w:val="000000"/>
        </w:rPr>
        <w:t>0,00% от начальной цены продажи лотов;</w:t>
      </w:r>
    </w:p>
    <w:p w14:paraId="0FBA0943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декабря 2019 г. по 31 декабря 2019 г. - в размере </w:t>
      </w:r>
      <w:r w:rsidR="001D108C">
        <w:rPr>
          <w:color w:val="000000"/>
        </w:rPr>
        <w:t>5</w:t>
      </w:r>
      <w:r>
        <w:rPr>
          <w:color w:val="000000"/>
        </w:rPr>
        <w:t>0,00% от начальной цены продажи лотов;</w:t>
      </w:r>
    </w:p>
    <w:p w14:paraId="6F02164B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01 января 2020 г. по 18 января 2020 г. - в размере </w:t>
      </w:r>
      <w:r w:rsidR="001D108C">
        <w:rPr>
          <w:color w:val="000000"/>
        </w:rPr>
        <w:t>4</w:t>
      </w:r>
      <w:r>
        <w:rPr>
          <w:color w:val="000000"/>
        </w:rPr>
        <w:t>0,00% от начальной цены продажи лотов;</w:t>
      </w:r>
    </w:p>
    <w:p w14:paraId="3E1E3BF9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января 2020 г. по 28 января 2020 г. - в размере </w:t>
      </w:r>
      <w:r w:rsidR="001D108C">
        <w:rPr>
          <w:color w:val="000000"/>
        </w:rPr>
        <w:t>3</w:t>
      </w:r>
      <w:r>
        <w:rPr>
          <w:color w:val="000000"/>
        </w:rPr>
        <w:t xml:space="preserve">0,00% </w:t>
      </w:r>
      <w:r w:rsidR="00D84362">
        <w:rPr>
          <w:color w:val="000000"/>
        </w:rPr>
        <w:t>от начальной цены продажи лотов;</w:t>
      </w:r>
    </w:p>
    <w:p w14:paraId="28EF9BB2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08 февраля 2020 г. - в размере 20,00% от начальной цены продажи лотов;</w:t>
      </w:r>
    </w:p>
    <w:p w14:paraId="0B34C625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18 февраля 2020 г. - в размере 10,00% от начальной цены продажи лотов.</w:t>
      </w:r>
    </w:p>
    <w:bookmarkEnd w:id="3"/>
    <w:p w14:paraId="02A2420D" w14:textId="77777777" w:rsidR="005448F9" w:rsidRPr="005448F9" w:rsidRDefault="005448F9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11-14,40:</w:t>
      </w:r>
    </w:p>
    <w:p w14:paraId="25CCA093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сентября 2019 г. по 10 ноября 2019 г. - в размере начальной цены продажи лотов;</w:t>
      </w:r>
    </w:p>
    <w:p w14:paraId="3638F58E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11 ноября 2019 г. по 20 ноября 2019 г. - в размере 9</w:t>
      </w:r>
      <w:r w:rsidR="001D108C">
        <w:rPr>
          <w:color w:val="000000"/>
        </w:rPr>
        <w:t>9</w:t>
      </w:r>
      <w:r>
        <w:rPr>
          <w:color w:val="000000"/>
        </w:rPr>
        <w:t>,00% от начальной цены продажи лотов;</w:t>
      </w:r>
    </w:p>
    <w:p w14:paraId="42312460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21 ноября 2019 г. по 30 ноября 2019 г. - в размере 9</w:t>
      </w:r>
      <w:r w:rsidR="001D108C">
        <w:rPr>
          <w:color w:val="000000"/>
        </w:rPr>
        <w:t>8</w:t>
      </w:r>
      <w:r>
        <w:rPr>
          <w:color w:val="000000"/>
        </w:rPr>
        <w:t>,00% от начальной цены продажи лотов;</w:t>
      </w:r>
    </w:p>
    <w:p w14:paraId="724D3DE7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10 декабря 2019 г. - в размере </w:t>
      </w:r>
      <w:r w:rsidR="001D108C">
        <w:rPr>
          <w:color w:val="000000"/>
        </w:rPr>
        <w:t>97</w:t>
      </w:r>
      <w:r>
        <w:rPr>
          <w:color w:val="000000"/>
        </w:rPr>
        <w:t>,00% от начальной цены продажи лотов;</w:t>
      </w:r>
    </w:p>
    <w:p w14:paraId="184CCE9E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11 декабря 2019 г. по 21 декабря 2019 г. - в размере </w:t>
      </w:r>
      <w:r w:rsidR="001D108C">
        <w:rPr>
          <w:color w:val="000000"/>
        </w:rPr>
        <w:t>96</w:t>
      </w:r>
      <w:r>
        <w:rPr>
          <w:color w:val="000000"/>
        </w:rPr>
        <w:t>,00% от начальной цены продажи лотов;</w:t>
      </w:r>
    </w:p>
    <w:p w14:paraId="559F3513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декабря 2019 г. по 31 декабря 2019 г. - в размере </w:t>
      </w:r>
      <w:r w:rsidR="001D108C">
        <w:rPr>
          <w:color w:val="000000"/>
        </w:rPr>
        <w:t>95</w:t>
      </w:r>
      <w:r>
        <w:rPr>
          <w:color w:val="000000"/>
        </w:rPr>
        <w:t>,00% от начальной цены продажи лотов;</w:t>
      </w:r>
    </w:p>
    <w:p w14:paraId="57C40426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января 2020 г. по 18 января 2020 г. - в размере </w:t>
      </w:r>
      <w:r w:rsidR="001D108C">
        <w:rPr>
          <w:color w:val="000000"/>
        </w:rPr>
        <w:t>94</w:t>
      </w:r>
      <w:r>
        <w:rPr>
          <w:color w:val="000000"/>
        </w:rPr>
        <w:t>,00% от начальной цены продажи лотов;</w:t>
      </w:r>
    </w:p>
    <w:p w14:paraId="15E01560" w14:textId="77777777" w:rsidR="005448F9" w:rsidRDefault="005448F9" w:rsidP="005448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января 2020 г. по 28 января 2020 г. - в размере </w:t>
      </w:r>
      <w:r w:rsidR="001D108C">
        <w:rPr>
          <w:color w:val="000000"/>
        </w:rPr>
        <w:t>93</w:t>
      </w:r>
      <w:r>
        <w:rPr>
          <w:color w:val="000000"/>
        </w:rPr>
        <w:t>,00% от начальной цены продажи лотов</w:t>
      </w:r>
      <w:r w:rsidR="00D84362">
        <w:rPr>
          <w:color w:val="000000"/>
        </w:rPr>
        <w:t>;</w:t>
      </w:r>
    </w:p>
    <w:p w14:paraId="50A0C91C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08 февраля 2020 г. - в размере 92,00% от начальной цены продажи лотов;</w:t>
      </w:r>
    </w:p>
    <w:p w14:paraId="43500AB8" w14:textId="77777777" w:rsidR="00D84362" w:rsidRDefault="00D84362" w:rsidP="00D843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18 февраля 2020 г. - в размере 91,00% от начальной цены продажи лотов.</w:t>
      </w:r>
    </w:p>
    <w:p w14:paraId="70B7FC9F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63606A" w14:textId="77777777" w:rsidR="00927CB6" w:rsidRPr="0015099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1D108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87697B3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1D108C" w:rsidRPr="001D108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8A69C07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ABC5E87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78364C5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6BD99A1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2BB9AF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233E74B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C3CF69F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9CE0B7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09A24E1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24858702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199253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B350EAF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D8144C4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337C9FB" w14:textId="77777777"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E4C4D32" w14:textId="77777777" w:rsidR="00927CB6" w:rsidRPr="00D741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D1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D1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D108C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д.59, стр.2, тел. 8(495)781-00-00, доб. 003 или 251, а также у ОТ: </w:t>
      </w:r>
      <w:r w:rsidR="00D741CC" w:rsidRPr="00D741CC">
        <w:rPr>
          <w:rFonts w:ascii="Times New Roman" w:hAnsi="Times New Roman" w:cs="Times New Roman"/>
          <w:color w:val="000000"/>
          <w:sz w:val="24"/>
          <w:szCs w:val="24"/>
        </w:rPr>
        <w:t>8(812) 334-20-50</w:t>
      </w:r>
      <w:r w:rsidR="00D741CC">
        <w:rPr>
          <w:rFonts w:ascii="Times New Roman" w:hAnsi="Times New Roman" w:cs="Times New Roman"/>
          <w:color w:val="000000"/>
          <w:sz w:val="24"/>
          <w:szCs w:val="24"/>
        </w:rPr>
        <w:t xml:space="preserve"> с 9-00 до 18-00 в рабочие дни, </w:t>
      </w:r>
      <w:r w:rsidR="00D741CC" w:rsidRPr="00D741CC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F257D3" w:rsidRPr="00F257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41CC">
        <w:rPr>
          <w:rFonts w:ascii="Times New Roman" w:hAnsi="Times New Roman" w:cs="Times New Roman"/>
          <w:color w:val="000000"/>
          <w:sz w:val="24"/>
          <w:szCs w:val="24"/>
        </w:rPr>
        <w:t xml:space="preserve">Сезонова Ксения </w:t>
      </w:r>
      <w:r w:rsidR="00F257D3">
        <w:rPr>
          <w:rFonts w:ascii="Times New Roman" w:hAnsi="Times New Roman" w:cs="Times New Roman"/>
          <w:color w:val="000000"/>
          <w:sz w:val="24"/>
          <w:szCs w:val="24"/>
        </w:rPr>
        <w:t xml:space="preserve">(лоты 2-10, 15,16,20,21,24,25,27,28,35-40,44), </w:t>
      </w:r>
      <w:r w:rsidR="00F257D3" w:rsidRPr="00F257D3">
        <w:rPr>
          <w:rFonts w:ascii="Times New Roman" w:hAnsi="Times New Roman" w:cs="Times New Roman"/>
          <w:color w:val="000000"/>
          <w:sz w:val="24"/>
          <w:szCs w:val="24"/>
        </w:rPr>
        <w:t>8(930)805-20-00, rozhdestvenskiy@auction-house.ru, Рождественский Дмитрий</w:t>
      </w:r>
      <w:r w:rsidR="00F257D3">
        <w:rPr>
          <w:rFonts w:ascii="Times New Roman" w:hAnsi="Times New Roman" w:cs="Times New Roman"/>
          <w:color w:val="000000"/>
          <w:sz w:val="24"/>
          <w:szCs w:val="24"/>
        </w:rPr>
        <w:t xml:space="preserve"> (лот 22), </w:t>
      </w:r>
      <w:r w:rsidR="00F257D3" w:rsidRPr="00F257D3">
        <w:rPr>
          <w:rFonts w:ascii="Times New Roman" w:hAnsi="Times New Roman" w:cs="Times New Roman"/>
          <w:color w:val="000000"/>
          <w:sz w:val="24"/>
          <w:szCs w:val="24"/>
        </w:rPr>
        <w:t>8(3452)69-19-29 tf@auction-house.ru, Дьякова Юлия</w:t>
      </w:r>
      <w:r w:rsidR="00F257D3">
        <w:rPr>
          <w:rFonts w:ascii="Times New Roman" w:hAnsi="Times New Roman" w:cs="Times New Roman"/>
          <w:color w:val="000000"/>
          <w:sz w:val="24"/>
          <w:szCs w:val="24"/>
        </w:rPr>
        <w:t xml:space="preserve"> (лоты 1,12-14,17,26,30-32,34), </w:t>
      </w:r>
      <w:r w:rsidR="00F257D3" w:rsidRPr="00F257D3">
        <w:rPr>
          <w:rFonts w:ascii="Times New Roman" w:hAnsi="Times New Roman" w:cs="Times New Roman"/>
          <w:color w:val="000000"/>
          <w:sz w:val="24"/>
          <w:szCs w:val="24"/>
        </w:rPr>
        <w:t>8(960)780-68-80, koltakova@auction-house.ru, Колтакова Любовь</w:t>
      </w:r>
      <w:r w:rsidR="00F257D3">
        <w:rPr>
          <w:rFonts w:ascii="Times New Roman" w:hAnsi="Times New Roman" w:cs="Times New Roman"/>
          <w:color w:val="000000"/>
          <w:sz w:val="24"/>
          <w:szCs w:val="24"/>
        </w:rPr>
        <w:t xml:space="preserve"> (лоты 11,23,29,33,41-43), </w:t>
      </w:r>
      <w:r w:rsidR="00F257D3" w:rsidRPr="00F257D3">
        <w:rPr>
          <w:rFonts w:ascii="Times New Roman" w:hAnsi="Times New Roman" w:cs="Times New Roman"/>
          <w:color w:val="000000"/>
          <w:sz w:val="24"/>
          <w:szCs w:val="24"/>
        </w:rPr>
        <w:t>8 (918) 155-48-01, kudina@auction-house.ru, Кудина Евгения</w:t>
      </w:r>
      <w:r w:rsidR="00F257D3">
        <w:rPr>
          <w:rFonts w:ascii="Times New Roman" w:hAnsi="Times New Roman" w:cs="Times New Roman"/>
          <w:color w:val="000000"/>
          <w:sz w:val="24"/>
          <w:szCs w:val="24"/>
        </w:rPr>
        <w:t xml:space="preserve"> (лоты 18,19).</w:t>
      </w:r>
    </w:p>
    <w:p w14:paraId="203A34AF" w14:textId="77777777" w:rsidR="00EE2718" w:rsidRDefault="001D108C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8C">
        <w:rPr>
          <w:rFonts w:ascii="Times New Roman" w:hAnsi="Times New Roman" w:cs="Times New Roman"/>
          <w:color w:val="000000"/>
          <w:sz w:val="24"/>
          <w:szCs w:val="24"/>
        </w:rPr>
        <w:t>Контакты Оператора Контакты Оператора: АО «Российский аукционный дом», 190000, г. Санкт-Петербург, пер. Гривцова, д.5, лит.В, 8 (800) 777-57-57.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67AA"/>
    <w:rsid w:val="00023AFD"/>
    <w:rsid w:val="00082F5E"/>
    <w:rsid w:val="0015099D"/>
    <w:rsid w:val="001D108C"/>
    <w:rsid w:val="001F039D"/>
    <w:rsid w:val="00284B1D"/>
    <w:rsid w:val="00467D6B"/>
    <w:rsid w:val="005448F9"/>
    <w:rsid w:val="005F1F68"/>
    <w:rsid w:val="00662676"/>
    <w:rsid w:val="007229EA"/>
    <w:rsid w:val="007B575E"/>
    <w:rsid w:val="00865FD7"/>
    <w:rsid w:val="00882E21"/>
    <w:rsid w:val="00903E9F"/>
    <w:rsid w:val="00927CB6"/>
    <w:rsid w:val="00B953CE"/>
    <w:rsid w:val="00C11EFF"/>
    <w:rsid w:val="00D4526C"/>
    <w:rsid w:val="00D62667"/>
    <w:rsid w:val="00D741CC"/>
    <w:rsid w:val="00D84362"/>
    <w:rsid w:val="00E614D3"/>
    <w:rsid w:val="00EE2718"/>
    <w:rsid w:val="00F104BD"/>
    <w:rsid w:val="00F10C6C"/>
    <w:rsid w:val="00F257D3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50149"/>
  <w14:defaultImageDpi w14:val="0"/>
  <w15:docId w15:val="{67C08A7A-7D2C-4A48-8E46-33B232F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2019-06-11T07:32:00Z</dcterms:created>
  <dcterms:modified xsi:type="dcterms:W3CDTF">2019-06-11T07:32:00Z</dcterms:modified>
</cp:coreProperties>
</file>