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531B6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871 кв.м., Номер, тип этажа, на котором расположено помещение, машино-место: Этаж № 1 этаж, Этаж № 2 этаж, расположенное по адресу: Оренбургская область, Ясненский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 на 3 автомобиля, площадь: 80,8 кв.м., количество этажей, в том числе подземных этажей: 1, расположенное по адресу: Оренбургская область, Ясненский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типа, площадь: 36,3 кв.м., количество этажей, в том числе подземных этажей: 1, расположенное по адресу: Оренбургская область, Ясненский рай</w:t>
      </w:r>
      <w:r w:rsidR="00AC12A3">
        <w:rPr>
          <w:rFonts w:ascii="Times New Roman" w:hAnsi="Times New Roman" w:cs="Times New Roman"/>
          <w:sz w:val="24"/>
          <w:szCs w:val="24"/>
        </w:rPr>
        <w:t>о</w:t>
      </w:r>
      <w:r w:rsidR="001C2E30" w:rsidRPr="001C2E30">
        <w:rPr>
          <w:rFonts w:ascii="Times New Roman" w:hAnsi="Times New Roman" w:cs="Times New Roman"/>
          <w:sz w:val="24"/>
          <w:szCs w:val="24"/>
        </w:rPr>
        <w:t>н,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>ежилое здание, назначение: гараж, площадь: 66 кв.м., количество этажей, в том числе подземных этажей: 1, расположенное по адресу: Оренбургская область, Ясненский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>емельный участок, площадь: 83 кв.м.,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13 105 </w:t>
      </w:r>
      <w:r w:rsidR="004620FD">
        <w:rPr>
          <w:rFonts w:ascii="Times New Roman" w:hAnsi="Times New Roman" w:cs="Times New Roman"/>
          <w:b/>
          <w:sz w:val="24"/>
          <w:szCs w:val="24"/>
        </w:rPr>
        <w:t>344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11 782 780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288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40</w:t>
      </w:r>
      <w:r w:rsidR="00920ABC">
        <w:rPr>
          <w:rFonts w:ascii="Times New Roman" w:hAnsi="Times New Roman" w:cs="Times New Roman"/>
          <w:b/>
          <w:sz w:val="24"/>
          <w:szCs w:val="24"/>
        </w:rPr>
        <w:t>7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462116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445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83</w:t>
      </w:r>
      <w:r w:rsidR="00920ABC">
        <w:rPr>
          <w:rFonts w:ascii="Times New Roman" w:hAnsi="Times New Roman" w:cs="Times New Roman"/>
          <w:b/>
          <w:sz w:val="24"/>
          <w:szCs w:val="24"/>
        </w:rPr>
        <w:t>1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235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52</w:t>
      </w:r>
      <w:r w:rsidR="00920ABC">
        <w:rPr>
          <w:rFonts w:ascii="Times New Roman" w:hAnsi="Times New Roman" w:cs="Times New Roman"/>
          <w:b/>
          <w:sz w:val="24"/>
          <w:szCs w:val="24"/>
        </w:rPr>
        <w:t>6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5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340</w:t>
      </w:r>
      <w:r w:rsidR="004959F8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49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6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>
        <w:rPr>
          <w:rFonts w:ascii="Times New Roman" w:hAnsi="Times New Roman" w:cs="Times New Roman"/>
          <w:b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sz w:val="24"/>
          <w:szCs w:val="24"/>
        </w:rPr>
        <w:t>2</w:t>
      </w:r>
      <w:r w:rsidR="00A17A7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Лота №1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9 829 009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8 837 085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216 306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334 373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176 645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Pr="00A17A75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255 600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982 900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327 633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5F3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619,8 кв. м., в том числе:  485,6 кв.м. 1-го этажа по ставке 1</w:t>
      </w:r>
      <w:r w:rsidR="002214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70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68,2 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 одноэтажного гаража площадью 66 кв.м. по ставке 70,00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CD5552" w:rsidRDefault="00CD555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B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37" w:rsidRDefault="00D63937" w:rsidP="00603CB3">
      <w:pPr>
        <w:spacing w:after="0" w:line="240" w:lineRule="auto"/>
      </w:pPr>
      <w:r>
        <w:separator/>
      </w:r>
    </w:p>
  </w:endnote>
  <w:endnote w:type="continuationSeparator" w:id="0">
    <w:p w:rsidR="00D63937" w:rsidRDefault="00D63937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37" w:rsidRDefault="00D63937" w:rsidP="00603CB3">
      <w:pPr>
        <w:spacing w:after="0" w:line="240" w:lineRule="auto"/>
      </w:pPr>
      <w:r>
        <w:separator/>
      </w:r>
    </w:p>
  </w:footnote>
  <w:footnote w:type="continuationSeparator" w:id="0">
    <w:p w:rsidR="00D63937" w:rsidRDefault="00D63937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5111"/>
    <w:rsid w:val="000852E5"/>
    <w:rsid w:val="00087D7D"/>
    <w:rsid w:val="000925C2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31B69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B5BD5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AF2DA8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40CF"/>
    <w:rsid w:val="00C67DD9"/>
    <w:rsid w:val="00C811C5"/>
    <w:rsid w:val="00C96413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0132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C521-D53B-40D2-8097-C574DAE4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2016-02-26T08:58:00Z</cp:lastPrinted>
  <dcterms:created xsi:type="dcterms:W3CDTF">2019-09-24T14:01:00Z</dcterms:created>
  <dcterms:modified xsi:type="dcterms:W3CDTF">2019-09-24T14:02:00Z</dcterms:modified>
</cp:coreProperties>
</file>