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030666DA" w14:textId="35BEBC9F" w:rsidR="00DC52C6" w:rsidRDefault="004E6F37" w:rsidP="003B4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6" w:history="1">
        <w:r w:rsidRPr="007B41B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Pr="007B41BD">
          <w:rPr>
            <w:rStyle w:val="aa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A115B3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2017 г.</w:t>
      </w:r>
      <w:r w:rsidRPr="002D7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№A40-129253/2017-129-160Б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«Легион» (акционерное общество) (АКБ «Легион» (АО)), далее – Банк, ОГРН 1097711000100, ИНН 7750005524, зарегистрированным по адресу: 107497, г. Москва, ул. Иркутская, д.11, корп.1</w:t>
      </w:r>
      <w:r w:rsidR="002849B1" w:rsidRPr="002849B1">
        <w:rPr>
          <w:rFonts w:ascii="Times New Roman" w:hAnsi="Times New Roman" w:cs="Times New Roman"/>
          <w:sz w:val="24"/>
          <w:szCs w:val="24"/>
        </w:rPr>
        <w:t xml:space="preserve">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847C7">
        <w:rPr>
          <w:rFonts w:ascii="Times New Roman" w:hAnsi="Times New Roman" w:cs="Times New Roman"/>
          <w:sz w:val="24"/>
          <w:szCs w:val="24"/>
        </w:rPr>
        <w:t>первых</w:t>
      </w:r>
      <w:r w:rsidR="00E87D99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E8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620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сентября 2019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№78030259057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10.08.2019 г.</w:t>
      </w:r>
      <w:r w:rsidR="0033041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142(6622)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1177FEB" w14:textId="12A97240" w:rsidR="00683D2F" w:rsidRDefault="00DC52C6" w:rsidP="003B4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="00683D2F"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="00683D2F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 w:rsidR="00683D2F">
        <w:rPr>
          <w:rFonts w:ascii="Times New Roman" w:hAnsi="Times New Roman" w:cs="Times New Roman"/>
          <w:sz w:val="24"/>
          <w:szCs w:val="24"/>
        </w:rPr>
        <w:t xml:space="preserve">в связи с допуском единственного участника по лоту </w:t>
      </w:r>
      <w:r w:rsidR="004E6F37">
        <w:rPr>
          <w:rFonts w:ascii="Times New Roman" w:hAnsi="Times New Roman" w:cs="Times New Roman"/>
          <w:sz w:val="24"/>
          <w:szCs w:val="24"/>
        </w:rPr>
        <w:t>№136</w:t>
      </w:r>
      <w:r w:rsidR="00683D2F">
        <w:rPr>
          <w:rFonts w:ascii="Times New Roman" w:hAnsi="Times New Roman" w:cs="Times New Roman"/>
          <w:sz w:val="24"/>
          <w:szCs w:val="24"/>
        </w:rPr>
        <w:t>.</w:t>
      </w:r>
    </w:p>
    <w:p w14:paraId="01AD41CD" w14:textId="14A9E80A" w:rsidR="004E6F37" w:rsidRDefault="004E6F37" w:rsidP="003B4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оставшимся лотам торги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признаны несостоявшимися в связи с отсутствием заявок. </w:t>
      </w:r>
    </w:p>
    <w:p w14:paraId="689A5629" w14:textId="761A263F" w:rsidR="003B41FD" w:rsidRPr="0034574B" w:rsidRDefault="003B41FD" w:rsidP="003D08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Организатор торгов сообщает о внесении изменений в торги: </w:t>
      </w:r>
      <w:r w:rsidR="003D0875" w:rsidRPr="0034574B">
        <w:rPr>
          <w:rFonts w:ascii="Times New Roman" w:hAnsi="Times New Roman" w:cs="Times New Roman"/>
          <w:sz w:val="24"/>
          <w:szCs w:val="24"/>
        </w:rPr>
        <w:t>«Н</w:t>
      </w:r>
      <w:r w:rsidRPr="0034574B">
        <w:rPr>
          <w:rFonts w:ascii="Times New Roman" w:hAnsi="Times New Roman" w:cs="Times New Roman"/>
          <w:sz w:val="24"/>
          <w:szCs w:val="24"/>
        </w:rPr>
        <w:t xml:space="preserve">аименование лота №136 изложить в следующей редакции: Лот 136 – Доля в уставном капитале ООО «Институт экспериментальной экономики и финансов МГУ имени М.В. Ломоносова», ИНН 7729688356, (33%), номинальная </w:t>
      </w:r>
      <w:proofErr w:type="spellStart"/>
      <w:r w:rsidRPr="0034574B">
        <w:rPr>
          <w:rFonts w:ascii="Times New Roman" w:hAnsi="Times New Roman" w:cs="Times New Roman"/>
          <w:sz w:val="24"/>
          <w:szCs w:val="24"/>
        </w:rPr>
        <w:t>ст-ть</w:t>
      </w:r>
      <w:proofErr w:type="spellEnd"/>
      <w:r w:rsidRPr="0034574B">
        <w:rPr>
          <w:rFonts w:ascii="Times New Roman" w:hAnsi="Times New Roman" w:cs="Times New Roman"/>
          <w:sz w:val="24"/>
          <w:szCs w:val="24"/>
        </w:rPr>
        <w:t xml:space="preserve"> - 3 000,00 руб., г. Москва.</w:t>
      </w:r>
    </w:p>
    <w:p w14:paraId="3EFD058F" w14:textId="6136FB12" w:rsidR="003B41FD" w:rsidRPr="0034574B" w:rsidRDefault="003B41FD" w:rsidP="003D0875">
      <w:pPr>
        <w:jc w:val="both"/>
        <w:rPr>
          <w:rFonts w:eastAsiaTheme="minorHAnsi"/>
          <w:lang w:eastAsia="en-US"/>
        </w:rPr>
      </w:pPr>
      <w:r w:rsidRPr="0034574B">
        <w:rPr>
          <w:rFonts w:eastAsiaTheme="minorHAnsi"/>
          <w:lang w:eastAsia="en-US"/>
        </w:rPr>
        <w:t>Торги ППП будут проведены на ЭТП с 22 ноября 2019 г. по 07 марта 2020 г.</w:t>
      </w:r>
    </w:p>
    <w:p w14:paraId="0579BC30" w14:textId="77777777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>Начальные цены продажи лотов устанавливаются следующие:</w:t>
      </w:r>
    </w:p>
    <w:p w14:paraId="2A35333D" w14:textId="77777777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74B">
        <w:rPr>
          <w:rFonts w:ascii="Times New Roman" w:hAnsi="Times New Roman" w:cs="Times New Roman"/>
          <w:b/>
          <w:bCs/>
          <w:sz w:val="24"/>
          <w:szCs w:val="24"/>
        </w:rPr>
        <w:t>Для лотов: 3, 149, 151:</w:t>
      </w:r>
    </w:p>
    <w:p w14:paraId="55FB6EAB" w14:textId="1FB257F0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22 ноября 2019 г. по </w:t>
      </w:r>
      <w:r w:rsidR="00D2686B" w:rsidRPr="0034574B">
        <w:rPr>
          <w:rFonts w:ascii="Times New Roman" w:hAnsi="Times New Roman" w:cs="Times New Roman"/>
          <w:sz w:val="24"/>
          <w:szCs w:val="24"/>
        </w:rPr>
        <w:t>01 декабря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</w:t>
      </w:r>
      <w:r w:rsidR="00D2686B" w:rsidRPr="0034574B">
        <w:rPr>
          <w:rFonts w:ascii="Times New Roman" w:hAnsi="Times New Roman" w:cs="Times New Roman"/>
          <w:sz w:val="24"/>
          <w:szCs w:val="24"/>
        </w:rPr>
        <w:t>19</w:t>
      </w:r>
      <w:r w:rsidRPr="0034574B">
        <w:rPr>
          <w:rFonts w:ascii="Times New Roman" w:hAnsi="Times New Roman" w:cs="Times New Roman"/>
          <w:sz w:val="24"/>
          <w:szCs w:val="24"/>
        </w:rPr>
        <w:t xml:space="preserve"> г. - в размере начальной цены продажи лотов;</w:t>
      </w:r>
    </w:p>
    <w:p w14:paraId="29D18936" w14:textId="6587C724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</w:t>
      </w:r>
      <w:r w:rsidR="00D2686B" w:rsidRPr="0034574B">
        <w:rPr>
          <w:rFonts w:ascii="Times New Roman" w:hAnsi="Times New Roman" w:cs="Times New Roman"/>
          <w:sz w:val="24"/>
          <w:szCs w:val="24"/>
        </w:rPr>
        <w:t>02 декабря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</w:t>
      </w:r>
      <w:r w:rsidR="00D2686B" w:rsidRPr="0034574B">
        <w:rPr>
          <w:rFonts w:ascii="Times New Roman" w:hAnsi="Times New Roman" w:cs="Times New Roman"/>
          <w:sz w:val="24"/>
          <w:szCs w:val="24"/>
        </w:rPr>
        <w:t>19</w:t>
      </w:r>
      <w:r w:rsidRPr="0034574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2686B" w:rsidRPr="0034574B"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Pr="0034574B">
        <w:rPr>
          <w:rFonts w:ascii="Times New Roman" w:hAnsi="Times New Roman" w:cs="Times New Roman"/>
          <w:sz w:val="24"/>
          <w:szCs w:val="24"/>
        </w:rPr>
        <w:t>20</w:t>
      </w:r>
      <w:r w:rsidR="00D2686B" w:rsidRPr="0034574B">
        <w:rPr>
          <w:rFonts w:ascii="Times New Roman" w:hAnsi="Times New Roman" w:cs="Times New Roman"/>
          <w:sz w:val="24"/>
          <w:szCs w:val="24"/>
        </w:rPr>
        <w:t>19</w:t>
      </w:r>
      <w:r w:rsidRPr="0034574B">
        <w:rPr>
          <w:rFonts w:ascii="Times New Roman" w:hAnsi="Times New Roman" w:cs="Times New Roman"/>
          <w:sz w:val="24"/>
          <w:szCs w:val="24"/>
        </w:rPr>
        <w:t xml:space="preserve"> г. - в размере 99,00% от начальной цены продажи лотов;</w:t>
      </w:r>
    </w:p>
    <w:p w14:paraId="6689B674" w14:textId="41C2415F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</w:t>
      </w:r>
      <w:r w:rsidR="00D2686B" w:rsidRPr="0034574B">
        <w:rPr>
          <w:rFonts w:ascii="Times New Roman" w:hAnsi="Times New Roman" w:cs="Times New Roman"/>
          <w:sz w:val="24"/>
          <w:szCs w:val="24"/>
        </w:rPr>
        <w:t>12</w:t>
      </w:r>
      <w:r w:rsidRPr="0034574B">
        <w:rPr>
          <w:rFonts w:ascii="Times New Roman" w:hAnsi="Times New Roman" w:cs="Times New Roman"/>
          <w:sz w:val="24"/>
          <w:szCs w:val="24"/>
        </w:rPr>
        <w:t xml:space="preserve"> </w:t>
      </w:r>
      <w:r w:rsidR="00D2686B" w:rsidRPr="0034574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4574B">
        <w:rPr>
          <w:rFonts w:ascii="Times New Roman" w:hAnsi="Times New Roman" w:cs="Times New Roman"/>
          <w:sz w:val="24"/>
          <w:szCs w:val="24"/>
        </w:rPr>
        <w:t>20</w:t>
      </w:r>
      <w:r w:rsidR="00D2686B" w:rsidRPr="0034574B">
        <w:rPr>
          <w:rFonts w:ascii="Times New Roman" w:hAnsi="Times New Roman" w:cs="Times New Roman"/>
          <w:sz w:val="24"/>
          <w:szCs w:val="24"/>
        </w:rPr>
        <w:t>19</w:t>
      </w:r>
      <w:r w:rsidRPr="0034574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2686B" w:rsidRPr="0034574B">
        <w:rPr>
          <w:rFonts w:ascii="Times New Roman" w:hAnsi="Times New Roman" w:cs="Times New Roman"/>
          <w:sz w:val="24"/>
          <w:szCs w:val="24"/>
        </w:rPr>
        <w:t>21</w:t>
      </w:r>
      <w:r w:rsidRPr="0034574B">
        <w:rPr>
          <w:rFonts w:ascii="Times New Roman" w:hAnsi="Times New Roman" w:cs="Times New Roman"/>
          <w:sz w:val="24"/>
          <w:szCs w:val="24"/>
        </w:rPr>
        <w:t xml:space="preserve"> </w:t>
      </w:r>
      <w:r w:rsidR="00D2686B" w:rsidRPr="0034574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4574B">
        <w:rPr>
          <w:rFonts w:ascii="Times New Roman" w:hAnsi="Times New Roman" w:cs="Times New Roman"/>
          <w:sz w:val="24"/>
          <w:szCs w:val="24"/>
        </w:rPr>
        <w:t>20</w:t>
      </w:r>
      <w:r w:rsidR="00D2686B" w:rsidRPr="0034574B">
        <w:rPr>
          <w:rFonts w:ascii="Times New Roman" w:hAnsi="Times New Roman" w:cs="Times New Roman"/>
          <w:sz w:val="24"/>
          <w:szCs w:val="24"/>
        </w:rPr>
        <w:t>19</w:t>
      </w:r>
      <w:r w:rsidRPr="0034574B">
        <w:rPr>
          <w:rFonts w:ascii="Times New Roman" w:hAnsi="Times New Roman" w:cs="Times New Roman"/>
          <w:sz w:val="24"/>
          <w:szCs w:val="24"/>
        </w:rPr>
        <w:t xml:space="preserve"> г. - в размере 98,00% от начальной цены продажи лотов;</w:t>
      </w:r>
    </w:p>
    <w:p w14:paraId="4C29782D" w14:textId="201627A4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</w:t>
      </w:r>
      <w:r w:rsidR="00D2686B" w:rsidRPr="0034574B">
        <w:rPr>
          <w:rFonts w:ascii="Times New Roman" w:hAnsi="Times New Roman" w:cs="Times New Roman"/>
          <w:sz w:val="24"/>
          <w:szCs w:val="24"/>
        </w:rPr>
        <w:t>22 декабря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</w:t>
      </w:r>
      <w:r w:rsidR="00D2686B" w:rsidRPr="0034574B">
        <w:rPr>
          <w:rFonts w:ascii="Times New Roman" w:hAnsi="Times New Roman" w:cs="Times New Roman"/>
          <w:sz w:val="24"/>
          <w:szCs w:val="24"/>
        </w:rPr>
        <w:t>19</w:t>
      </w:r>
      <w:r w:rsidRPr="0034574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2686B" w:rsidRPr="0034574B">
        <w:rPr>
          <w:rFonts w:ascii="Times New Roman" w:hAnsi="Times New Roman" w:cs="Times New Roman"/>
          <w:sz w:val="24"/>
          <w:szCs w:val="24"/>
        </w:rPr>
        <w:t>31 декабря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</w:t>
      </w:r>
      <w:r w:rsidR="00D2686B" w:rsidRPr="0034574B">
        <w:rPr>
          <w:rFonts w:ascii="Times New Roman" w:hAnsi="Times New Roman" w:cs="Times New Roman"/>
          <w:sz w:val="24"/>
          <w:szCs w:val="24"/>
        </w:rPr>
        <w:t>19</w:t>
      </w:r>
      <w:r w:rsidRPr="0034574B">
        <w:rPr>
          <w:rFonts w:ascii="Times New Roman" w:hAnsi="Times New Roman" w:cs="Times New Roman"/>
          <w:sz w:val="24"/>
          <w:szCs w:val="24"/>
        </w:rPr>
        <w:t xml:space="preserve"> г. - в размере 97,00% от начальной цены продажи лотов;</w:t>
      </w:r>
    </w:p>
    <w:p w14:paraId="6DF42FBC" w14:textId="770F1D9A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</w:t>
      </w:r>
      <w:r w:rsidR="00D2686B" w:rsidRPr="0034574B">
        <w:rPr>
          <w:rFonts w:ascii="Times New Roman" w:hAnsi="Times New Roman" w:cs="Times New Roman"/>
          <w:sz w:val="24"/>
          <w:szCs w:val="24"/>
        </w:rPr>
        <w:t xml:space="preserve">01 января </w:t>
      </w:r>
      <w:r w:rsidRPr="0034574B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D2686B" w:rsidRPr="0034574B">
        <w:rPr>
          <w:rFonts w:ascii="Times New Roman" w:hAnsi="Times New Roman" w:cs="Times New Roman"/>
          <w:sz w:val="24"/>
          <w:szCs w:val="24"/>
        </w:rPr>
        <w:t>14 января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- в размере 96,00% от начальной цены продажи лотов;</w:t>
      </w:r>
    </w:p>
    <w:p w14:paraId="4BD833E3" w14:textId="48C4CA9C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</w:t>
      </w:r>
      <w:r w:rsidR="00D2686B" w:rsidRPr="0034574B">
        <w:rPr>
          <w:rFonts w:ascii="Times New Roman" w:hAnsi="Times New Roman" w:cs="Times New Roman"/>
          <w:sz w:val="24"/>
          <w:szCs w:val="24"/>
        </w:rPr>
        <w:t>15 января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D2686B" w:rsidRPr="0034574B">
        <w:rPr>
          <w:rFonts w:ascii="Times New Roman" w:hAnsi="Times New Roman" w:cs="Times New Roman"/>
          <w:sz w:val="24"/>
          <w:szCs w:val="24"/>
        </w:rPr>
        <w:t>25 января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- в размере 95,00% от начальной цены продажи лотов;</w:t>
      </w:r>
    </w:p>
    <w:p w14:paraId="404B5738" w14:textId="416ED2BF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</w:t>
      </w:r>
      <w:r w:rsidR="00D2686B" w:rsidRPr="0034574B">
        <w:rPr>
          <w:rFonts w:ascii="Times New Roman" w:hAnsi="Times New Roman" w:cs="Times New Roman"/>
          <w:sz w:val="24"/>
          <w:szCs w:val="24"/>
        </w:rPr>
        <w:t>26 января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D2686B" w:rsidRPr="0034574B">
        <w:rPr>
          <w:rFonts w:ascii="Times New Roman" w:hAnsi="Times New Roman" w:cs="Times New Roman"/>
          <w:sz w:val="24"/>
          <w:szCs w:val="24"/>
        </w:rPr>
        <w:t>04 февраля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- в размере 94,00% от начальной цены продажи лотов;</w:t>
      </w:r>
    </w:p>
    <w:p w14:paraId="255DCB53" w14:textId="0C77F80E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</w:t>
      </w:r>
      <w:r w:rsidR="00D2686B" w:rsidRPr="0034574B">
        <w:rPr>
          <w:rFonts w:ascii="Times New Roman" w:hAnsi="Times New Roman" w:cs="Times New Roman"/>
          <w:sz w:val="24"/>
          <w:szCs w:val="24"/>
        </w:rPr>
        <w:t>05 февраля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D2686B" w:rsidRPr="0034574B">
        <w:rPr>
          <w:rFonts w:ascii="Times New Roman" w:hAnsi="Times New Roman" w:cs="Times New Roman"/>
          <w:sz w:val="24"/>
          <w:szCs w:val="24"/>
        </w:rPr>
        <w:t>15 февраля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- в размере 93,00% от начальной цены продажи лотов;</w:t>
      </w:r>
    </w:p>
    <w:p w14:paraId="1A4DE9AD" w14:textId="57B5B573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</w:t>
      </w:r>
      <w:r w:rsidR="00D2686B" w:rsidRPr="0034574B">
        <w:rPr>
          <w:rFonts w:ascii="Times New Roman" w:hAnsi="Times New Roman" w:cs="Times New Roman"/>
          <w:sz w:val="24"/>
          <w:szCs w:val="24"/>
        </w:rPr>
        <w:t>16 февраля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D2686B" w:rsidRPr="0034574B">
        <w:rPr>
          <w:rFonts w:ascii="Times New Roman" w:hAnsi="Times New Roman" w:cs="Times New Roman"/>
          <w:sz w:val="24"/>
          <w:szCs w:val="24"/>
        </w:rPr>
        <w:t>25 февраля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- в размере 92,00% от начальной цены продажи лотов;</w:t>
      </w:r>
    </w:p>
    <w:p w14:paraId="3A0A4001" w14:textId="233F1282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</w:t>
      </w:r>
      <w:r w:rsidR="00D2686B" w:rsidRPr="0034574B">
        <w:rPr>
          <w:rFonts w:ascii="Times New Roman" w:hAnsi="Times New Roman" w:cs="Times New Roman"/>
          <w:sz w:val="24"/>
          <w:szCs w:val="24"/>
        </w:rPr>
        <w:t>26 февраля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D2686B" w:rsidRPr="0034574B">
        <w:rPr>
          <w:rFonts w:ascii="Times New Roman" w:hAnsi="Times New Roman" w:cs="Times New Roman"/>
          <w:sz w:val="24"/>
          <w:szCs w:val="24"/>
        </w:rPr>
        <w:t>07 марта</w:t>
      </w:r>
      <w:r w:rsidRPr="0034574B">
        <w:rPr>
          <w:rFonts w:ascii="Times New Roman" w:hAnsi="Times New Roman" w:cs="Times New Roman"/>
          <w:sz w:val="24"/>
          <w:szCs w:val="24"/>
        </w:rPr>
        <w:t xml:space="preserve"> 2020 г. - в размере 91,00% от начальной цены продажи лотов.</w:t>
      </w:r>
    </w:p>
    <w:p w14:paraId="36463C02" w14:textId="77777777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74B">
        <w:rPr>
          <w:rFonts w:ascii="Times New Roman" w:hAnsi="Times New Roman" w:cs="Times New Roman"/>
          <w:b/>
          <w:bCs/>
          <w:sz w:val="24"/>
          <w:szCs w:val="24"/>
        </w:rPr>
        <w:t>Для лотов: 2, 150, 152-161:</w:t>
      </w:r>
    </w:p>
    <w:p w14:paraId="3F78E3CE" w14:textId="21220A8A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22 ноября 2019 г. по </w:t>
      </w:r>
      <w:r w:rsidR="004B10B4" w:rsidRPr="0034574B">
        <w:rPr>
          <w:rFonts w:ascii="Times New Roman" w:hAnsi="Times New Roman" w:cs="Times New Roman"/>
          <w:sz w:val="24"/>
          <w:szCs w:val="24"/>
        </w:rPr>
        <w:t xml:space="preserve">01 декабря 2019 </w:t>
      </w:r>
      <w:r w:rsidRPr="0034574B">
        <w:rPr>
          <w:rFonts w:ascii="Times New Roman" w:hAnsi="Times New Roman" w:cs="Times New Roman"/>
          <w:sz w:val="24"/>
          <w:szCs w:val="24"/>
        </w:rPr>
        <w:t>г. - в размере начальной цены продажи лотов;</w:t>
      </w:r>
    </w:p>
    <w:p w14:paraId="1BC82FD4" w14:textId="610FAF57" w:rsidR="003B41FD" w:rsidRPr="0034574B" w:rsidRDefault="004B10B4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lastRenderedPageBreak/>
        <w:t xml:space="preserve">с 02 декабря 2019 г. по 11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95,00% от начальной цены продажи лотов;</w:t>
      </w:r>
    </w:p>
    <w:p w14:paraId="69DF9142" w14:textId="337B784A" w:rsidR="003B41FD" w:rsidRPr="0034574B" w:rsidRDefault="004B10B4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12 декабря 2019 г. по 21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90,00% от начальной цены продажи лотов;</w:t>
      </w:r>
    </w:p>
    <w:p w14:paraId="40D4887D" w14:textId="5CB117B1" w:rsidR="003B41FD" w:rsidRPr="0034574B" w:rsidRDefault="004B10B4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22 декабря 2019 г. по 31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85,00% от начальной цены продажи лотов;</w:t>
      </w:r>
    </w:p>
    <w:p w14:paraId="3484F263" w14:textId="2481B72B" w:rsidR="003B41FD" w:rsidRPr="0034574B" w:rsidRDefault="007A4A82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01 января 2020 г. по 14 января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80,00% от начальной цены продажи лотов;</w:t>
      </w:r>
    </w:p>
    <w:p w14:paraId="6B5384AC" w14:textId="08614D6B" w:rsidR="003B41FD" w:rsidRPr="0034574B" w:rsidRDefault="007A4A82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15 января 2020 г. по 25 января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75,00% от начальной цены продажи лотов;</w:t>
      </w:r>
    </w:p>
    <w:p w14:paraId="7E15A9F9" w14:textId="66C2BB0F" w:rsidR="003B41FD" w:rsidRPr="0034574B" w:rsidRDefault="004E1997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26 января 2020 г. по 04 февраля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70,00% от начальной цены продажи лотов;</w:t>
      </w:r>
    </w:p>
    <w:p w14:paraId="2026C074" w14:textId="1FCA8453" w:rsidR="003B41FD" w:rsidRPr="0034574B" w:rsidRDefault="004E1997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05 февраля 2020 г. по 15 февраля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65,00% от начальной цены продажи лотов;</w:t>
      </w:r>
    </w:p>
    <w:p w14:paraId="09B1D386" w14:textId="1C708524" w:rsidR="003B41FD" w:rsidRPr="0034574B" w:rsidRDefault="004E1997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16 февраля 2020 г. по 25 февраля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60,00% от начальной цены продажи лотов;</w:t>
      </w:r>
    </w:p>
    <w:p w14:paraId="060C63B2" w14:textId="6F565A28" w:rsidR="003B41FD" w:rsidRPr="0034574B" w:rsidRDefault="004E1997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26 февраля 2020 г. по 07 марта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55,00% от начальной цены продажи лотов.</w:t>
      </w:r>
    </w:p>
    <w:p w14:paraId="245956FE" w14:textId="77777777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74B">
        <w:rPr>
          <w:rFonts w:ascii="Times New Roman" w:hAnsi="Times New Roman" w:cs="Times New Roman"/>
          <w:b/>
          <w:bCs/>
          <w:sz w:val="24"/>
          <w:szCs w:val="24"/>
        </w:rPr>
        <w:t>Для лотов: 4-6:</w:t>
      </w:r>
    </w:p>
    <w:p w14:paraId="126B1203" w14:textId="5E158A05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22 ноября 2019 г. по 01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начальной цены продажи лотов;</w:t>
      </w:r>
    </w:p>
    <w:p w14:paraId="309EB85C" w14:textId="06E539E7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02 декабря 2019 г. по 11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89,50% от начальной цены продажи лотов;</w:t>
      </w:r>
    </w:p>
    <w:p w14:paraId="54136EE6" w14:textId="35607C50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12 декабря 2019 г. по 21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79,00% от начальной цены продажи лотов;</w:t>
      </w:r>
    </w:p>
    <w:p w14:paraId="0892405B" w14:textId="6329474F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22 декабря 2019 г. по 31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68,50% от начальной цены продажи лотов;</w:t>
      </w:r>
    </w:p>
    <w:p w14:paraId="6DBB8B84" w14:textId="73269ABC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01 января 2020 г. по 14 января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58,00% от начальной цены продажи лотов;</w:t>
      </w:r>
    </w:p>
    <w:p w14:paraId="4EE44A74" w14:textId="560864D9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15 января 2020 г. по 25 января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47,50% от начальной цены продажи лотов;</w:t>
      </w:r>
    </w:p>
    <w:p w14:paraId="27091597" w14:textId="38F62613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26 января 2020 г. по 04 февраля </w:t>
      </w:r>
      <w:r w:rsidR="00A37ECD" w:rsidRPr="0034574B">
        <w:rPr>
          <w:rFonts w:ascii="Times New Roman" w:hAnsi="Times New Roman" w:cs="Times New Roman"/>
          <w:sz w:val="24"/>
          <w:szCs w:val="24"/>
        </w:rPr>
        <w:t xml:space="preserve">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37,00% от начальной цены продажи лотов;</w:t>
      </w:r>
    </w:p>
    <w:p w14:paraId="228E0658" w14:textId="374C6A36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05 февраля 2020 г. по 15 февраля </w:t>
      </w:r>
      <w:r w:rsidR="00107614" w:rsidRPr="0034574B">
        <w:rPr>
          <w:rFonts w:ascii="Times New Roman" w:hAnsi="Times New Roman" w:cs="Times New Roman"/>
          <w:sz w:val="24"/>
          <w:szCs w:val="24"/>
        </w:rPr>
        <w:t xml:space="preserve">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26,50% от начальной цены продажи лотов;</w:t>
      </w:r>
    </w:p>
    <w:p w14:paraId="3D961232" w14:textId="0A51077A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16 февраля 2020 г. по 25 февраля </w:t>
      </w:r>
      <w:r w:rsidR="00107614" w:rsidRPr="0034574B">
        <w:rPr>
          <w:rFonts w:ascii="Times New Roman" w:hAnsi="Times New Roman" w:cs="Times New Roman"/>
          <w:sz w:val="24"/>
          <w:szCs w:val="24"/>
        </w:rPr>
        <w:t xml:space="preserve">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16,00% от начальной цены продажи лотов;</w:t>
      </w:r>
    </w:p>
    <w:p w14:paraId="4144D2CB" w14:textId="34366397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26 февраля 2020 г. по 07 марта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5,50% от начальной цены продажи лотов.</w:t>
      </w:r>
    </w:p>
    <w:p w14:paraId="08578C4B" w14:textId="77777777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74B">
        <w:rPr>
          <w:rFonts w:ascii="Times New Roman" w:hAnsi="Times New Roman" w:cs="Times New Roman"/>
          <w:b/>
          <w:bCs/>
          <w:sz w:val="24"/>
          <w:szCs w:val="24"/>
        </w:rPr>
        <w:t>Для лотов: 7-135:</w:t>
      </w:r>
    </w:p>
    <w:p w14:paraId="21ADC4DB" w14:textId="3342000B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22 ноября 2019 г. по 01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начальной цены продажи лотов;</w:t>
      </w:r>
    </w:p>
    <w:p w14:paraId="2265D476" w14:textId="0C826B72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02 декабря 2019 г. по 11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91,20% от начальной цены продажи лотов;</w:t>
      </w:r>
    </w:p>
    <w:p w14:paraId="3794709C" w14:textId="3F430CDB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>с 12 декабря 2019 г. по 21 декабря 20</w:t>
      </w:r>
      <w:r w:rsidR="00107614" w:rsidRPr="0034574B">
        <w:rPr>
          <w:rFonts w:ascii="Times New Roman" w:hAnsi="Times New Roman" w:cs="Times New Roman"/>
          <w:sz w:val="24"/>
          <w:szCs w:val="24"/>
        </w:rPr>
        <w:t>19</w:t>
      </w:r>
      <w:r w:rsidRPr="0034574B">
        <w:rPr>
          <w:rFonts w:ascii="Times New Roman" w:hAnsi="Times New Roman" w:cs="Times New Roman"/>
          <w:sz w:val="24"/>
          <w:szCs w:val="24"/>
        </w:rPr>
        <w:t xml:space="preserve">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82,40% от начальной цены продажи лотов;</w:t>
      </w:r>
    </w:p>
    <w:p w14:paraId="54B0DDEC" w14:textId="372C569F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22 декабря 2019 г. по 31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73,60% от начальной цены продажи лотов;</w:t>
      </w:r>
    </w:p>
    <w:p w14:paraId="203E8AFE" w14:textId="66020468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01 января 2020 г. по 14 января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64,80% от начальной цены продажи лотов;</w:t>
      </w:r>
    </w:p>
    <w:p w14:paraId="1A66E71A" w14:textId="4572364C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15 января 2020 г. по 25 января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56,00% от начальной цены продажи лотов;</w:t>
      </w:r>
    </w:p>
    <w:p w14:paraId="78BC8617" w14:textId="0B775C82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26 января 2020 г. по 04 февраля </w:t>
      </w:r>
      <w:r w:rsidR="00A37ECD" w:rsidRPr="0034574B">
        <w:rPr>
          <w:rFonts w:ascii="Times New Roman" w:hAnsi="Times New Roman" w:cs="Times New Roman"/>
          <w:sz w:val="24"/>
          <w:szCs w:val="24"/>
        </w:rPr>
        <w:t xml:space="preserve">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47,20% от начальной цены продажи лотов;</w:t>
      </w:r>
    </w:p>
    <w:p w14:paraId="737122A7" w14:textId="2A1756AA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lastRenderedPageBreak/>
        <w:t>с 05 февраля 2020 г. по 15 февраля 2020</w:t>
      </w:r>
      <w:r w:rsidR="00A37ECD" w:rsidRPr="0034574B">
        <w:rPr>
          <w:rFonts w:ascii="Times New Roman" w:hAnsi="Times New Roman" w:cs="Times New Roman"/>
          <w:sz w:val="24"/>
          <w:szCs w:val="24"/>
        </w:rPr>
        <w:t xml:space="preserve">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38,40% от начальной цены продажи лотов;</w:t>
      </w:r>
    </w:p>
    <w:p w14:paraId="564B5C13" w14:textId="5C5254E0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16 февраля 2020 г. по 25 февраля </w:t>
      </w:r>
      <w:r w:rsidR="003B41FD" w:rsidRPr="0034574B">
        <w:rPr>
          <w:rFonts w:ascii="Times New Roman" w:hAnsi="Times New Roman" w:cs="Times New Roman"/>
          <w:sz w:val="24"/>
          <w:szCs w:val="24"/>
        </w:rPr>
        <w:t>2020 г. - в размере 29,60% от начальной цены продажи лотов;</w:t>
      </w:r>
    </w:p>
    <w:p w14:paraId="2418250A" w14:textId="5E4176F5" w:rsidR="003B41FD" w:rsidRPr="0034574B" w:rsidRDefault="000622AE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26 февраля 2020 г. по 07 марта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20,80% от начальной цены продажи лотов.</w:t>
      </w:r>
    </w:p>
    <w:p w14:paraId="4D51A5D5" w14:textId="77777777" w:rsidR="003B41FD" w:rsidRPr="0034574B" w:rsidRDefault="003B41F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74B">
        <w:rPr>
          <w:rFonts w:ascii="Times New Roman" w:hAnsi="Times New Roman" w:cs="Times New Roman"/>
          <w:b/>
          <w:bCs/>
          <w:sz w:val="24"/>
          <w:szCs w:val="24"/>
        </w:rPr>
        <w:t>Для лотов: 1, 137-148:</w:t>
      </w:r>
    </w:p>
    <w:p w14:paraId="5053B4DE" w14:textId="72305DD5" w:rsidR="003B41FD" w:rsidRPr="0034574B" w:rsidRDefault="00A37EC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22 ноября 2019 г. по 01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начальной цены продажи лотов;</w:t>
      </w:r>
    </w:p>
    <w:p w14:paraId="364E9658" w14:textId="54A4C1F0" w:rsidR="003B41FD" w:rsidRPr="0034574B" w:rsidRDefault="00A37EC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02 декабря 2019 г. по 11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98,00% от начальной цены продажи лотов;</w:t>
      </w:r>
    </w:p>
    <w:p w14:paraId="7FEA84CF" w14:textId="2DB34227" w:rsidR="003B41FD" w:rsidRPr="0034574B" w:rsidRDefault="00A37EC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>с 12 декабря 2019 г. по 21 декабря 20</w:t>
      </w:r>
      <w:r w:rsidR="00107614" w:rsidRPr="0034574B">
        <w:rPr>
          <w:rFonts w:ascii="Times New Roman" w:hAnsi="Times New Roman" w:cs="Times New Roman"/>
          <w:sz w:val="24"/>
          <w:szCs w:val="24"/>
        </w:rPr>
        <w:t>19</w:t>
      </w:r>
      <w:r w:rsidRPr="0034574B">
        <w:rPr>
          <w:rFonts w:ascii="Times New Roman" w:hAnsi="Times New Roman" w:cs="Times New Roman"/>
          <w:sz w:val="24"/>
          <w:szCs w:val="24"/>
        </w:rPr>
        <w:t xml:space="preserve">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96,00% от начальной цены продажи лотов;</w:t>
      </w:r>
    </w:p>
    <w:p w14:paraId="62F5E70B" w14:textId="111EF94B" w:rsidR="003B41FD" w:rsidRPr="0034574B" w:rsidRDefault="00A37EC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22 декабря 2019 г. по 31 декабря 2019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94,00% от начальной цены продажи лотов;</w:t>
      </w:r>
    </w:p>
    <w:p w14:paraId="0EAD75EE" w14:textId="649104CD" w:rsidR="003B41FD" w:rsidRPr="0034574B" w:rsidRDefault="00A37EC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01 января 2020 г. по 14 января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92,00% от начальной цены продажи лотов;</w:t>
      </w:r>
    </w:p>
    <w:p w14:paraId="2F91D246" w14:textId="06CEE78A" w:rsidR="003B41FD" w:rsidRPr="0034574B" w:rsidRDefault="00A37EC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15 января 2020 г. по 25 января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90,00% от начальной цены продажи лотов;</w:t>
      </w:r>
    </w:p>
    <w:p w14:paraId="083CA4B8" w14:textId="4B18983B" w:rsidR="003B41FD" w:rsidRPr="0034574B" w:rsidRDefault="00A37EC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26 января 2020 г. по 04 февраля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88,00% от начальной цены продажи лотов;</w:t>
      </w:r>
    </w:p>
    <w:p w14:paraId="1987DFCB" w14:textId="35C8E1FC" w:rsidR="003B41FD" w:rsidRPr="0034574B" w:rsidRDefault="00A37EC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05 февраля 2020 г. по 15 февраля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86,00% от начальной цены продажи лотов;</w:t>
      </w:r>
    </w:p>
    <w:p w14:paraId="0CA12406" w14:textId="556702BD" w:rsidR="003B41FD" w:rsidRPr="0034574B" w:rsidRDefault="00A37EC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16 февраля 2020 г. по 25 февраля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84,00% от начальной цены продажи лотов;</w:t>
      </w:r>
    </w:p>
    <w:p w14:paraId="1CEFB347" w14:textId="39BDFEBB" w:rsidR="003B41FD" w:rsidRPr="0034574B" w:rsidRDefault="00A37ECD" w:rsidP="003D0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 xml:space="preserve">с 26 февраля 2020 г. по 07 марта 2020 </w:t>
      </w:r>
      <w:r w:rsidR="003B41FD" w:rsidRPr="0034574B">
        <w:rPr>
          <w:rFonts w:ascii="Times New Roman" w:hAnsi="Times New Roman" w:cs="Times New Roman"/>
          <w:sz w:val="24"/>
          <w:szCs w:val="24"/>
        </w:rPr>
        <w:t>г. - в размере 82,00% от начальной цены продажи лотов</w:t>
      </w:r>
      <w:r w:rsidR="003D0875" w:rsidRPr="0034574B">
        <w:rPr>
          <w:rFonts w:ascii="Times New Roman" w:hAnsi="Times New Roman" w:cs="Times New Roman"/>
          <w:sz w:val="24"/>
          <w:szCs w:val="24"/>
        </w:rPr>
        <w:t>»</w:t>
      </w:r>
      <w:r w:rsidR="003B41FD" w:rsidRPr="0034574B">
        <w:rPr>
          <w:rFonts w:ascii="Times New Roman" w:hAnsi="Times New Roman" w:cs="Times New Roman"/>
          <w:sz w:val="24"/>
          <w:szCs w:val="24"/>
        </w:rPr>
        <w:t>.</w:t>
      </w:r>
    </w:p>
    <w:p w14:paraId="3A97F408" w14:textId="6E24DA86" w:rsidR="00A84E57" w:rsidRPr="00683D2F" w:rsidRDefault="00AA23A3" w:rsidP="003B4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74B">
        <w:rPr>
          <w:rFonts w:ascii="Times New Roman" w:hAnsi="Times New Roman" w:cs="Times New Roman"/>
          <w:sz w:val="24"/>
          <w:szCs w:val="24"/>
        </w:rPr>
        <w:t>П</w:t>
      </w:r>
      <w:r w:rsidR="0048519C" w:rsidRPr="0034574B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34574B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34574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34574B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34574B">
        <w:rPr>
          <w:rFonts w:ascii="Times New Roman" w:hAnsi="Times New Roman" w:cs="Times New Roman"/>
          <w:sz w:val="24"/>
          <w:szCs w:val="24"/>
        </w:rPr>
        <w:t xml:space="preserve"> Торгов, а также иные необходимые сведения определены в </w:t>
      </w:r>
      <w:r w:rsidR="00377F47" w:rsidRPr="0034574B">
        <w:rPr>
          <w:rFonts w:ascii="Times New Roman" w:hAnsi="Times New Roman" w:cs="Times New Roman"/>
          <w:sz w:val="24"/>
          <w:szCs w:val="24"/>
        </w:rPr>
        <w:t>С</w:t>
      </w:r>
      <w:r w:rsidR="0048519C" w:rsidRPr="0034574B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34574B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34574B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683D2F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bookmarkEnd w:id="0"/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22AE"/>
    <w:rsid w:val="000655C1"/>
    <w:rsid w:val="0007770D"/>
    <w:rsid w:val="000970FF"/>
    <w:rsid w:val="000B3A32"/>
    <w:rsid w:val="000D3937"/>
    <w:rsid w:val="000D76F9"/>
    <w:rsid w:val="000F36B2"/>
    <w:rsid w:val="0010213C"/>
    <w:rsid w:val="00107614"/>
    <w:rsid w:val="002847C7"/>
    <w:rsid w:val="002849B1"/>
    <w:rsid w:val="00297B18"/>
    <w:rsid w:val="002B0C0B"/>
    <w:rsid w:val="002B542E"/>
    <w:rsid w:val="002F7654"/>
    <w:rsid w:val="00310303"/>
    <w:rsid w:val="00325883"/>
    <w:rsid w:val="00330418"/>
    <w:rsid w:val="0034574B"/>
    <w:rsid w:val="00377F47"/>
    <w:rsid w:val="00380BC7"/>
    <w:rsid w:val="00395B7D"/>
    <w:rsid w:val="003B41FD"/>
    <w:rsid w:val="003B7959"/>
    <w:rsid w:val="003D0875"/>
    <w:rsid w:val="003F4D88"/>
    <w:rsid w:val="00423F55"/>
    <w:rsid w:val="00476DEE"/>
    <w:rsid w:val="0048519C"/>
    <w:rsid w:val="00486677"/>
    <w:rsid w:val="004B10B4"/>
    <w:rsid w:val="004E1997"/>
    <w:rsid w:val="004E6F37"/>
    <w:rsid w:val="004E7F84"/>
    <w:rsid w:val="00557CEC"/>
    <w:rsid w:val="005A3543"/>
    <w:rsid w:val="005C22D7"/>
    <w:rsid w:val="005D6D59"/>
    <w:rsid w:val="005E6251"/>
    <w:rsid w:val="006209BE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4A82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37ECD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2686B"/>
    <w:rsid w:val="00D73C7F"/>
    <w:rsid w:val="00D743E5"/>
    <w:rsid w:val="00DC52C6"/>
    <w:rsid w:val="00DD0FB6"/>
    <w:rsid w:val="00DF6B4A"/>
    <w:rsid w:val="00E16D53"/>
    <w:rsid w:val="00E309A0"/>
    <w:rsid w:val="00E62247"/>
    <w:rsid w:val="00E75CD5"/>
    <w:rsid w:val="00E83654"/>
    <w:rsid w:val="00E87D99"/>
    <w:rsid w:val="00E909A4"/>
    <w:rsid w:val="00EA76C4"/>
    <w:rsid w:val="00EC6C4C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4E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cp:lastPrinted>2018-07-19T11:23:00Z</cp:lastPrinted>
  <dcterms:created xsi:type="dcterms:W3CDTF">2018-08-16T07:41:00Z</dcterms:created>
  <dcterms:modified xsi:type="dcterms:W3CDTF">2019-09-23T13:20:00Z</dcterms:modified>
</cp:coreProperties>
</file>