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первого </w:t>
      </w:r>
      <w:r w:rsidRPr="00F60C80">
        <w:rPr>
          <w:sz w:val="22"/>
          <w:szCs w:val="22"/>
        </w:rPr>
        <w:t xml:space="preserve">заместителя генерального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Владимировича, действующего на основании Доверенности № </w:t>
      </w:r>
      <w:r>
        <w:rPr>
          <w:sz w:val="22"/>
          <w:szCs w:val="22"/>
        </w:rPr>
        <w:t>Д-003 от 09.01.2019</w:t>
      </w:r>
      <w:r w:rsidRPr="00F60C80">
        <w:rPr>
          <w:sz w:val="22"/>
          <w:szCs w:val="22"/>
        </w:rPr>
        <w:t xml:space="preserve"> и </w:t>
      </w:r>
      <w:r>
        <w:rPr>
          <w:b/>
        </w:rPr>
        <w:t xml:space="preserve">Панфилов Сергей Юрьевич, </w:t>
      </w:r>
      <w:r>
        <w:t>07.05.1959 г.р., место рождения: город Вологда, ИНН 352511298581, СНИЛС 064-210-273-15, адрес регистрации: г. Вологда, пр. Победы, д. 99, кв. 69</w:t>
      </w:r>
      <w:r>
        <w:rPr>
          <w:b/>
        </w:rPr>
        <w:t xml:space="preserve">, </w:t>
      </w:r>
      <w:r>
        <w:t>в лице финансового управляющего</w:t>
      </w:r>
      <w:r>
        <w:rPr>
          <w:b/>
        </w:rPr>
        <w:t xml:space="preserve"> </w:t>
      </w:r>
      <w:r>
        <w:t>Кируша Александра Викторовича</w:t>
      </w:r>
      <w:r>
        <w:rPr>
          <w:b/>
        </w:rPr>
        <w:t>,</w:t>
      </w:r>
      <w:r>
        <w:t xml:space="preserve"> действующего на основании Решения Арбитражного суда Вологодской области от 07.08.2018г.по делу А13-8050/2018  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FD1342">
          <w:rPr>
            <w:rStyle w:val="a5"/>
            <w:sz w:val="22"/>
            <w:szCs w:val="22"/>
          </w:rPr>
          <w:t>http://bankruptcy.lot-online.ru</w:t>
        </w:r>
      </w:hyperlink>
      <w:r w:rsidRPr="00FD1342">
        <w:rPr>
          <w:color w:val="auto"/>
          <w:sz w:val="22"/>
          <w:szCs w:val="22"/>
        </w:rPr>
        <w:t xml:space="preserve"> по продаже следующего имущества (далее – Имущество, Лот):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____________________________________________________________________________________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b/>
          <w:color w:val="auto"/>
          <w:sz w:val="22"/>
          <w:szCs w:val="22"/>
        </w:rPr>
      </w:pPr>
      <w:r w:rsidRPr="00FD1342">
        <w:rPr>
          <w:b/>
          <w:color w:val="auto"/>
          <w:sz w:val="22"/>
          <w:szCs w:val="22"/>
        </w:rPr>
        <w:t>____________________________________________________________________________________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bCs/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 xml:space="preserve">перечисляет денежные средства </w:t>
      </w:r>
      <w:r w:rsidRPr="00FD1342">
        <w:rPr>
          <w:b/>
          <w:bCs/>
          <w:color w:val="auto"/>
          <w:sz w:val="22"/>
          <w:szCs w:val="22"/>
        </w:rPr>
        <w:t>в размере 10 (десяти)% от 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FD1342">
        <w:rPr>
          <w:bCs/>
          <w:color w:val="auto"/>
          <w:sz w:val="22"/>
          <w:szCs w:val="22"/>
        </w:rPr>
        <w:t xml:space="preserve"> 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b/>
          <w:color w:val="auto"/>
          <w:sz w:val="22"/>
          <w:szCs w:val="22"/>
        </w:rPr>
      </w:pPr>
      <w:r w:rsidRPr="00FD1342">
        <w:rPr>
          <w:b/>
          <w:color w:val="auto"/>
          <w:sz w:val="22"/>
          <w:szCs w:val="22"/>
          <w:u w:val="single"/>
        </w:rPr>
        <w:t>Реквизиты для внесения задатка:</w:t>
      </w:r>
      <w:r w:rsidRPr="00FD1342">
        <w:rPr>
          <w:color w:val="auto"/>
          <w:sz w:val="22"/>
          <w:szCs w:val="22"/>
        </w:rPr>
        <w:t xml:space="preserve"> </w:t>
      </w:r>
      <w:r w:rsidRPr="00FD1342">
        <w:rPr>
          <w:b/>
          <w:color w:val="auto"/>
          <w:sz w:val="22"/>
          <w:szCs w:val="22"/>
        </w:rPr>
        <w:t xml:space="preserve">Получатель - АО «Российский аукционный дом» (ИНН 7838430413, КПП 783801001): 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b/>
          <w:color w:val="auto"/>
          <w:sz w:val="22"/>
          <w:szCs w:val="22"/>
        </w:rPr>
      </w:pPr>
      <w:r w:rsidRPr="00FD1342">
        <w:rPr>
          <w:b/>
          <w:color w:val="auto"/>
          <w:sz w:val="22"/>
          <w:szCs w:val="22"/>
        </w:rPr>
        <w:t>в Северо-Западном банке ПАО Сбербанк г. Санкт-Петербург, к/с № 30101810500000000653, БИК 044030653, №</w:t>
      </w:r>
      <w:proofErr w:type="gramStart"/>
      <w:r w:rsidRPr="00FD1342">
        <w:rPr>
          <w:b/>
          <w:color w:val="auto"/>
          <w:sz w:val="22"/>
          <w:szCs w:val="22"/>
        </w:rPr>
        <w:t>40702810855230001547 .</w:t>
      </w:r>
      <w:proofErr w:type="gramEnd"/>
      <w:r w:rsidRPr="00FD1342">
        <w:rPr>
          <w:b/>
          <w:color w:val="auto"/>
          <w:sz w:val="22"/>
          <w:szCs w:val="22"/>
        </w:rPr>
        <w:t xml:space="preserve"> 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b/>
          <w:bCs/>
          <w:color w:val="auto"/>
          <w:sz w:val="22"/>
          <w:szCs w:val="22"/>
        </w:rPr>
      </w:pPr>
      <w:r w:rsidRPr="00FD1342">
        <w:rPr>
          <w:b/>
          <w:color w:val="auto"/>
          <w:sz w:val="22"/>
          <w:szCs w:val="22"/>
        </w:rPr>
        <w:t>филиал Северо-Западный ПАО Банк «ФК Открытие» г. Санкт-Петербург, БИК 044030795, к/с 30101810540300000795, р/с 40702810100050004773.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2. Задаток</w:t>
      </w:r>
      <w:r w:rsidRPr="00FD1342">
        <w:rPr>
          <w:bCs/>
          <w:color w:val="auto"/>
          <w:sz w:val="22"/>
          <w:szCs w:val="22"/>
        </w:rPr>
        <w:t xml:space="preserve"> должен поступить на счет Организатора торгов не позднее даты и времени окончания приема заявок для соответствующего периода проведения Торгов. </w:t>
      </w:r>
      <w:r w:rsidRPr="00FD1342">
        <w:rPr>
          <w:color w:val="auto"/>
          <w:sz w:val="22"/>
          <w:szCs w:val="22"/>
        </w:rPr>
        <w:t xml:space="preserve"> Задаток считается внесенным с даты поступления всей суммы на расчетный счет </w:t>
      </w:r>
      <w:r w:rsidRPr="00FD1342">
        <w:rPr>
          <w:bCs/>
          <w:color w:val="auto"/>
          <w:sz w:val="22"/>
          <w:szCs w:val="22"/>
        </w:rPr>
        <w:t>Организатора торгов</w:t>
      </w:r>
      <w:r w:rsidRPr="00FD1342">
        <w:rPr>
          <w:color w:val="auto"/>
          <w:sz w:val="22"/>
          <w:szCs w:val="22"/>
        </w:rPr>
        <w:t>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FD1342">
        <w:rPr>
          <w:bCs/>
          <w:color w:val="auto"/>
          <w:sz w:val="22"/>
          <w:szCs w:val="22"/>
        </w:rPr>
        <w:t>дату и время окончания приема заявок для соответствующего периода проведения Торгов</w:t>
      </w:r>
      <w:r w:rsidRPr="00FD1342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b/>
          <w:color w:val="auto"/>
          <w:sz w:val="22"/>
          <w:szCs w:val="22"/>
        </w:rPr>
      </w:pPr>
      <w:r w:rsidRPr="00FD1342">
        <w:rPr>
          <w:b/>
          <w:color w:val="auto"/>
          <w:sz w:val="22"/>
          <w:szCs w:val="22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b/>
          <w:color w:val="auto"/>
          <w:sz w:val="22"/>
          <w:szCs w:val="22"/>
        </w:rPr>
      </w:pPr>
      <w:r w:rsidRPr="00FD1342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b/>
          <w:bCs/>
          <w:color w:val="auto"/>
          <w:sz w:val="22"/>
          <w:szCs w:val="22"/>
        </w:rPr>
      </w:pPr>
      <w:r w:rsidRPr="00FD1342">
        <w:rPr>
          <w:b/>
          <w:bCs/>
          <w:color w:val="auto"/>
          <w:sz w:val="22"/>
          <w:szCs w:val="22"/>
        </w:rPr>
        <w:t>Реквизиты сторон: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FD1342" w:rsidRPr="00FD1342" w:rsidTr="00995D79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FD1342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FD1342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FD1342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FD1342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FD1342">
              <w:rPr>
                <w:color w:val="auto"/>
                <w:sz w:val="22"/>
                <w:szCs w:val="22"/>
              </w:rPr>
              <w:t>, д.5, лит. В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тел. 8 (800) 777-57-57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 xml:space="preserve">Филиал №7806 Банка ВТБ (ПАО), г.    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Санкт-Петербург, БИК 044030707,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FD1342">
              <w:rPr>
                <w:color w:val="auto"/>
                <w:sz w:val="22"/>
                <w:szCs w:val="22"/>
              </w:rPr>
              <w:t>с  30101810240300000707</w:t>
            </w:r>
            <w:proofErr w:type="gramEnd"/>
            <w:r w:rsidRPr="00FD1342">
              <w:rPr>
                <w:color w:val="auto"/>
                <w:sz w:val="22"/>
                <w:szCs w:val="22"/>
              </w:rPr>
              <w:t>,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FD1342">
              <w:rPr>
                <w:color w:val="auto"/>
                <w:sz w:val="22"/>
                <w:szCs w:val="22"/>
              </w:rPr>
              <w:t>с  40702810126260000311</w:t>
            </w:r>
            <w:proofErr w:type="gramEnd"/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ab/>
            </w:r>
            <w:r w:rsidRPr="00FD1342">
              <w:rPr>
                <w:b/>
                <w:bCs/>
                <w:color w:val="auto"/>
                <w:sz w:val="22"/>
                <w:szCs w:val="22"/>
              </w:rPr>
              <w:t>ПРЕТЕНДЕНТ: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FD1342">
              <w:rPr>
                <w:b/>
                <w:bCs/>
                <w:color w:val="auto"/>
                <w:sz w:val="22"/>
                <w:szCs w:val="22"/>
              </w:rPr>
              <w:t>_________________________________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_________________________________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_________________________________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_________________________________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_________________________________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________________________________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_________________________________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b/>
          <w:bCs/>
          <w:color w:val="auto"/>
          <w:sz w:val="22"/>
          <w:szCs w:val="22"/>
        </w:rPr>
      </w:pPr>
      <w:r w:rsidRPr="00FD1342">
        <w:rPr>
          <w:b/>
          <w:bCs/>
          <w:color w:val="auto"/>
          <w:sz w:val="22"/>
          <w:szCs w:val="22"/>
        </w:rPr>
        <w:t xml:space="preserve">        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b/>
          <w:bCs/>
          <w:color w:val="auto"/>
          <w:sz w:val="22"/>
          <w:szCs w:val="22"/>
        </w:rPr>
      </w:pPr>
      <w:r w:rsidRPr="00FD1342">
        <w:rPr>
          <w:b/>
          <w:bCs/>
          <w:color w:val="auto"/>
          <w:sz w:val="22"/>
          <w:szCs w:val="22"/>
        </w:rPr>
        <w:t xml:space="preserve">  ОТ ОРГАНИЗАТОРА ТОРГОВ </w:t>
      </w:r>
      <w:r w:rsidRPr="00FD1342">
        <w:rPr>
          <w:b/>
          <w:bCs/>
          <w:color w:val="auto"/>
          <w:sz w:val="22"/>
          <w:szCs w:val="22"/>
        </w:rPr>
        <w:tab/>
      </w:r>
      <w:r w:rsidRPr="00FD1342">
        <w:rPr>
          <w:b/>
          <w:bCs/>
          <w:color w:val="auto"/>
          <w:sz w:val="22"/>
          <w:szCs w:val="22"/>
        </w:rPr>
        <w:tab/>
      </w:r>
      <w:r w:rsidRPr="00FD1342">
        <w:rPr>
          <w:b/>
          <w:bCs/>
          <w:color w:val="auto"/>
          <w:sz w:val="22"/>
          <w:szCs w:val="22"/>
        </w:rPr>
        <w:tab/>
      </w:r>
      <w:r w:rsidRPr="00FD1342">
        <w:rPr>
          <w:b/>
          <w:bCs/>
          <w:color w:val="auto"/>
          <w:sz w:val="22"/>
          <w:szCs w:val="22"/>
        </w:rPr>
        <w:tab/>
        <w:t>ОТ ПРЕТЕНДЕНТА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_____________________/ ____________/</w:t>
      </w:r>
      <w:r w:rsidRPr="00FD1342">
        <w:rPr>
          <w:color w:val="auto"/>
          <w:sz w:val="22"/>
          <w:szCs w:val="22"/>
        </w:rPr>
        <w:tab/>
        <w:t xml:space="preserve">                   ______________________/_________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</w:p>
    <w:p w:rsidR="00DB361C" w:rsidRDefault="00DB361C" w:rsidP="00FD1342">
      <w:pPr>
        <w:tabs>
          <w:tab w:val="left" w:pos="1134"/>
        </w:tabs>
        <w:ind w:right="-57" w:firstLine="567"/>
        <w:jc w:val="both"/>
      </w:pPr>
      <w:bookmarkStart w:id="0" w:name="_GoBack"/>
      <w:bookmarkEnd w:id="0"/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76ED"/>
    <w:rsid w:val="0019267F"/>
    <w:rsid w:val="002D6541"/>
    <w:rsid w:val="008F458F"/>
    <w:rsid w:val="00DB361C"/>
    <w:rsid w:val="00FD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FD1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2019-05-22T11:29:00Z</dcterms:created>
  <dcterms:modified xsi:type="dcterms:W3CDTF">2019-09-25T11:44:00Z</dcterms:modified>
</cp:coreProperties>
</file>