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C1" w:rsidRDefault="008306C1" w:rsidP="008306C1">
      <w:pPr>
        <w:pStyle w:val="a8"/>
        <w:spacing w:before="0" w:beforeAutospacing="0" w:after="0" w:afterAutospacing="0" w:line="240" w:lineRule="auto"/>
        <w:outlineLvl w:val="9"/>
      </w:pPr>
      <w:r w:rsidRPr="00750A51">
        <w:t>ДОГОВОР О ЗАДАТКЕ</w:t>
      </w:r>
    </w:p>
    <w:p w:rsidR="008306C1" w:rsidRDefault="008306C1" w:rsidP="008306C1">
      <w:pPr>
        <w:pStyle w:val="a8"/>
        <w:spacing w:before="0" w:beforeAutospacing="0" w:after="0" w:afterAutospacing="0" w:line="240" w:lineRule="auto"/>
        <w:outlineLvl w:val="9"/>
      </w:pPr>
    </w:p>
    <w:p w:rsidR="008306C1" w:rsidRDefault="00A01074" w:rsidP="008306C1">
      <w:pPr>
        <w:pStyle w:val="a8"/>
        <w:spacing w:before="0" w:beforeAutospacing="0" w:after="0" w:afterAutospacing="0" w:line="240" w:lineRule="auto"/>
        <w:outlineLvl w:val="9"/>
      </w:pPr>
      <w:r>
        <w:t>Место / дата</w:t>
      </w:r>
    </w:p>
    <w:p w:rsidR="00A01074" w:rsidRPr="00750A51" w:rsidRDefault="00A01074" w:rsidP="008306C1">
      <w:pPr>
        <w:pStyle w:val="a8"/>
        <w:spacing w:before="0" w:beforeAutospacing="0" w:after="0" w:afterAutospacing="0" w:line="240" w:lineRule="auto"/>
        <w:outlineLvl w:val="9"/>
      </w:pPr>
    </w:p>
    <w:p w:rsidR="00A01074" w:rsidRPr="000D3D8B" w:rsidRDefault="00A01074" w:rsidP="00A01074">
      <w:pPr>
        <w:jc w:val="both"/>
        <w:rPr>
          <w:rFonts w:ascii="Times New Roman CYR" w:hAnsi="Times New Roman CYR" w:cs="Times New Roman CYR"/>
        </w:rPr>
      </w:pPr>
      <w:r w:rsidRPr="00E0166B">
        <w:rPr>
          <w:rFonts w:ascii="Times New Roman CYR" w:hAnsi="Times New Roman CYR" w:cs="Times New Roman CYR"/>
        </w:rPr>
        <w:t>Открытое акционерное общество «СОЮЗ - ТЕЛЕФОНСТРОЙ»</w:t>
      </w:r>
      <w:r w:rsidRPr="007B1B0E">
        <w:rPr>
          <w:rFonts w:ascii="Times New Roman" w:hAnsi="Times New Roman"/>
          <w:sz w:val="24"/>
          <w:szCs w:val="24"/>
        </w:rPr>
        <w:t>, в лице конкурсного управляющего  Николаева Андрея Иванович</w:t>
      </w:r>
      <w:r>
        <w:rPr>
          <w:rFonts w:ascii="Times New Roman" w:hAnsi="Times New Roman"/>
          <w:sz w:val="24"/>
          <w:szCs w:val="24"/>
        </w:rPr>
        <w:t>а</w:t>
      </w:r>
      <w:r w:rsidRPr="007B1B0E">
        <w:rPr>
          <w:rFonts w:ascii="Times New Roman" w:hAnsi="Times New Roman"/>
          <w:sz w:val="24"/>
          <w:szCs w:val="24"/>
        </w:rPr>
        <w:t xml:space="preserve">,  действующего на основании Решения Арбитражного суда г.Москвы от </w:t>
      </w:r>
      <w:r>
        <w:t>23</w:t>
      </w:r>
      <w:r>
        <w:rPr>
          <w:rFonts w:ascii="Times New Roman" w:hAnsi="Times New Roman"/>
          <w:sz w:val="24"/>
          <w:szCs w:val="24"/>
        </w:rPr>
        <w:t>.0</w:t>
      </w:r>
      <w:r>
        <w:t>9</w:t>
      </w:r>
      <w:r w:rsidRPr="007B1B0E">
        <w:rPr>
          <w:rFonts w:ascii="Times New Roman" w:hAnsi="Times New Roman"/>
          <w:sz w:val="24"/>
          <w:szCs w:val="24"/>
        </w:rPr>
        <w:t>.201</w:t>
      </w:r>
      <w:r>
        <w:t>6</w:t>
      </w:r>
      <w:r w:rsidRPr="007B1B0E">
        <w:rPr>
          <w:rFonts w:ascii="Times New Roman" w:hAnsi="Times New Roman"/>
          <w:sz w:val="24"/>
          <w:szCs w:val="24"/>
        </w:rPr>
        <w:t xml:space="preserve">г. по делу </w:t>
      </w:r>
      <w:r>
        <w:t>№</w:t>
      </w:r>
      <w:r w:rsidRPr="00E0166B">
        <w:rPr>
          <w:rFonts w:ascii="Times New Roman CYR" w:hAnsi="Times New Roman CYR" w:cs="Times New Roman CYR"/>
          <w:bCs/>
          <w:sz w:val="18"/>
          <w:szCs w:val="18"/>
        </w:rPr>
        <w:t>А40-222089/15</w:t>
      </w:r>
      <w:r w:rsidRPr="007B1B0E">
        <w:rPr>
          <w:rFonts w:ascii="Times New Roman" w:hAnsi="Times New Roman"/>
          <w:sz w:val="24"/>
          <w:szCs w:val="24"/>
        </w:rPr>
        <w:t xml:space="preserve">, (далее - Продавец),  с одной стороны, и </w:t>
      </w:r>
    </w:p>
    <w:p w:rsidR="00A01074" w:rsidRPr="007B1B0E" w:rsidRDefault="00A01074" w:rsidP="00A0107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B1B0E">
        <w:rPr>
          <w:rFonts w:ascii="Times New Roman" w:hAnsi="Times New Roman"/>
          <w:b w:val="0"/>
          <w:sz w:val="24"/>
          <w:szCs w:val="24"/>
        </w:rPr>
        <w:t xml:space="preserve">______________________________________(далее - «Покупатель») в лице _____________________ ____________________, действующего на основании _________________________, с другой стороны, совместно именуемые «Стороны», </w:t>
      </w:r>
    </w:p>
    <w:p w:rsidR="00A01074" w:rsidRPr="007B1B0E" w:rsidRDefault="00A01074" w:rsidP="00A0107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7B1B0E">
        <w:rPr>
          <w:sz w:val="24"/>
          <w:szCs w:val="24"/>
        </w:rPr>
        <w:t xml:space="preserve">в соответствии с Протоколом об итогах аукциона по продаже имущества </w:t>
      </w:r>
      <w:r>
        <w:rPr>
          <w:sz w:val="24"/>
          <w:szCs w:val="24"/>
        </w:rPr>
        <w:t>__________</w:t>
      </w:r>
      <w:r w:rsidRPr="007B1B0E">
        <w:rPr>
          <w:sz w:val="24"/>
          <w:szCs w:val="24"/>
        </w:rPr>
        <w:t xml:space="preserve"> от «__»__________201</w:t>
      </w:r>
      <w:r w:rsidR="00BB6FD1" w:rsidRPr="00BB6FD1">
        <w:rPr>
          <w:sz w:val="24"/>
          <w:szCs w:val="24"/>
        </w:rPr>
        <w:t>8</w:t>
      </w:r>
      <w:bookmarkStart w:id="0" w:name="_GoBack"/>
      <w:bookmarkEnd w:id="0"/>
      <w:r w:rsidRPr="007B1B0E">
        <w:rPr>
          <w:sz w:val="24"/>
          <w:szCs w:val="24"/>
        </w:rPr>
        <w:t xml:space="preserve"> г., </w:t>
      </w:r>
    </w:p>
    <w:p w:rsidR="006C2832" w:rsidRDefault="006C2832" w:rsidP="008306C1">
      <w:pPr>
        <w:pStyle w:val="1"/>
        <w:spacing w:before="0" w:after="0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8306C1" w:rsidRPr="00750A51" w:rsidRDefault="008306C1" w:rsidP="008306C1">
      <w:pPr>
        <w:pStyle w:val="1"/>
        <w:spacing w:before="0" w:after="0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750A51">
        <w:rPr>
          <w:rFonts w:ascii="Times New Roman" w:hAnsi="Times New Roman"/>
          <w:color w:val="000000"/>
          <w:kern w:val="0"/>
          <w:sz w:val="24"/>
          <w:szCs w:val="24"/>
        </w:rPr>
        <w:t>Принимая во внимание что:</w:t>
      </w:r>
    </w:p>
    <w:p w:rsidR="008306C1" w:rsidRPr="00750A51" w:rsidRDefault="00DE7D83" w:rsidP="00DE7D8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8306C1" w:rsidRPr="006E4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соответствии с </w:t>
      </w:r>
      <w:r w:rsidR="006E48E5" w:rsidRPr="006E4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Порядком и условиями проведения открытых торгов в электронной форме по продаже имущества </w:t>
      </w:r>
      <w:r w:rsidR="00A01074" w:rsidRPr="00E0166B">
        <w:rPr>
          <w:rFonts w:ascii="Times New Roman CYR" w:hAnsi="Times New Roman CYR" w:cs="Times New Roman CYR"/>
        </w:rPr>
        <w:t>Открытое акционерное общество «СОЮЗ - ТЕЛЕФОНСТРОЙ»</w:t>
      </w:r>
      <w:r w:rsidR="00F77812" w:rsidRPr="00F7781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ходе конкурсного производства, утвержденны</w:t>
      </w:r>
      <w:r w:rsidR="00A01074">
        <w:rPr>
          <w:rFonts w:ascii="Times New Roman" w:hAnsi="Times New Roman" w:cs="Times New Roman"/>
          <w:color w:val="000000"/>
          <w:spacing w:val="1"/>
          <w:sz w:val="24"/>
          <w:szCs w:val="24"/>
        </w:rPr>
        <w:t>м решением комитета кредиторов</w:t>
      </w:r>
      <w:r w:rsidR="008306C1" w:rsidRPr="006E4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Организатор Аукциона опубликовал в газетах </w:t>
      </w:r>
      <w:r w:rsidR="008306C1" w:rsidRPr="00362E33">
        <w:rPr>
          <w:rFonts w:ascii="Times New Roman" w:hAnsi="Times New Roman" w:cs="Times New Roman"/>
          <w:color w:val="000000"/>
          <w:spacing w:val="1"/>
          <w:sz w:val="24"/>
          <w:szCs w:val="24"/>
        </w:rPr>
        <w:t>«КоммерсантЪ»</w:t>
      </w:r>
      <w:r w:rsidR="006E4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8306C1" w:rsidRPr="00362E33">
        <w:rPr>
          <w:rFonts w:ascii="Times New Roman" w:hAnsi="Times New Roman" w:cs="Times New Roman"/>
          <w:color w:val="000000"/>
          <w:spacing w:val="1"/>
          <w:sz w:val="24"/>
          <w:szCs w:val="24"/>
        </w:rPr>
        <w:t>и в Едином федеральном реестре сведений о банкротстве</w:t>
      </w:r>
      <w:r w:rsidR="008306C1"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Информационное сообщение о проведении открытых торгов в форме аукциона по продаже имущества </w:t>
      </w:r>
      <w:r w:rsidR="00A01074" w:rsidRPr="00E0166B">
        <w:rPr>
          <w:rFonts w:ascii="Times New Roman CYR" w:hAnsi="Times New Roman CYR" w:cs="Times New Roman CYR"/>
        </w:rPr>
        <w:t>Открытое акционерное общество «СОЮЗ - ТЕЛЕФОНСТРОЙ»</w:t>
      </w:r>
      <w:r w:rsidR="008306C1"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«Информационное сообщение»), которым в установленном порядке уведомил всех заинтересованных лиц о проведении аукциона(далее – «Аукцион»);</w:t>
      </w:r>
    </w:p>
    <w:p w:rsidR="008306C1" w:rsidRPr="00750A51" w:rsidRDefault="00DE7D83" w:rsidP="00DE7D83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306C1" w:rsidRPr="00750A51">
        <w:rPr>
          <w:rFonts w:ascii="Times New Roman" w:hAnsi="Times New Roman" w:cs="Times New Roman"/>
          <w:sz w:val="24"/>
          <w:szCs w:val="24"/>
        </w:rPr>
        <w:t>Претендент ознакомлен с Порядком, сроками и условиями проведения Аукциона;</w:t>
      </w:r>
    </w:p>
    <w:p w:rsidR="008306C1" w:rsidRDefault="008306C1" w:rsidP="00DE7D8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50A51">
        <w:rPr>
          <w:rFonts w:ascii="Times New Roman" w:hAnsi="Times New Roman" w:cs="Times New Roman"/>
          <w:sz w:val="24"/>
          <w:szCs w:val="24"/>
        </w:rPr>
        <w:t>Для участия в Аукционе Претендент обязан внести Задаток в порядке и на условиях, изложенных в  Информационном сообщении.</w:t>
      </w:r>
    </w:p>
    <w:p w:rsidR="008306C1" w:rsidRPr="00750A51" w:rsidRDefault="008306C1" w:rsidP="00DE7D8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Площадки, которому Организатор Аукциона направил заявку на проведение Аукциона, обязан разместить настоящий Договор о задатке на Электронной Площадке в соответствии с </w:t>
      </w:r>
      <w:r w:rsidRPr="00750A51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50A51">
        <w:rPr>
          <w:rFonts w:ascii="Times New Roman" w:hAnsi="Times New Roman" w:cs="Times New Roman"/>
          <w:sz w:val="24"/>
          <w:szCs w:val="24"/>
        </w:rPr>
        <w:t xml:space="preserve"> проведения открытых торгов в электронной форме при продаже имущества (предприятия) должников в ходе процедур, применяемых в деле о банкротстве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50A51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Приказом Министерства экономического развития РФ от 15 февраля 2010г. № 54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6C1" w:rsidRPr="00750A51" w:rsidRDefault="008306C1" w:rsidP="00DE7D8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Стороны заключили настоящий Договор о нижеследующем.</w:t>
      </w:r>
    </w:p>
    <w:p w:rsidR="008306C1" w:rsidRDefault="008306C1" w:rsidP="008306C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06C1" w:rsidRPr="00750A51" w:rsidRDefault="008306C1" w:rsidP="00FC55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1. Предмет Договора</w:t>
      </w:r>
    </w:p>
    <w:p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6C1" w:rsidRPr="001F6EE6" w:rsidRDefault="00FC55D5" w:rsidP="00FC55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8306C1" w:rsidRPr="001F6EE6">
        <w:rPr>
          <w:rFonts w:ascii="Times New Roman" w:hAnsi="Times New Roman" w:cs="Times New Roman"/>
          <w:sz w:val="24"/>
          <w:szCs w:val="24"/>
        </w:rPr>
        <w:t xml:space="preserve">Претендент с целью участия в Аукционе вносит на </w:t>
      </w:r>
      <w:r w:rsidR="006E2D72">
        <w:rPr>
          <w:rFonts w:ascii="Times New Roman" w:hAnsi="Times New Roman" w:cs="Times New Roman"/>
          <w:sz w:val="24"/>
          <w:szCs w:val="24"/>
        </w:rPr>
        <w:t xml:space="preserve">банковский </w:t>
      </w:r>
      <w:r w:rsidR="008306C1" w:rsidRPr="001F6EE6">
        <w:rPr>
          <w:rFonts w:ascii="Times New Roman" w:hAnsi="Times New Roman" w:cs="Times New Roman"/>
          <w:sz w:val="24"/>
          <w:szCs w:val="24"/>
        </w:rPr>
        <w:t xml:space="preserve">счет Организатора Аукциона, указанный в Информационном сообщении и настоящем Договоре, Задаток в размере </w:t>
      </w:r>
      <w:r w:rsidR="00A01074">
        <w:rPr>
          <w:rFonts w:ascii="Times New Roman" w:hAnsi="Times New Roman" w:cs="Times New Roman"/>
          <w:sz w:val="24"/>
          <w:szCs w:val="24"/>
        </w:rPr>
        <w:t>2</w:t>
      </w:r>
      <w:r w:rsidR="00800FB8" w:rsidRPr="00800FB8">
        <w:rPr>
          <w:rFonts w:ascii="Times New Roman" w:hAnsi="Times New Roman" w:cs="Times New Roman"/>
          <w:sz w:val="24"/>
          <w:szCs w:val="24"/>
        </w:rPr>
        <w:t>0% от начальной стоимости Лота</w:t>
      </w:r>
      <w:r w:rsidR="008306C1" w:rsidRPr="001F6EE6">
        <w:rPr>
          <w:rFonts w:ascii="Times New Roman" w:hAnsi="Times New Roman" w:cs="Times New Roman"/>
          <w:sz w:val="24"/>
          <w:szCs w:val="24"/>
        </w:rPr>
        <w:t>, указанн</w:t>
      </w:r>
      <w:r w:rsidR="00800FB8">
        <w:rPr>
          <w:rFonts w:ascii="Times New Roman" w:hAnsi="Times New Roman" w:cs="Times New Roman"/>
          <w:sz w:val="24"/>
          <w:szCs w:val="24"/>
        </w:rPr>
        <w:t>о</w:t>
      </w:r>
      <w:r w:rsidR="008306C1" w:rsidRPr="001F6EE6">
        <w:rPr>
          <w:rFonts w:ascii="Times New Roman" w:hAnsi="Times New Roman" w:cs="Times New Roman"/>
          <w:sz w:val="24"/>
          <w:szCs w:val="24"/>
        </w:rPr>
        <w:t>й в Информационном сообщении.</w:t>
      </w:r>
    </w:p>
    <w:p w:rsidR="008306C1" w:rsidRPr="001F6EE6" w:rsidRDefault="008306C1" w:rsidP="00FC55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1F6EE6">
        <w:rPr>
          <w:rFonts w:ascii="Times New Roman" w:hAnsi="Times New Roman" w:cs="Times New Roman"/>
          <w:sz w:val="24"/>
          <w:szCs w:val="24"/>
        </w:rPr>
        <w:t>Задаток вносится в целях обеспечения исполнения Претендентом обязательств по оплате  Лота, в случае признания его Победителем Аукциона.</w:t>
      </w:r>
    </w:p>
    <w:p w:rsidR="008306C1" w:rsidRPr="00750A51" w:rsidRDefault="008306C1" w:rsidP="00FC55D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84777" w:rsidRPr="00884777">
        <w:rPr>
          <w:rFonts w:ascii="Times New Roman" w:hAnsi="Times New Roman" w:cs="Times New Roman"/>
          <w:sz w:val="24"/>
          <w:szCs w:val="24"/>
        </w:rPr>
        <w:t xml:space="preserve"> </w:t>
      </w:r>
      <w:r w:rsidRPr="001F6EE6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представляет Оператору Электронной Площадки в электронной форме подписанный электронной цифровой </w:t>
      </w:r>
      <w:r>
        <w:rPr>
          <w:rFonts w:ascii="Times New Roman" w:hAnsi="Times New Roman" w:cs="Times New Roman"/>
          <w:sz w:val="24"/>
          <w:szCs w:val="24"/>
        </w:rPr>
        <w:t>подписью Претендента настоящий Д</w:t>
      </w:r>
      <w:r w:rsidRPr="001F6EE6">
        <w:rPr>
          <w:rFonts w:ascii="Times New Roman" w:hAnsi="Times New Roman" w:cs="Times New Roman"/>
          <w:sz w:val="24"/>
          <w:szCs w:val="24"/>
        </w:rPr>
        <w:t>оговор о задатке. Претендент вправе направить задаток на счета, указанные в Информационном сообщении без представления подписанного договора о задатке. В этом случае перечисление задатка Претендентом считается акцептом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размещенного на Электронной Площадке договора о задатке</w:t>
      </w:r>
      <w:r w:rsidRPr="00750A5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5D5" w:rsidRDefault="00FC55D5" w:rsidP="00FC55D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55D5" w:rsidRDefault="00FC55D5" w:rsidP="00FC55D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06C1" w:rsidRPr="00750A51" w:rsidRDefault="008306C1" w:rsidP="00FC55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Статья 2. Порядок Оплаты Задатка</w:t>
      </w:r>
    </w:p>
    <w:p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6C1" w:rsidRPr="00750A51" w:rsidRDefault="008306C1" w:rsidP="00FC55D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2.1  Задаток должен быть внесен единой суммой на счет</w:t>
      </w:r>
      <w:r w:rsidR="00884777" w:rsidRPr="008847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A51">
        <w:rPr>
          <w:rFonts w:ascii="Times New Roman" w:hAnsi="Times New Roman" w:cs="Times New Roman"/>
          <w:bCs/>
          <w:sz w:val="24"/>
          <w:szCs w:val="24"/>
        </w:rPr>
        <w:t>Организатора Аукциона,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в Информационном сообщении и настоящем Договоре, не </w:t>
      </w:r>
      <w:r w:rsidRPr="00750A51">
        <w:rPr>
          <w:rFonts w:ascii="Times New Roman" w:hAnsi="Times New Roman" w:cs="Times New Roman"/>
          <w:sz w:val="24"/>
          <w:szCs w:val="24"/>
        </w:rPr>
        <w:t>позднее даты окончания срока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приема заявок, указанной в Информационном сообщении, и считается внесенным с момента зачисления суммы Задатка на счет</w:t>
      </w:r>
      <w:r w:rsidR="00884777" w:rsidRPr="008847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A51">
        <w:rPr>
          <w:rFonts w:ascii="Times New Roman" w:hAnsi="Times New Roman" w:cs="Times New Roman"/>
          <w:bCs/>
          <w:sz w:val="24"/>
          <w:szCs w:val="24"/>
        </w:rPr>
        <w:t>Организатора Аукциона.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В платежном поручении по оплате Задатка Претендентом в строке «Назначение платежа» должно быть указано «Оплата зад</w:t>
      </w:r>
      <w:r w:rsidR="004D411A">
        <w:rPr>
          <w:rFonts w:ascii="Times New Roman" w:hAnsi="Times New Roman" w:cs="Times New Roman"/>
          <w:color w:val="000000"/>
          <w:sz w:val="24"/>
          <w:szCs w:val="24"/>
        </w:rPr>
        <w:t xml:space="preserve">атка для участия 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в Аукционе</w:t>
      </w:r>
      <w:r w:rsidR="00A0107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C55D5">
        <w:rPr>
          <w:rFonts w:ascii="Times New Roman" w:hAnsi="Times New Roman" w:cs="Times New Roman"/>
          <w:color w:val="000000"/>
          <w:sz w:val="24"/>
          <w:szCs w:val="24"/>
        </w:rPr>
        <w:t>№____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306C1" w:rsidRPr="00750A51" w:rsidRDefault="008306C1" w:rsidP="00FC55D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2.2   Претендент настоящим соглашается, что в случае если сумма Задатка не поступит в полном объеме на счет </w:t>
      </w:r>
      <w:r w:rsidRPr="00750A51">
        <w:rPr>
          <w:rFonts w:ascii="Times New Roman" w:hAnsi="Times New Roman" w:cs="Times New Roman"/>
          <w:bCs/>
          <w:sz w:val="24"/>
          <w:szCs w:val="24"/>
        </w:rPr>
        <w:t>Организатора Аукциона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установленные сроки, обязательства Претендента по внесению Задатка будут считаться неисполненными, и Претендент не допускается к участию в Аукционе.</w:t>
      </w:r>
    </w:p>
    <w:p w:rsidR="008306C1" w:rsidRPr="00750A51" w:rsidRDefault="008306C1" w:rsidP="00FC55D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2.3   Претендент не вправе распоряжаться суммой Задатка, поступившей на счет</w:t>
      </w:r>
      <w:r w:rsidRPr="00750A51">
        <w:rPr>
          <w:rFonts w:ascii="Times New Roman" w:hAnsi="Times New Roman" w:cs="Times New Roman"/>
          <w:bCs/>
          <w:sz w:val="24"/>
          <w:szCs w:val="24"/>
        </w:rPr>
        <w:t xml:space="preserve"> Организатора Аукциона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числе, не вправе требовать от </w:t>
      </w:r>
      <w:r w:rsidRPr="00750A51">
        <w:rPr>
          <w:rFonts w:ascii="Times New Roman" w:hAnsi="Times New Roman" w:cs="Times New Roman"/>
          <w:sz w:val="24"/>
          <w:szCs w:val="24"/>
        </w:rPr>
        <w:t>Организатора Аукциона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перечисления суммы Задатка на какой-либо иной банковский счет.</w:t>
      </w:r>
    </w:p>
    <w:p w:rsidR="008306C1" w:rsidRPr="00750A51" w:rsidRDefault="008306C1" w:rsidP="00FC55D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2.4   На сумму Задатка, внесенного Претендентом в соответствии с настоящим Договором, проценты не начисляются.</w:t>
      </w:r>
    </w:p>
    <w:p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6C1" w:rsidRPr="00750A51" w:rsidRDefault="008306C1" w:rsidP="00D621B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3. Условия и Порядок Распоряжения Суммой Задатка</w:t>
      </w:r>
    </w:p>
    <w:p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6C1" w:rsidRPr="00750A51" w:rsidRDefault="008306C1" w:rsidP="00D621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3.1   В случае если Претендент в соответствии с условиями, изложенными в Порядке, отзывает свою заявку на участие в Аукционе, до даты окончания приема заявок, Организатор Аукциона обязуется возвратить сумму Задатка на счет Претендента, указанный в настоящем Договоре, в течение 5 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яти) дней со дня поступления Организатору Аукциона уведомления об отзыве Заявки.</w:t>
      </w:r>
    </w:p>
    <w:p w:rsidR="008306C1" w:rsidRPr="00750A51" w:rsidRDefault="008306C1" w:rsidP="00D621B9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A51">
        <w:rPr>
          <w:rFonts w:ascii="Times New Roman" w:hAnsi="Times New Roman" w:cs="Times New Roman"/>
          <w:sz w:val="24"/>
          <w:szCs w:val="24"/>
        </w:rPr>
        <w:t>3.2  В случае если Претендент не допущен к участию в Аукционе, Организатор Аукциона обязуется возвратить сумму Задатка на счет Претендента, указанный в настоящем Договоре, в течение 5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0A51">
        <w:rPr>
          <w:rFonts w:ascii="Times New Roman" w:hAnsi="Times New Roman" w:cs="Times New Roman"/>
          <w:sz w:val="24"/>
          <w:szCs w:val="24"/>
        </w:rPr>
        <w:t>яти) дней с даты подведения итогов Аукциона.</w:t>
      </w:r>
    </w:p>
    <w:p w:rsidR="008306C1" w:rsidRPr="00750A51" w:rsidRDefault="008306C1" w:rsidP="00D621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3.3 В случае если Претендент допущен к участию в Аукционе, но не зарегистрировался в качестве участника Аукциона в день проведения Аукциона перед его началом, Организатор Аукциона обязуется возвратить сумму Задатка на счет Претендента, указанный в настоящем Договоре, в течение 5 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яти) дней с даты подведения итогов Аукциона.</w:t>
      </w:r>
    </w:p>
    <w:p w:rsidR="008306C1" w:rsidRPr="00750A51" w:rsidRDefault="008306C1" w:rsidP="00D621B9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A51">
        <w:rPr>
          <w:rFonts w:ascii="Times New Roman" w:hAnsi="Times New Roman" w:cs="Times New Roman"/>
          <w:sz w:val="24"/>
          <w:szCs w:val="24"/>
        </w:rPr>
        <w:t>3.4   В случае если Претендент не признан победителем Аукциона, Организатор Аукциона обязуется возвратить сумму Задатка на счет Претендента, указанный в на</w:t>
      </w:r>
      <w:r>
        <w:rPr>
          <w:rFonts w:ascii="Times New Roman" w:hAnsi="Times New Roman" w:cs="Times New Roman"/>
          <w:sz w:val="24"/>
          <w:szCs w:val="24"/>
        </w:rPr>
        <w:t>стоящем Договоре, в течение 5 (П</w:t>
      </w:r>
      <w:r w:rsidRPr="00750A51">
        <w:rPr>
          <w:rFonts w:ascii="Times New Roman" w:hAnsi="Times New Roman" w:cs="Times New Roman"/>
          <w:sz w:val="24"/>
          <w:szCs w:val="24"/>
        </w:rPr>
        <w:t>яти) дней с даты подведения итогов Аукциона.</w:t>
      </w:r>
    </w:p>
    <w:p w:rsidR="008306C1" w:rsidRPr="00750A51" w:rsidRDefault="008306C1" w:rsidP="00D621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3.5   В случае если Претендент, признанный победителем Аукциона, уклоняется от подписания Протокола о результатах проведения Аукциона или Договора купли-продажи имущества (далее – «Договор купли-продажи») или в течение 30 (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ридцати) дней после подписания Договора купли-продажи не произвел окончательный платеж по Договору купли-продажи, сумма Задатка не подлежит возврату Претенденту.</w:t>
      </w:r>
    </w:p>
    <w:p w:rsidR="008306C1" w:rsidRPr="00750A51" w:rsidRDefault="008306C1" w:rsidP="00D621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3.6 В случае если Претендент признан победителем Аукциона, и Протокол о результатах проведения Аукциона и Договор купли-продажи подписаны сторонами в соответствии с Порядком проведения открытых торгов в форме аукциона, сумма Задатка не подлежит возврату Претенденту и учитывается как внесенный Претендентом первоначальный платеж в счет оплаты Лота, в соответствии с Протоколом о результатах проведения Аукциона и Договором купли-продажи.</w:t>
      </w:r>
    </w:p>
    <w:p w:rsidR="008306C1" w:rsidRPr="00750A51" w:rsidRDefault="008306C1" w:rsidP="00D621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3.7   В случае признания Аукциона несостоявшимся Организатор Аукциона возвращает Претенде</w:t>
      </w:r>
      <w:r>
        <w:rPr>
          <w:rFonts w:ascii="Times New Roman" w:hAnsi="Times New Roman" w:cs="Times New Roman"/>
          <w:color w:val="000000"/>
          <w:sz w:val="24"/>
          <w:szCs w:val="24"/>
        </w:rPr>
        <w:t>нту сумму Задатка в течение 5 (П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яти) дней с даты подведения итогов Аукциона.</w:t>
      </w:r>
    </w:p>
    <w:p w:rsidR="008306C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6C1" w:rsidRPr="00750A51" w:rsidRDefault="008306C1" w:rsidP="00175FA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Статья 4. Разное</w:t>
      </w:r>
    </w:p>
    <w:p w:rsidR="008306C1" w:rsidRPr="00750A51" w:rsidRDefault="008306C1" w:rsidP="00175FA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6C1" w:rsidRPr="00750A51" w:rsidRDefault="008306C1" w:rsidP="00175FA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Настоящий Договор вступает в силу в дату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:rsidR="008306C1" w:rsidRPr="00750A51" w:rsidRDefault="008306C1" w:rsidP="00175FA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4.2    Настоящий Договор регулируется законодательством Российской Федерации.</w:t>
      </w:r>
    </w:p>
    <w:p w:rsidR="008306C1" w:rsidRPr="00750A51" w:rsidRDefault="008306C1" w:rsidP="00175F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4.3   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Pr="00750A51">
        <w:rPr>
          <w:rFonts w:ascii="Times New Roman" w:hAnsi="Times New Roman" w:cs="Times New Roman"/>
          <w:sz w:val="24"/>
          <w:szCs w:val="24"/>
        </w:rPr>
        <w:t>Арбитражный суд г. Москвы.</w:t>
      </w:r>
    </w:p>
    <w:p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6C1" w:rsidRPr="00750A51" w:rsidRDefault="008306C1" w:rsidP="00175FA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5. Адреса и банковские реквизиты сторон</w:t>
      </w:r>
    </w:p>
    <w:p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95"/>
        <w:gridCol w:w="4690"/>
      </w:tblGrid>
      <w:tr w:rsidR="008306C1" w:rsidRPr="00750A51" w:rsidTr="00621CB3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6C1" w:rsidRPr="00750A51" w:rsidRDefault="008306C1" w:rsidP="00621C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A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Претендент</w:t>
            </w:r>
          </w:p>
          <w:p w:rsidR="008306C1" w:rsidRPr="00750A51" w:rsidRDefault="008306C1" w:rsidP="00621C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06C1" w:rsidRPr="00750A51" w:rsidRDefault="008306C1" w:rsidP="00621C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750A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750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_________________/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FD" w:rsidRPr="003802FD" w:rsidRDefault="008306C1" w:rsidP="00380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Аукциона</w:t>
            </w:r>
            <w:r w:rsidR="00380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6E22" w:rsidRDefault="00466E22" w:rsidP="00466E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22" w:rsidRPr="00466E22" w:rsidRDefault="00466E22" w:rsidP="00466E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2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управляющий Николаев Андрей Иванович</w:t>
            </w:r>
          </w:p>
          <w:p w:rsidR="008306C1" w:rsidRPr="003802FD" w:rsidRDefault="003802FD" w:rsidP="003802FD">
            <w:pPr>
              <w:pStyle w:val="1"/>
              <w:spacing w:before="0" w:after="0"/>
              <w:jc w:val="both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3802FD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466E22">
              <w:rPr>
                <w:rFonts w:ascii="Times New Roman" w:hAnsi="Times New Roman"/>
                <w:sz w:val="24"/>
                <w:szCs w:val="24"/>
              </w:rPr>
              <w:t>А.И.Николаев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306C1" w:rsidRPr="00750A51" w:rsidRDefault="008306C1" w:rsidP="003802FD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06C1" w:rsidRPr="00750A51" w:rsidRDefault="008306C1" w:rsidP="00830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76A" w:rsidRDefault="00DC376A"/>
    <w:sectPr w:rsidR="00DC376A" w:rsidSect="0035769F">
      <w:footerReference w:type="even" r:id="rId6"/>
      <w:footerReference w:type="default" r:id="rId7"/>
      <w:pgSz w:w="11909" w:h="16834"/>
      <w:pgMar w:top="992" w:right="1276" w:bottom="1418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EE" w:rsidRDefault="001C38EE" w:rsidP="000859AC">
      <w:r>
        <w:separator/>
      </w:r>
    </w:p>
  </w:endnote>
  <w:endnote w:type="continuationSeparator" w:id="1">
    <w:p w:rsidR="001C38EE" w:rsidRDefault="001C38EE" w:rsidP="00085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58" w:rsidRDefault="00186F10" w:rsidP="003576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0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2E58" w:rsidRDefault="001C38EE" w:rsidP="003576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58" w:rsidRDefault="00186F10" w:rsidP="003576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06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4777">
      <w:rPr>
        <w:rStyle w:val="a5"/>
        <w:noProof/>
      </w:rPr>
      <w:t>3</w:t>
    </w:r>
    <w:r>
      <w:rPr>
        <w:rStyle w:val="a5"/>
      </w:rPr>
      <w:fldChar w:fldCharType="end"/>
    </w:r>
  </w:p>
  <w:p w:rsidR="001F2E58" w:rsidRDefault="001C38EE" w:rsidP="003576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EE" w:rsidRDefault="001C38EE" w:rsidP="000859AC">
      <w:r>
        <w:separator/>
      </w:r>
    </w:p>
  </w:footnote>
  <w:footnote w:type="continuationSeparator" w:id="1">
    <w:p w:rsidR="001C38EE" w:rsidRDefault="001C38EE" w:rsidP="00085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6C1"/>
    <w:rsid w:val="00021E7E"/>
    <w:rsid w:val="00046D45"/>
    <w:rsid w:val="000647FE"/>
    <w:rsid w:val="000722BB"/>
    <w:rsid w:val="000859AC"/>
    <w:rsid w:val="0008757C"/>
    <w:rsid w:val="000936E3"/>
    <w:rsid w:val="000E0C7D"/>
    <w:rsid w:val="000E0EF5"/>
    <w:rsid w:val="000E3C1A"/>
    <w:rsid w:val="000E46B3"/>
    <w:rsid w:val="000E62E0"/>
    <w:rsid w:val="00104F37"/>
    <w:rsid w:val="00112657"/>
    <w:rsid w:val="00112B6B"/>
    <w:rsid w:val="00125F7F"/>
    <w:rsid w:val="001404C9"/>
    <w:rsid w:val="00144D8E"/>
    <w:rsid w:val="001456DE"/>
    <w:rsid w:val="00155115"/>
    <w:rsid w:val="00157BDC"/>
    <w:rsid w:val="00175FA1"/>
    <w:rsid w:val="00186F10"/>
    <w:rsid w:val="0019596C"/>
    <w:rsid w:val="00195AA5"/>
    <w:rsid w:val="001C38EE"/>
    <w:rsid w:val="001E1FCA"/>
    <w:rsid w:val="0020497C"/>
    <w:rsid w:val="00242796"/>
    <w:rsid w:val="002431F3"/>
    <w:rsid w:val="0024475F"/>
    <w:rsid w:val="0027696A"/>
    <w:rsid w:val="00277E8A"/>
    <w:rsid w:val="00285E3A"/>
    <w:rsid w:val="002862B8"/>
    <w:rsid w:val="00290A05"/>
    <w:rsid w:val="002B0FFF"/>
    <w:rsid w:val="002C2E24"/>
    <w:rsid w:val="002D350A"/>
    <w:rsid w:val="002D4F8D"/>
    <w:rsid w:val="002E1A3D"/>
    <w:rsid w:val="002F3472"/>
    <w:rsid w:val="002F5355"/>
    <w:rsid w:val="002F613F"/>
    <w:rsid w:val="0030566D"/>
    <w:rsid w:val="00315346"/>
    <w:rsid w:val="00333F2C"/>
    <w:rsid w:val="00340096"/>
    <w:rsid w:val="00351460"/>
    <w:rsid w:val="003802FD"/>
    <w:rsid w:val="0038424C"/>
    <w:rsid w:val="003938F8"/>
    <w:rsid w:val="00394B97"/>
    <w:rsid w:val="00395EB3"/>
    <w:rsid w:val="003A4AD2"/>
    <w:rsid w:val="003A5E29"/>
    <w:rsid w:val="003A7299"/>
    <w:rsid w:val="003C145C"/>
    <w:rsid w:val="003C4702"/>
    <w:rsid w:val="003C7296"/>
    <w:rsid w:val="003D2854"/>
    <w:rsid w:val="003E3FF8"/>
    <w:rsid w:val="003F0603"/>
    <w:rsid w:val="003F64DE"/>
    <w:rsid w:val="0040348D"/>
    <w:rsid w:val="00404548"/>
    <w:rsid w:val="004047A1"/>
    <w:rsid w:val="004146BD"/>
    <w:rsid w:val="00416767"/>
    <w:rsid w:val="0043031D"/>
    <w:rsid w:val="00430458"/>
    <w:rsid w:val="0044144E"/>
    <w:rsid w:val="00444B7B"/>
    <w:rsid w:val="00461630"/>
    <w:rsid w:val="00466E22"/>
    <w:rsid w:val="004C1BB4"/>
    <w:rsid w:val="004C71E6"/>
    <w:rsid w:val="004D411A"/>
    <w:rsid w:val="004E0D27"/>
    <w:rsid w:val="004E55B1"/>
    <w:rsid w:val="004F2F88"/>
    <w:rsid w:val="00503E04"/>
    <w:rsid w:val="00514962"/>
    <w:rsid w:val="00547EB4"/>
    <w:rsid w:val="00567E80"/>
    <w:rsid w:val="00571063"/>
    <w:rsid w:val="005800D0"/>
    <w:rsid w:val="005820F8"/>
    <w:rsid w:val="00593CF3"/>
    <w:rsid w:val="005B67C8"/>
    <w:rsid w:val="005E23EB"/>
    <w:rsid w:val="005E3DE6"/>
    <w:rsid w:val="005F3197"/>
    <w:rsid w:val="006067A7"/>
    <w:rsid w:val="006318BD"/>
    <w:rsid w:val="0063324E"/>
    <w:rsid w:val="00655503"/>
    <w:rsid w:val="00674145"/>
    <w:rsid w:val="00680375"/>
    <w:rsid w:val="006825BE"/>
    <w:rsid w:val="00691480"/>
    <w:rsid w:val="006A7D1E"/>
    <w:rsid w:val="006B7E01"/>
    <w:rsid w:val="006C0624"/>
    <w:rsid w:val="006C2832"/>
    <w:rsid w:val="006C7CEA"/>
    <w:rsid w:val="006D7C9A"/>
    <w:rsid w:val="006E01DC"/>
    <w:rsid w:val="006E2D72"/>
    <w:rsid w:val="006E48E5"/>
    <w:rsid w:val="006F3F24"/>
    <w:rsid w:val="007025A7"/>
    <w:rsid w:val="00703E84"/>
    <w:rsid w:val="00707894"/>
    <w:rsid w:val="00713167"/>
    <w:rsid w:val="007200BB"/>
    <w:rsid w:val="0073586D"/>
    <w:rsid w:val="0075456E"/>
    <w:rsid w:val="00771DA7"/>
    <w:rsid w:val="00774CB8"/>
    <w:rsid w:val="00790CBA"/>
    <w:rsid w:val="007A121E"/>
    <w:rsid w:val="007B0501"/>
    <w:rsid w:val="007D617D"/>
    <w:rsid w:val="007D7D20"/>
    <w:rsid w:val="007F6ECB"/>
    <w:rsid w:val="00800FB8"/>
    <w:rsid w:val="00814AFE"/>
    <w:rsid w:val="008306C1"/>
    <w:rsid w:val="00834DBB"/>
    <w:rsid w:val="00844054"/>
    <w:rsid w:val="00844D7C"/>
    <w:rsid w:val="00863B11"/>
    <w:rsid w:val="00875917"/>
    <w:rsid w:val="00884777"/>
    <w:rsid w:val="008855E9"/>
    <w:rsid w:val="00891316"/>
    <w:rsid w:val="00892ED7"/>
    <w:rsid w:val="008A4742"/>
    <w:rsid w:val="008A5B25"/>
    <w:rsid w:val="008B20E9"/>
    <w:rsid w:val="008C393C"/>
    <w:rsid w:val="00923D1F"/>
    <w:rsid w:val="00935A75"/>
    <w:rsid w:val="00944692"/>
    <w:rsid w:val="00953503"/>
    <w:rsid w:val="0095514F"/>
    <w:rsid w:val="00956DED"/>
    <w:rsid w:val="00970C14"/>
    <w:rsid w:val="00980F9F"/>
    <w:rsid w:val="00985E3B"/>
    <w:rsid w:val="009A5F54"/>
    <w:rsid w:val="009B2AAF"/>
    <w:rsid w:val="009B2B3D"/>
    <w:rsid w:val="009D2331"/>
    <w:rsid w:val="009D6F92"/>
    <w:rsid w:val="009F53FA"/>
    <w:rsid w:val="00A01074"/>
    <w:rsid w:val="00A0159A"/>
    <w:rsid w:val="00A12EB6"/>
    <w:rsid w:val="00A30264"/>
    <w:rsid w:val="00A41E38"/>
    <w:rsid w:val="00A46E73"/>
    <w:rsid w:val="00A54CC6"/>
    <w:rsid w:val="00A558B1"/>
    <w:rsid w:val="00A7173B"/>
    <w:rsid w:val="00A859AE"/>
    <w:rsid w:val="00A9451C"/>
    <w:rsid w:val="00A9757A"/>
    <w:rsid w:val="00AC53E5"/>
    <w:rsid w:val="00AD62A5"/>
    <w:rsid w:val="00AE52E1"/>
    <w:rsid w:val="00AF7B7D"/>
    <w:rsid w:val="00B5152D"/>
    <w:rsid w:val="00B909B7"/>
    <w:rsid w:val="00B90CBC"/>
    <w:rsid w:val="00BB6FD1"/>
    <w:rsid w:val="00BC1A43"/>
    <w:rsid w:val="00BC4AB5"/>
    <w:rsid w:val="00BD19FC"/>
    <w:rsid w:val="00BF10C3"/>
    <w:rsid w:val="00BF2851"/>
    <w:rsid w:val="00BF2991"/>
    <w:rsid w:val="00BF4801"/>
    <w:rsid w:val="00C32008"/>
    <w:rsid w:val="00C352C9"/>
    <w:rsid w:val="00C56603"/>
    <w:rsid w:val="00C7470C"/>
    <w:rsid w:val="00C74AF5"/>
    <w:rsid w:val="00C90CF4"/>
    <w:rsid w:val="00CA3990"/>
    <w:rsid w:val="00CB10FF"/>
    <w:rsid w:val="00CB6D4A"/>
    <w:rsid w:val="00CD031D"/>
    <w:rsid w:val="00CD0A76"/>
    <w:rsid w:val="00CD4935"/>
    <w:rsid w:val="00D00077"/>
    <w:rsid w:val="00D231EC"/>
    <w:rsid w:val="00D57D2F"/>
    <w:rsid w:val="00D621B9"/>
    <w:rsid w:val="00D708EB"/>
    <w:rsid w:val="00D87516"/>
    <w:rsid w:val="00DB70F5"/>
    <w:rsid w:val="00DC376A"/>
    <w:rsid w:val="00DE7D83"/>
    <w:rsid w:val="00DF0FE3"/>
    <w:rsid w:val="00DF58AD"/>
    <w:rsid w:val="00E24935"/>
    <w:rsid w:val="00E3231F"/>
    <w:rsid w:val="00E357FB"/>
    <w:rsid w:val="00E4674B"/>
    <w:rsid w:val="00ED1B84"/>
    <w:rsid w:val="00EE0DCB"/>
    <w:rsid w:val="00EE230A"/>
    <w:rsid w:val="00EE34A2"/>
    <w:rsid w:val="00EE47F0"/>
    <w:rsid w:val="00F113C0"/>
    <w:rsid w:val="00F17672"/>
    <w:rsid w:val="00F33016"/>
    <w:rsid w:val="00F47C05"/>
    <w:rsid w:val="00F607C6"/>
    <w:rsid w:val="00F70C49"/>
    <w:rsid w:val="00F77812"/>
    <w:rsid w:val="00F813ED"/>
    <w:rsid w:val="00F866FD"/>
    <w:rsid w:val="00F952C7"/>
    <w:rsid w:val="00FA6F35"/>
    <w:rsid w:val="00FB52AF"/>
    <w:rsid w:val="00FC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06C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6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8306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06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8306C1"/>
  </w:style>
  <w:style w:type="paragraph" w:styleId="a6">
    <w:name w:val="Body Text"/>
    <w:basedOn w:val="a"/>
    <w:link w:val="a7"/>
    <w:rsid w:val="008306C1"/>
    <w:pPr>
      <w:spacing w:after="120"/>
    </w:pPr>
  </w:style>
  <w:style w:type="character" w:customStyle="1" w:styleId="a7">
    <w:name w:val="Основной текст Знак"/>
    <w:basedOn w:val="a0"/>
    <w:link w:val="a6"/>
    <w:rsid w:val="008306C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306C1"/>
    <w:pPr>
      <w:widowControl/>
      <w:autoSpaceDE/>
      <w:autoSpaceDN/>
      <w:adjustRightInd/>
      <w:spacing w:before="100" w:beforeAutospacing="1" w:after="100" w:afterAutospacing="1" w:line="240" w:lineRule="atLeast"/>
      <w:jc w:val="center"/>
      <w:outlineLvl w:val="1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9">
    <w:name w:val="Название Знак"/>
    <w:basedOn w:val="a0"/>
    <w:link w:val="a8"/>
    <w:rsid w:val="008306C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rsid w:val="003802FD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80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53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A0107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107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1036</Words>
  <Characters>5910</Characters>
  <Application>Microsoft Office Word</Application>
  <DocSecurity>0</DocSecurity>
  <Lines>49</Lines>
  <Paragraphs>13</Paragraphs>
  <ScaleCrop>false</ScaleCrop>
  <Company>BL Ltd.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Trusova</dc:creator>
  <cp:lastModifiedBy>AIN</cp:lastModifiedBy>
  <cp:revision>6</cp:revision>
  <dcterms:created xsi:type="dcterms:W3CDTF">2017-10-15T18:37:00Z</dcterms:created>
  <dcterms:modified xsi:type="dcterms:W3CDTF">2019-08-21T09:30:00Z</dcterms:modified>
</cp:coreProperties>
</file>