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FDF" w14:textId="77777777" w:rsidR="005806E2" w:rsidRPr="00561F99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6BD8E52" w:rsidR="003F4D88" w:rsidRPr="00561F99" w:rsidRDefault="00561F99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F9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1F9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61F9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61F9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61F9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61F99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561F99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61F99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2014 г. по делу №А40-184548/</w:t>
      </w:r>
      <w:proofErr w:type="gramStart"/>
      <w:r w:rsidRPr="00561F99">
        <w:rPr>
          <w:rFonts w:ascii="Times New Roman" w:hAnsi="Times New Roman" w:cs="Times New Roman"/>
          <w:sz w:val="24"/>
          <w:szCs w:val="24"/>
        </w:rPr>
        <w:t xml:space="preserve">2013 конкурсным управляющим (ликвидатором) Акционерным банком «БАНК ПРОЕКТНОГО ФИНАНСИРОВАНИЯ» (закрытое акционерное общество) (АБ «БПФ» (ЗАО), адрес регистрации: 125195, г. Москва, Ленинградское шоссе, д. 59, ИНН 7719038888, ОГРН 1027739042572), </w:t>
      </w:r>
      <w:r w:rsidR="005806E2" w:rsidRPr="00561F9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56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56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561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561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E58D1" w:rsidRPr="00561F9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561F9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561F99">
        <w:rPr>
          <w:rFonts w:ascii="Times New Roman" w:hAnsi="Times New Roman" w:cs="Times New Roman"/>
          <w:b/>
          <w:sz w:val="24"/>
          <w:szCs w:val="24"/>
        </w:rPr>
      </w:r>
      <w:r w:rsidR="00CE58D1" w:rsidRPr="00561F9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561F9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561F99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="005806E2" w:rsidRPr="00561F99">
        <w:rPr>
          <w:rFonts w:ascii="Times New Roman" w:hAnsi="Times New Roman" w:cs="Times New Roman"/>
          <w:sz w:val="24"/>
          <w:szCs w:val="24"/>
        </w:rPr>
        <w:t xml:space="preserve"> </w:t>
      </w:r>
      <w:r w:rsidRPr="0056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9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561F99">
        <w:rPr>
          <w:rFonts w:ascii="Times New Roman" w:hAnsi="Times New Roman" w:cs="Times New Roman"/>
          <w:b/>
          <w:bCs/>
          <w:sz w:val="24"/>
          <w:szCs w:val="24"/>
        </w:rPr>
        <w:t xml:space="preserve">№ 2030004065 </w:t>
      </w:r>
      <w:r w:rsidRPr="00561F99">
        <w:rPr>
          <w:rFonts w:ascii="Times New Roman" w:hAnsi="Times New Roman" w:cs="Times New Roman"/>
          <w:sz w:val="24"/>
          <w:szCs w:val="24"/>
        </w:rPr>
        <w:t xml:space="preserve">в газете АО </w:t>
      </w:r>
      <w:proofErr w:type="gramEnd"/>
      <w:r w:rsidRPr="00561F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61F9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61F99">
        <w:rPr>
          <w:rFonts w:ascii="Times New Roman" w:hAnsi="Times New Roman" w:cs="Times New Roman"/>
          <w:sz w:val="24"/>
          <w:szCs w:val="24"/>
          <w:lang w:val="en-US"/>
        </w:rPr>
        <w:instrText>FORMTEXT</w:instrText>
      </w:r>
      <w:r w:rsidRPr="00561F9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61F99">
        <w:rPr>
          <w:rFonts w:ascii="Times New Roman" w:hAnsi="Times New Roman" w:cs="Times New Roman"/>
          <w:sz w:val="24"/>
          <w:szCs w:val="24"/>
        </w:rPr>
      </w:r>
      <w:r w:rsidRPr="00561F99">
        <w:rPr>
          <w:rFonts w:ascii="Times New Roman" w:hAnsi="Times New Roman" w:cs="Times New Roman"/>
          <w:sz w:val="24"/>
          <w:szCs w:val="24"/>
        </w:rPr>
        <w:fldChar w:fldCharType="separate"/>
      </w:r>
      <w:r w:rsidRPr="00561F99">
        <w:rPr>
          <w:rFonts w:ascii="Times New Roman" w:hAnsi="Times New Roman" w:cs="Times New Roman"/>
          <w:sz w:val="24"/>
          <w:szCs w:val="24"/>
        </w:rPr>
        <w:t>«Коммерсантъ»</w:t>
      </w:r>
      <w:r w:rsidRPr="00561F99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561F99">
        <w:rPr>
          <w:rFonts w:ascii="Times New Roman" w:hAnsi="Times New Roman" w:cs="Times New Roman"/>
          <w:sz w:val="24"/>
          <w:szCs w:val="24"/>
        </w:rPr>
        <w:t xml:space="preserve"> </w:t>
      </w:r>
      <w:r w:rsidRPr="00561F99">
        <w:rPr>
          <w:rFonts w:ascii="Times New Roman" w:hAnsi="Times New Roman" w:cs="Times New Roman"/>
          <w:kern w:val="36"/>
          <w:sz w:val="24"/>
          <w:szCs w:val="24"/>
        </w:rPr>
        <w:t xml:space="preserve">от 05.10.2019 №182(6662)), </w:t>
      </w:r>
      <w:r w:rsidR="008D16F4" w:rsidRPr="00561F9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8D16F4" w:rsidRPr="00561F99">
        <w:rPr>
          <w:rFonts w:ascii="Times New Roman" w:hAnsi="Times New Roman" w:cs="Times New Roman"/>
          <w:sz w:val="24"/>
          <w:szCs w:val="24"/>
        </w:rPr>
        <w:t xml:space="preserve">.lot-online.ru, </w:t>
      </w:r>
      <w:proofErr w:type="gramStart"/>
      <w:r w:rsidR="005806E2" w:rsidRPr="00561F99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561F99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561F99">
        <w:rPr>
          <w:rFonts w:ascii="Times New Roman" w:hAnsi="Times New Roman" w:cs="Times New Roman"/>
          <w:sz w:val="24"/>
          <w:szCs w:val="24"/>
        </w:rPr>
        <w:t xml:space="preserve"> </w:t>
      </w:r>
      <w:r w:rsidRPr="00561F99">
        <w:rPr>
          <w:rFonts w:ascii="Times New Roman" w:hAnsi="Times New Roman" w:cs="Times New Roman"/>
          <w:sz w:val="24"/>
          <w:szCs w:val="24"/>
        </w:rPr>
        <w:t xml:space="preserve">c 08 октября 2019 г. по 23 ноября 2019 г., </w:t>
      </w:r>
      <w:r w:rsidR="005806E2" w:rsidRPr="0056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56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561F99">
        <w:rPr>
          <w:rFonts w:ascii="Times New Roman" w:hAnsi="Times New Roman" w:cs="Times New Roman"/>
          <w:sz w:val="24"/>
          <w:szCs w:val="24"/>
        </w:rPr>
        <w:t>ему</w:t>
      </w:r>
      <w:r w:rsidR="005806E2" w:rsidRPr="0056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561F99">
        <w:rPr>
          <w:rFonts w:ascii="Times New Roman" w:hAnsi="Times New Roman" w:cs="Times New Roman"/>
          <w:sz w:val="24"/>
          <w:szCs w:val="24"/>
        </w:rPr>
        <w:t>у</w:t>
      </w:r>
      <w:r w:rsidR="005806E2" w:rsidRPr="0056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561F99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561F99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561F99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561F99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56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561F99" w:rsidRPr="00561F99" w14:paraId="47A3B15F" w14:textId="77777777" w:rsidTr="00561F9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A0E15" w14:textId="77777777" w:rsidR="00561F99" w:rsidRPr="00561F99" w:rsidRDefault="00561F99" w:rsidP="0056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B3AEE" w14:textId="77777777" w:rsidR="00561F99" w:rsidRPr="00561F99" w:rsidRDefault="00561F99" w:rsidP="00561F99">
            <w:pPr>
              <w:jc w:val="center"/>
            </w:pPr>
            <w:r w:rsidRPr="00561F99">
              <w:t>152 000.00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0ADAE" w14:textId="77777777" w:rsidR="00561F99" w:rsidRPr="00561F99" w:rsidRDefault="00561F99" w:rsidP="00561F99">
            <w:r w:rsidRPr="00561F99">
              <w:t>Рамазанов Сергей Витальевич</w:t>
            </w:r>
          </w:p>
        </w:tc>
      </w:tr>
    </w:tbl>
    <w:p w14:paraId="24AA0DDB" w14:textId="162E07BF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61F99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61F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6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2019-12-02T14:31:00Z</cp:lastPrinted>
  <dcterms:created xsi:type="dcterms:W3CDTF">2018-08-16T09:03:00Z</dcterms:created>
  <dcterms:modified xsi:type="dcterms:W3CDTF">2019-12-02T14:31:00Z</dcterms:modified>
</cp:coreProperties>
</file>