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196310B0" w:rsidR="0003404B" w:rsidRPr="005D106F" w:rsidRDefault="004201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D106F">
        <w:rPr>
          <w:rFonts w:ascii="Times New Roman" w:hAnsi="Times New Roman" w:cs="Times New Roman"/>
          <w:sz w:val="24"/>
          <w:szCs w:val="24"/>
        </w:rPr>
        <w:t>(909) 983-86-08, 8(800) 777-57-57, o.ivanova@auction-house.ru</w:t>
      </w:r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</w:t>
      </w:r>
      <w:proofErr w:type="gramStart"/>
      <w:r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г. по делу №А40-184548/2013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 </w:t>
      </w:r>
      <w:r w:rsidR="00555595" w:rsidRPr="005D106F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5D106F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5D1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5D10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5D106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  <w:proofErr w:type="gramEnd"/>
    </w:p>
    <w:p w14:paraId="531FDA24" w14:textId="77777777" w:rsidR="00555595" w:rsidRPr="005D106F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38C6D0A4" w14:textId="77777777" w:rsidR="005D106F" w:rsidRPr="005D106F" w:rsidRDefault="005D106F" w:rsidP="005D10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3416F336" w14:textId="1E59D184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1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- 71 880 кв. м +/- 2 346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Зеленоградский р-н, АОЗТ «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», в р-не пос. Новосельское, примерно в 620 м по направлению на северо-восток от поселка, расположенного за пределами участка, кадастровый номер 39:05:051213:70, земли с/х назначения - для ведения личного подсобного хозяйства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290 213,59</w:t>
      </w:r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02F91BD" w14:textId="76C7802E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2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- 79 892 кв. м +/- 2 473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Зеленоградский р-н, АОЗТ «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в р-не пос. Новосельское, примерно в 870 м по направлению на северо-восток от поселка, расположенного за пределами участка, кадастровый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номер 39:05:051213:68, земли с/х назначения - для ведения личного подсобного хозяйства, ограничения и обременения: ограничение прав на земельный участок, предусмотренные ст. 56, 56.1 Земельного кодекса РФ, распоряжение «Об утверждении границы водоохраной зоны и границы прибрежной защитной полосы Балтийского моря на территории Калининградской области» № 78 от 26.09.2016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322 561,83</w:t>
      </w:r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  <w:proofErr w:type="gramEnd"/>
    </w:p>
    <w:p w14:paraId="1BF6E0D8" w14:textId="5E8D4CA3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3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- 82 092 кв. м +/- 2 507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Зеленоградский р-н, АОЗТ «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», в р-не пос. Новосельское, примерно в 960 м по направлению на северо-восток от поселка, расположенного за пределами участка, кадастровый номер 39:05:051213:72, земли с/х назначения - для ведения личного подсобного хозяйства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331 444,27</w:t>
      </w:r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691C887F" w14:textId="6DC1E0A7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4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- 84 234 кв. м +/- 2 540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Зеленоградский р-н, АОЗТ «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», в р-не пос. Новосельское, примерно 700 м по направлению на северо-восток от поселка, расположенного за периметром участка, кадастровый номер 39:05:051213:69, земли с/х назначения - для ведения личного подсобного хозяйства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340 092,54</w:t>
      </w:r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06AD5BAA" w14:textId="010A1A01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5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- 72 696 кв. м +/- 2 359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 обл., Зеленоградский р-н, АОЗТ «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Луговское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», в р-не пос. Новосельское, примерно в 980 м по направлению на северо-восток от поселка, расположенного за пределами участка, кадастровый номер 39:05:051213:73, земли с/х назначения - для ведения личного подсобного хозяйства, ограничения и обременения: охранная зона автодороги, часть земельного участка - 7 688 кв. м расположена в охранной зоне автодороги, ограничение прав на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участок, предусмотренные статьями 56, 56.1 Земельного кодекса РФ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293 508,17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DF30FE7" w14:textId="41D465E5" w:rsidR="00D075A0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6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- 84 600 кв. м,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Калининградская обл., Зеленоградский р-н, п. Новосельское, участок № 103, кадастровый номер 39:05:051213:55, земли с/х назначения - для ведения личного подсобного хозяйства, ограничения и обременения: ограничение прав на земельный участок, предусмотренные статьями 56, 56.1 Земельного кодекса РФ, распоряжение «Об утверждении границы водоохраной зоны и границы прибрежной защитной полосы Балтийского моря на территории Калининградской области» № 78 от 26.09.2016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341 570,25</w:t>
      </w:r>
      <w:proofErr w:type="gramEnd"/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FF0D25C" w14:textId="72E52259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7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Нежилые здания и сооружения (16 поз.), адрес: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Московская обл., Рузский р-н, с. 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, д. 146, земельный участок - 303 029 кв. м, адрес: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Московская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обл., Рузский р-н,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с/пос. 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Дороховское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вблизи с. 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Богородское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, ПСХ «Дорохово», кадастровый номер земельного участка 50:19:0060117:37, земли особо охраняемых территорий и объектов - для строительства детского оздоровительного городка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49 996 148,40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7707255" w14:textId="77777777" w:rsidR="005D106F" w:rsidRPr="005D106F" w:rsidRDefault="005D106F" w:rsidP="005D10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14C2ED57" w14:textId="212711DD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8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Банковское оборудование, компьютерная техника, офисная техника и мебель (122 поз.), г. Новосибирск</w:t>
      </w:r>
      <w:r w:rsidR="00D075A0" w:rsidRPr="005D106F">
        <w:rPr>
          <w:rFonts w:ascii="Times New Roman" w:hAnsi="Times New Roman" w:cs="Times New Roman"/>
          <w:sz w:val="24"/>
          <w:szCs w:val="24"/>
        </w:rPr>
        <w:t xml:space="preserve"> 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24 717,60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3BDC5FC3" w14:textId="77777777" w:rsidR="005D106F" w:rsidRPr="005D106F" w:rsidRDefault="005D106F" w:rsidP="005D10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Ценные бумаги:</w:t>
      </w:r>
    </w:p>
    <w:p w14:paraId="1517D4E3" w14:textId="0C55EC5E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9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ЗПИФ недвижимости «Зенит», 452 560 шт. (44,81%), под управлением ООО «ТРИНФИКО 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Пропети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Менеджмент», ИНН 7727528950, рег. номер 1935-94169113, г. Москва</w:t>
      </w:r>
      <w:r w:rsidR="00D075A0" w:rsidRPr="005D106F">
        <w:rPr>
          <w:rFonts w:ascii="Times New Roman" w:hAnsi="Times New Roman" w:cs="Times New Roman"/>
          <w:sz w:val="24"/>
          <w:szCs w:val="24"/>
        </w:rPr>
        <w:t xml:space="preserve"> 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2 619 791,90</w:t>
      </w:r>
      <w:r w:rsidR="005D106F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583F6329" w14:textId="7E9172FF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10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ЗПИФ недвижимости «Долина», 1 262 808 шт. (99,8%), под управлением ООО «ТРИНФИКО </w:t>
      </w:r>
      <w:proofErr w:type="spell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Пропети</w:t>
      </w:r>
      <w:proofErr w:type="spell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Менеджмент», ИНН 7727528950, рег. номер 2194-94178738, г. Москва</w:t>
      </w:r>
      <w:r w:rsidR="00D075A0" w:rsidRPr="005D106F">
        <w:rPr>
          <w:rFonts w:ascii="Times New Roman" w:hAnsi="Times New Roman" w:cs="Times New Roman"/>
          <w:sz w:val="24"/>
          <w:szCs w:val="24"/>
        </w:rPr>
        <w:t xml:space="preserve"> 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2 348 832,36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45DB4115" w14:textId="77777777" w:rsidR="005D106F" w:rsidRPr="005D106F" w:rsidRDefault="005D106F" w:rsidP="005D10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юридическим лицам:</w:t>
      </w:r>
    </w:p>
    <w:p w14:paraId="36FDAF31" w14:textId="6E564491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11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«Международный Промышленный Банк», ИНН 7710409880, уведомление от 18.02.2011 №05к/6127</w:t>
      </w:r>
      <w:proofErr w:type="gramStart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/А</w:t>
      </w:r>
      <w:proofErr w:type="gramEnd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включении в РТК 3-й очереди, выписка из РТК от 05.02.</w:t>
      </w:r>
      <w:bookmarkStart w:id="0" w:name="_GoBack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2018</w:t>
      </w:r>
      <w:bookmarkEnd w:id="0"/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, находится в стадии банкротства (4 227 087,19 руб.)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1 141 313,54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78762102" w14:textId="0C9FED10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12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«Мира», ИНН 1660235699, определение АС Краснодарского края от 13.11.2017 по делу А32-18806/2016 об удовлетворении требований за счет имущества должника, оставшегося после удовлетворения требований кредиторов, включенных в РТК, находится в стадии банкротства (1 008 399 540,57 руб.)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272 267 875,95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229AD106" w14:textId="77777777" w:rsidR="005D106F" w:rsidRPr="005D106F" w:rsidRDefault="005D106F" w:rsidP="005D106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требования к физическим лицам:</w:t>
      </w:r>
    </w:p>
    <w:p w14:paraId="450B5E5B" w14:textId="669F875C" w:rsidR="0042010C" w:rsidRPr="005D106F" w:rsidRDefault="0042010C" w:rsidP="004201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D106F">
        <w:rPr>
          <w:rFonts w:ascii="Times New Roman" w:hAnsi="Times New Roman" w:cs="Times New Roman"/>
          <w:sz w:val="24"/>
          <w:szCs w:val="24"/>
        </w:rPr>
        <w:t>Лот 13 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75A0" w:rsidRPr="00D075A0">
        <w:rPr>
          <w:rFonts w:ascii="Times New Roman" w:eastAsia="Times New Roman" w:hAnsi="Times New Roman" w:cs="Times New Roman"/>
          <w:color w:val="000000"/>
          <w:sz w:val="24"/>
          <w:szCs w:val="24"/>
        </w:rPr>
        <w:t>Бойко Руслан Борисович, судебный приказ Мирового судьи 3-го судебного участка Центрального р-на г. Калининграда от 03.03.2017 по делу 2-393/17 (369 590,31 руб.)</w:t>
      </w:r>
      <w:r w:rsidRPr="005D106F">
        <w:rPr>
          <w:rFonts w:ascii="Times New Roman" w:hAnsi="Times New Roman" w:cs="Times New Roman"/>
          <w:sz w:val="24"/>
          <w:szCs w:val="24"/>
        </w:rPr>
        <w:t>–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5477C" w:rsidRPr="0055477C">
        <w:rPr>
          <w:rFonts w:ascii="Times New Roman" w:eastAsia="Times New Roman" w:hAnsi="Times New Roman" w:cs="Times New Roman"/>
          <w:color w:val="000000"/>
          <w:sz w:val="24"/>
          <w:szCs w:val="24"/>
        </w:rPr>
        <w:t>232 841,90</w:t>
      </w:r>
      <w:r w:rsidR="0055477C"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106F">
        <w:rPr>
          <w:rFonts w:ascii="Times New Roman" w:eastAsia="Times New Roman" w:hAnsi="Times New Roman" w:cs="Times New Roman"/>
          <w:color w:val="000000"/>
          <w:sz w:val="24"/>
          <w:szCs w:val="24"/>
        </w:rPr>
        <w:t>руб.</w:t>
      </w:r>
    </w:p>
    <w:p w14:paraId="14351655" w14:textId="77777777" w:rsidR="00555595" w:rsidRPr="00FA2F30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2F30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FA2F30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FA2F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FA2F30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FA2F30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76A5C59B" w:rsidR="0003404B" w:rsidRPr="00473672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010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4201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42010C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473672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473672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08 октября 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201</w:t>
      </w:r>
      <w:r w:rsidR="00473672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9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473672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6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473672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января 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473672" w:rsidRPr="0047367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</w:t>
      </w:r>
      <w:r w:rsidR="0003404B" w:rsidRPr="004736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473672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672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506E1E" w:rsidR="0003404B" w:rsidRPr="0047367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473672"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08</w:t>
      </w:r>
      <w:r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672"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октября </w:t>
      </w:r>
      <w:r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473672"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 г. Прием заявок на участие в Торгах ППП и задатков прекращается в 14:00 часов по московскому времени за </w:t>
      </w:r>
      <w:r w:rsidRPr="004736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 (Пять) календарных дней</w:t>
      </w:r>
      <w:r w:rsidRPr="0047367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73672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473672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4736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4D65D2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16C7F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понижения цены продажи лотов.</w:t>
      </w:r>
      <w:proofErr w:type="gramEnd"/>
    </w:p>
    <w:p w14:paraId="5667C283" w14:textId="77777777" w:rsidR="0003404B" w:rsidRPr="004D65D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3C92AE11" w14:textId="77777777" w:rsidR="000009A6" w:rsidRPr="004D65D2" w:rsidRDefault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>По лоту 13:</w:t>
      </w:r>
    </w:p>
    <w:p w14:paraId="659E0503" w14:textId="55391D75" w:rsidR="0003404B" w:rsidRPr="004D65D2" w:rsidRDefault="005742C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октября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ноября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03404B"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A3333BB" w14:textId="38805D8C" w:rsidR="0003404B" w:rsidRPr="004D65D2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24 ноября 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201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30 ноября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CD7365" w:rsidRPr="004D65D2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97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346316F" w14:textId="7EC0A030" w:rsidR="00CD7365" w:rsidRPr="004D65D2" w:rsidRDefault="00CD7365" w:rsidP="00CD7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94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B41E459" w14:textId="0E215B1B" w:rsidR="00CD7365" w:rsidRPr="004D65D2" w:rsidRDefault="00CD7365" w:rsidP="00CD7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EE94140" w14:textId="0885081A" w:rsidR="00CD7365" w:rsidRPr="004D65D2" w:rsidRDefault="00CD7365" w:rsidP="00CD7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6E54C8" w14:textId="719AEF6E" w:rsidR="00CD7365" w:rsidRPr="004D65D2" w:rsidRDefault="00CD7365" w:rsidP="00CD7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22 декабря 2019 г. по 28 декабря 2019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7CE690F" w14:textId="474AC216" w:rsidR="00CD7365" w:rsidRPr="004D65D2" w:rsidRDefault="00CD7365" w:rsidP="00CD73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19 января 2020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DFE8629" w14:textId="3E0744F7" w:rsidR="00CD7365" w:rsidRPr="004D65D2" w:rsidRDefault="00CD7365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</w:t>
      </w:r>
      <w:proofErr w:type="gramStart"/>
      <w:r w:rsidRPr="004D65D2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4D65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D65D2" w:rsidRPr="004D65D2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</w:t>
      </w:r>
      <w:r w:rsidR="000009A6" w:rsidRPr="004D65D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4D65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574DE5" w14:textId="77777777" w:rsidR="000009A6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B5E4DFA" w14:textId="3FEE4D75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>По лоту 7:</w:t>
      </w:r>
    </w:p>
    <w:p w14:paraId="4BE265C2" w14:textId="5E5631FF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8 октября 2019 г. по 23 ноября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7669992" w14:textId="79933D5A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2019 г. по 30 ноября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96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61E4490" w14:textId="0DD47A90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92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2392FF1" w14:textId="4F44F294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6F0EC0B" w14:textId="5AB3C47D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39C4460" w14:textId="53AE2995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2019 г. по 28 декабря 2019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CF803AC" w14:textId="0D8832D5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19 января 2020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76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41B1AD6F" w14:textId="13C1B5F8" w:rsidR="000009A6" w:rsidRPr="00A9519B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</w:t>
      </w:r>
      <w:proofErr w:type="gramStart"/>
      <w:r w:rsidRPr="00A9519B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A951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9519B" w:rsidRPr="00A9519B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A9519B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25C8AA3C" w14:textId="77777777" w:rsidR="000009A6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00EF1CB" w14:textId="119EC6D4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>По лот</w:t>
      </w:r>
      <w:r w:rsidR="001055E2" w:rsidRPr="00B35E31">
        <w:rPr>
          <w:rFonts w:ascii="Times New Roman" w:hAnsi="Times New Roman" w:cs="Times New Roman"/>
          <w:color w:val="000000"/>
          <w:sz w:val="24"/>
          <w:szCs w:val="24"/>
        </w:rPr>
        <w:t>ам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5E2" w:rsidRPr="00B35E31">
        <w:rPr>
          <w:rFonts w:ascii="Times New Roman" w:hAnsi="Times New Roman" w:cs="Times New Roman"/>
          <w:color w:val="000000"/>
          <w:sz w:val="24"/>
          <w:szCs w:val="24"/>
        </w:rPr>
        <w:t>1-6, 11, 12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85EC926" w14:textId="77777777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8 октября 2019 г. по 23 ноября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7576676" w14:textId="5E028985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2019 г. по 30 ноября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2E3" w:rsidRPr="00B35E31">
        <w:rPr>
          <w:rFonts w:ascii="Times New Roman" w:hAnsi="Times New Roman" w:cs="Times New Roman"/>
          <w:color w:val="000000"/>
          <w:sz w:val="24"/>
          <w:szCs w:val="24"/>
        </w:rPr>
        <w:t>93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3F02846D" w14:textId="3A77A193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E652E3" w:rsidRPr="00B35E3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5E9F0EFB" w14:textId="7AEFB957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52E3" w:rsidRPr="00B35E31">
        <w:rPr>
          <w:rFonts w:ascii="Times New Roman" w:hAnsi="Times New Roman" w:cs="Times New Roman"/>
          <w:color w:val="000000"/>
          <w:sz w:val="24"/>
          <w:szCs w:val="24"/>
        </w:rPr>
        <w:t>79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170E94AB" w14:textId="63532311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E31" w:rsidRPr="00B35E31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256A23AA" w14:textId="33822D24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2019 г. по 28 декабря 2019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E31" w:rsidRPr="00B35E31">
        <w:rPr>
          <w:rFonts w:ascii="Times New Roman" w:hAnsi="Times New Roman" w:cs="Times New Roman"/>
          <w:color w:val="000000"/>
          <w:sz w:val="24"/>
          <w:szCs w:val="24"/>
        </w:rPr>
        <w:t>65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3E6E56E" w14:textId="4686D7A1" w:rsidR="000009A6" w:rsidRPr="00B35E31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19 января 2020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E31" w:rsidRPr="00B35E31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лотов;</w:t>
      </w:r>
    </w:p>
    <w:p w14:paraId="7BFCA165" w14:textId="4860DEA8" w:rsidR="000009A6" w:rsidRPr="006A4E43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</w:t>
      </w:r>
      <w:proofErr w:type="gramStart"/>
      <w:r w:rsidRPr="00B35E31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5E31" w:rsidRPr="00B35E31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Pr="00B35E31">
        <w:rPr>
          <w:rFonts w:ascii="Times New Roman" w:hAnsi="Times New Roman" w:cs="Times New Roman"/>
          <w:color w:val="000000"/>
          <w:sz w:val="24"/>
          <w:szCs w:val="24"/>
        </w:rPr>
        <w:t xml:space="preserve">,00% от начальной цены продажи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лотов.</w:t>
      </w:r>
    </w:p>
    <w:p w14:paraId="148C3EC8" w14:textId="7777777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DEFAF" w14:textId="7E7672F5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>По лотам 9,10:</w:t>
      </w:r>
    </w:p>
    <w:p w14:paraId="46B0D57B" w14:textId="7777777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8 октября 2019 г. по 23 ноября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лотов;</w:t>
      </w:r>
    </w:p>
    <w:p w14:paraId="08FA9F69" w14:textId="2D10A9E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2019 г. по 30 ноября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91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1C23CD0" w14:textId="13B28508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63A3BDD8" w14:textId="5D2C9DE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1BB6EFD9" w14:textId="03EAAE4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66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41C0C48" w14:textId="77BBB223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22 декабря 2019 г. по 28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57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531005B0" w14:textId="0679A63A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19 января 2020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49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лотов;</w:t>
      </w:r>
    </w:p>
    <w:p w14:paraId="28B7217B" w14:textId="48372455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40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лотов.</w:t>
      </w:r>
    </w:p>
    <w:p w14:paraId="7ABDCAF1" w14:textId="7777777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A6C79F" w14:textId="4B96FEE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>По лоту 8:</w:t>
      </w:r>
    </w:p>
    <w:p w14:paraId="4344DE9A" w14:textId="77777777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8 октября 2019 г. по 23 ноября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441C8A7E" w14:textId="29ED6F31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24 ноября 2019 г. по 30 ноября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5F9E7BB" w14:textId="738E6DE2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01 декабря 2019 г. по 07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2F3BB040" w14:textId="22B37048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08 декабря 2019 г. по 14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58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1FE54D63" w14:textId="37C5D1EA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15 декабря 2019 г. по 21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3AD6830A" w14:textId="5DCCE2ED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22 декабря 2019 г. по 28 декабря 2019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526DF9B0" w14:textId="2FFA675A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29 декабря 2019 г. по 19 января 2020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лота;</w:t>
      </w:r>
    </w:p>
    <w:p w14:paraId="6010B3B8" w14:textId="3E789DD0" w:rsidR="001055E2" w:rsidRPr="006A4E43" w:rsidRDefault="001055E2" w:rsidP="001055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с 20 января 2020 г. по 26 января 2020 г. - в </w:t>
      </w:r>
      <w:proofErr w:type="gramStart"/>
      <w:r w:rsidRPr="006A4E43">
        <w:rPr>
          <w:rFonts w:ascii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6A4E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4E43" w:rsidRPr="006A4E4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A4E43">
        <w:rPr>
          <w:rFonts w:ascii="Times New Roman" w:hAnsi="Times New Roman" w:cs="Times New Roman"/>
          <w:color w:val="000000"/>
          <w:sz w:val="24"/>
          <w:szCs w:val="24"/>
        </w:rPr>
        <w:t>,00% от начальной цены продажи лота.</w:t>
      </w:r>
    </w:p>
    <w:p w14:paraId="4644E051" w14:textId="77777777" w:rsidR="000009A6" w:rsidRPr="004406EC" w:rsidRDefault="000009A6" w:rsidP="000009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46FF98F4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CD7365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365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D7365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D7365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CD7365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CD7365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D736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D7365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CD7365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D7365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D7365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C3A2C" w:rsidRPr="00CD736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D736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CD7365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CD7365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Заявитель вправе изменить или отозвать заявку на участие в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365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CD73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D7365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CD7365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D7365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CD7365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D7365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CD7365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D7365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36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51E3F03B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083F2E2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D7365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D7365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3D0816A3" w14:textId="77777777" w:rsidR="008F1609" w:rsidRPr="00426D6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</w:t>
      </w:r>
      <w:r w:rsidRPr="00426D61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6DCAC7D9" w14:textId="64E965E3" w:rsidR="00881E96" w:rsidRPr="00426D61" w:rsidRDefault="00881E96" w:rsidP="00881E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об ознакомлении с имуществом финансовой организации можно получить у КУ: с 10:00 </w:t>
      </w:r>
      <w:r w:rsidR="00426D61"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 16:00 часов по адресу: г. Москва, 5-я ул. Ямского поля, д.5, стр. 1, тел. +7 (495)961 25- 26, доб. 66-45,</w:t>
      </w:r>
      <w:r w:rsidR="00426D61"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 62-10, 62-20,</w:t>
      </w:r>
      <w:r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 а также у ОТ: с 09:00 до 18:00 часов в рабочие дни, тел. 8(812) 334-20-50, </w:t>
      </w:r>
      <w:hyperlink r:id="rId8" w:history="1">
        <w:r w:rsidR="00426D61" w:rsidRPr="00426D61">
          <w:rPr>
            <w:rStyle w:val="a4"/>
            <w:rFonts w:ascii="Times New Roman" w:hAnsi="Times New Roman"/>
            <w:sz w:val="24"/>
            <w:szCs w:val="24"/>
          </w:rPr>
          <w:t>inform@auction-house</w:t>
        </w:r>
        <w:proofErr w:type="gramEnd"/>
        <w:r w:rsidR="00426D61" w:rsidRPr="00426D61">
          <w:rPr>
            <w:rStyle w:val="a4"/>
            <w:rFonts w:ascii="Times New Roman" w:hAnsi="Times New Roman"/>
            <w:sz w:val="24"/>
            <w:szCs w:val="24"/>
          </w:rPr>
          <w:t>.ru</w:t>
        </w:r>
      </w:hyperlink>
      <w:r w:rsidR="00426D61" w:rsidRPr="00426D61"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1-7,9-13); </w:t>
      </w:r>
      <w:hyperlink r:id="rId9" w:history="1">
        <w:r w:rsidR="00426D61" w:rsidRPr="00426D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+7(913)750-81-47</w:t>
        </w:r>
      </w:hyperlink>
      <w:r w:rsidR="00426D61" w:rsidRPr="00426D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426D61" w:rsidRPr="00426D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+7 (383)319-41-41</w:t>
        </w:r>
      </w:hyperlink>
      <w:r w:rsidR="00426D61" w:rsidRPr="00426D61">
        <w:rPr>
          <w:rFonts w:ascii="Times New Roman" w:hAnsi="Times New Roman" w:cs="Times New Roman"/>
          <w:sz w:val="24"/>
          <w:szCs w:val="24"/>
        </w:rPr>
        <w:t>, meshkova@auction-house.ru, Мешкова Юлия (по лоту 8)</w:t>
      </w:r>
      <w:r w:rsidR="00426D61" w:rsidRPr="00426D61">
        <w:rPr>
          <w:rFonts w:ascii="Times New Roman" w:hAnsi="Times New Roman" w:cs="Times New Roman"/>
          <w:sz w:val="24"/>
          <w:szCs w:val="24"/>
        </w:rPr>
        <w:t>.</w:t>
      </w:r>
    </w:p>
    <w:p w14:paraId="0B7AD6D0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36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D736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D736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DD01CB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09A6"/>
    <w:rsid w:val="0003404B"/>
    <w:rsid w:val="001055E2"/>
    <w:rsid w:val="00203862"/>
    <w:rsid w:val="002C3A2C"/>
    <w:rsid w:val="00360DC6"/>
    <w:rsid w:val="003E6C81"/>
    <w:rsid w:val="0042010C"/>
    <w:rsid w:val="00426D61"/>
    <w:rsid w:val="004406EC"/>
    <w:rsid w:val="00473672"/>
    <w:rsid w:val="00495D59"/>
    <w:rsid w:val="004D65D2"/>
    <w:rsid w:val="0055477C"/>
    <w:rsid w:val="00555595"/>
    <w:rsid w:val="005742CC"/>
    <w:rsid w:val="005D106F"/>
    <w:rsid w:val="005F1F68"/>
    <w:rsid w:val="00621553"/>
    <w:rsid w:val="006A4E43"/>
    <w:rsid w:val="00881E96"/>
    <w:rsid w:val="008F1609"/>
    <w:rsid w:val="00953DA4"/>
    <w:rsid w:val="009E68C2"/>
    <w:rsid w:val="009F0C4D"/>
    <w:rsid w:val="00A9519B"/>
    <w:rsid w:val="00B35E31"/>
    <w:rsid w:val="00B97A00"/>
    <w:rsid w:val="00CD7365"/>
    <w:rsid w:val="00D075A0"/>
    <w:rsid w:val="00D16130"/>
    <w:rsid w:val="00D16C7F"/>
    <w:rsid w:val="00DB52B9"/>
    <w:rsid w:val="00DD01CB"/>
    <w:rsid w:val="00E645EC"/>
    <w:rsid w:val="00E652E3"/>
    <w:rsid w:val="00EE3F19"/>
    <w:rsid w:val="00F1645A"/>
    <w:rsid w:val="00F463FC"/>
    <w:rsid w:val="00FA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callto:+738331941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+7(913)750-81-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6</Pages>
  <Words>2632</Words>
  <Characters>15004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21</cp:revision>
  <dcterms:created xsi:type="dcterms:W3CDTF">2019-07-23T07:53:00Z</dcterms:created>
  <dcterms:modified xsi:type="dcterms:W3CDTF">2019-09-27T16:04:00Z</dcterms:modified>
</cp:coreProperties>
</file>