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3B1619">
        <w:rPr>
          <w:sz w:val="28"/>
          <w:szCs w:val="28"/>
        </w:rPr>
        <w:t>9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005569" w:rsidP="00034D6F">
      <w:pPr>
        <w:ind w:right="-36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ОА</w:t>
      </w:r>
      <w:r w:rsidRPr="00D762B7"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Октябрьскавтотранс</w:t>
      </w:r>
      <w:proofErr w:type="spellEnd"/>
      <w:r>
        <w:rPr>
          <w:sz w:val="28"/>
          <w:szCs w:val="28"/>
        </w:rPr>
        <w:t>» (ОГРН 1036301254670</w:t>
      </w:r>
      <w:r w:rsidRPr="00D762B7">
        <w:rPr>
          <w:sz w:val="28"/>
          <w:szCs w:val="28"/>
        </w:rPr>
        <w:t xml:space="preserve">, ИНН </w:t>
      </w:r>
      <w:r>
        <w:rPr>
          <w:sz w:val="28"/>
          <w:szCs w:val="28"/>
        </w:rPr>
        <w:t>6355000107</w:t>
      </w:r>
      <w:r w:rsidRPr="00D762B7">
        <w:rPr>
          <w:sz w:val="28"/>
          <w:szCs w:val="28"/>
        </w:rPr>
        <w:t>, 445</w:t>
      </w:r>
      <w:r>
        <w:rPr>
          <w:sz w:val="28"/>
          <w:szCs w:val="28"/>
        </w:rPr>
        <w:t>241</w:t>
      </w:r>
      <w:r w:rsidRPr="00D762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Самарская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Октябрьск, ул. Котовского, 32</w:t>
      </w:r>
      <w:r w:rsidRPr="00D762B7">
        <w:rPr>
          <w:sz w:val="28"/>
          <w:szCs w:val="28"/>
        </w:rPr>
        <w:t>)</w:t>
      </w:r>
      <w:r w:rsidR="00224B2D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 xml:space="preserve">в дальнейшем именуемое «Продавец», в лице конкурсного управляющего </w:t>
      </w:r>
      <w:proofErr w:type="spellStart"/>
      <w:r w:rsidR="00FB3A74" w:rsidRPr="00FB3A74">
        <w:rPr>
          <w:sz w:val="28"/>
          <w:szCs w:val="28"/>
        </w:rPr>
        <w:t>Телешинина</w:t>
      </w:r>
      <w:proofErr w:type="spellEnd"/>
      <w:r w:rsidR="00FB3A74" w:rsidRPr="00FB3A74">
        <w:rPr>
          <w:sz w:val="28"/>
          <w:szCs w:val="28"/>
        </w:rPr>
        <w:t xml:space="preserve"> Андрея Игоревича, действующего на основании решения Арбитражного суда Самарской области   по делу </w:t>
      </w:r>
      <w:r w:rsidR="00971DB4" w:rsidRPr="00971DB4">
        <w:rPr>
          <w:sz w:val="28"/>
          <w:szCs w:val="28"/>
        </w:rPr>
        <w:t>№А55-</w:t>
      </w:r>
      <w:r>
        <w:rPr>
          <w:sz w:val="28"/>
          <w:szCs w:val="28"/>
        </w:rPr>
        <w:t xml:space="preserve">20111/2016 от </w:t>
      </w:r>
      <w:r w:rsidR="00971DB4" w:rsidRPr="00971DB4">
        <w:rPr>
          <w:sz w:val="28"/>
          <w:szCs w:val="28"/>
        </w:rPr>
        <w:t>3</w:t>
      </w:r>
      <w:r>
        <w:rPr>
          <w:sz w:val="28"/>
          <w:szCs w:val="28"/>
        </w:rPr>
        <w:t>1.03</w:t>
      </w:r>
      <w:r w:rsidR="00971DB4" w:rsidRPr="00971DB4">
        <w:rPr>
          <w:sz w:val="28"/>
          <w:szCs w:val="28"/>
        </w:rPr>
        <w:t xml:space="preserve">.2017 </w:t>
      </w:r>
      <w:r w:rsidR="00FB3A74" w:rsidRPr="00FB3A74">
        <w:rPr>
          <w:sz w:val="28"/>
          <w:szCs w:val="28"/>
        </w:rPr>
        <w:t>года</w:t>
      </w:r>
      <w:r w:rsidR="00FB3A74" w:rsidRPr="00D029D5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>с одной стороны, и</w:t>
      </w:r>
    </w:p>
    <w:p w:rsidR="00695C97" w:rsidRPr="00695C97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proofErr w:type="gramStart"/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</w:t>
      </w:r>
      <w:proofErr w:type="gramEnd"/>
      <w:r w:rsidR="00695C97" w:rsidRPr="00695C97">
        <w:rPr>
          <w:sz w:val="28"/>
          <w:szCs w:val="28"/>
        </w:rPr>
        <w:t xml:space="preserve">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3978D0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1.1. </w:t>
      </w:r>
      <w:r w:rsidR="003978D0" w:rsidRPr="003978D0">
        <w:rPr>
          <w:sz w:val="28"/>
          <w:szCs w:val="28"/>
        </w:rPr>
        <w:t xml:space="preserve">В соответствии с условиями настоящего договора «Продавец» передает, а «Покупатель», признанный победителем по итогам проведения торгов в электронной форме на ЭТП ОАО «Российский аукционный дом» </w:t>
      </w:r>
      <w:proofErr w:type="gramStart"/>
      <w:r w:rsidR="003978D0" w:rsidRPr="003978D0">
        <w:rPr>
          <w:sz w:val="28"/>
          <w:szCs w:val="28"/>
        </w:rPr>
        <w:t>согласно протокола</w:t>
      </w:r>
      <w:proofErr w:type="gramEnd"/>
      <w:r w:rsidR="003978D0" w:rsidRPr="003978D0">
        <w:rPr>
          <w:sz w:val="28"/>
          <w:szCs w:val="28"/>
        </w:rPr>
        <w:t xml:space="preserve"> о результатах продажи в электронной форме имущества должника </w:t>
      </w:r>
      <w:r w:rsidR="00005569">
        <w:rPr>
          <w:sz w:val="28"/>
          <w:szCs w:val="28"/>
        </w:rPr>
        <w:t>ОА</w:t>
      </w:r>
      <w:r w:rsidR="00005569" w:rsidRPr="00D762B7">
        <w:rPr>
          <w:sz w:val="28"/>
          <w:szCs w:val="28"/>
        </w:rPr>
        <w:t>О «</w:t>
      </w:r>
      <w:proofErr w:type="spellStart"/>
      <w:r w:rsidR="00005569">
        <w:rPr>
          <w:sz w:val="28"/>
          <w:szCs w:val="28"/>
        </w:rPr>
        <w:t>Октябрьскавтотранс</w:t>
      </w:r>
      <w:proofErr w:type="spellEnd"/>
      <w:r w:rsidR="00005569">
        <w:rPr>
          <w:sz w:val="28"/>
          <w:szCs w:val="28"/>
        </w:rPr>
        <w:t>»</w:t>
      </w:r>
      <w:r w:rsidRPr="00695C97">
        <w:rPr>
          <w:sz w:val="28"/>
          <w:szCs w:val="28"/>
        </w:rPr>
        <w:t>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6F4C60">
        <w:rPr>
          <w:sz w:val="28"/>
          <w:szCs w:val="28"/>
        </w:rPr>
        <w:t>_______________________________</w:t>
      </w:r>
      <w:r w:rsidRPr="00D029D5">
        <w:rPr>
          <w:sz w:val="28"/>
          <w:szCs w:val="28"/>
        </w:rPr>
        <w:t>, находящийся по адресу</w:t>
      </w:r>
      <w:r w:rsidR="00034D6F">
        <w:rPr>
          <w:sz w:val="28"/>
          <w:szCs w:val="28"/>
        </w:rPr>
        <w:t xml:space="preserve"> </w:t>
      </w:r>
      <w:r w:rsidR="00005569" w:rsidRPr="00005569">
        <w:rPr>
          <w:sz w:val="28"/>
          <w:szCs w:val="28"/>
        </w:rPr>
        <w:t xml:space="preserve">445241,Самарская область, </w:t>
      </w:r>
      <w:proofErr w:type="gramStart"/>
      <w:r w:rsidR="00005569" w:rsidRPr="00005569">
        <w:rPr>
          <w:sz w:val="28"/>
          <w:szCs w:val="28"/>
        </w:rPr>
        <w:t>г</w:t>
      </w:r>
      <w:proofErr w:type="gramEnd"/>
      <w:r w:rsidR="00005569" w:rsidRPr="00005569">
        <w:rPr>
          <w:sz w:val="28"/>
          <w:szCs w:val="28"/>
        </w:rPr>
        <w:t>. Октябрьск, ул. Котовского, 32</w:t>
      </w:r>
      <w:r w:rsidR="00FE22E2">
        <w:rPr>
          <w:sz w:val="28"/>
          <w:szCs w:val="28"/>
        </w:rPr>
        <w:t>;</w:t>
      </w:r>
    </w:p>
    <w:p w:rsidR="00D029D5" w:rsidRPr="00D029D5" w:rsidRDefault="00D029D5" w:rsidP="00D029D5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стоит на балансе «Продавца» и принадлежит ему на праве собственности. Имущество свободно от любых имущественных прав и претензий третьих лиц, не состоит в споре, залоге, не находится под арестом (запрещением), не сдано в аренду и не продано третьим лицам.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2.1. Стоимость реализации вышеуказанного имущества устанавливается в размере </w:t>
      </w:r>
      <w:r w:rsidR="002F174D">
        <w:rPr>
          <w:sz w:val="28"/>
          <w:szCs w:val="28"/>
        </w:rPr>
        <w:t>__________ рублей</w:t>
      </w:r>
      <w:r w:rsidRPr="00695C97">
        <w:rPr>
          <w:sz w:val="28"/>
          <w:szCs w:val="28"/>
        </w:rPr>
        <w:t>.</w:t>
      </w:r>
      <w:r w:rsidR="003978D0">
        <w:rPr>
          <w:sz w:val="28"/>
          <w:szCs w:val="28"/>
        </w:rPr>
        <w:t xml:space="preserve"> </w:t>
      </w:r>
      <w:r w:rsidR="002F174D">
        <w:rPr>
          <w:sz w:val="28"/>
          <w:szCs w:val="28"/>
        </w:rPr>
        <w:t xml:space="preserve"> </w:t>
      </w:r>
      <w:r w:rsidR="003978D0">
        <w:rPr>
          <w:sz w:val="28"/>
          <w:szCs w:val="28"/>
        </w:rPr>
        <w:t>Сумма задатка _________ зачисляется в счет оплаты Настоящего договора.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2.2. Оплата стоимости имущества производится «Покупателем» в течение </w:t>
      </w:r>
      <w:r w:rsidR="003978D0">
        <w:rPr>
          <w:sz w:val="28"/>
          <w:szCs w:val="28"/>
        </w:rPr>
        <w:t>3</w:t>
      </w:r>
      <w:r w:rsidRPr="00695C97">
        <w:rPr>
          <w:sz w:val="28"/>
          <w:szCs w:val="28"/>
        </w:rPr>
        <w:t>0-ти (</w:t>
      </w:r>
      <w:r w:rsidR="003978D0">
        <w:rPr>
          <w:sz w:val="28"/>
          <w:szCs w:val="28"/>
        </w:rPr>
        <w:t>тридцати</w:t>
      </w:r>
      <w:r w:rsidRPr="00695C97">
        <w:rPr>
          <w:sz w:val="28"/>
          <w:szCs w:val="28"/>
        </w:rPr>
        <w:t>) дней с даты подписания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</w:t>
      </w:r>
      <w:proofErr w:type="spellStart"/>
      <w:proofErr w:type="gramStart"/>
      <w:r w:rsidR="00695C97" w:rsidRPr="00695C97">
        <w:rPr>
          <w:sz w:val="28"/>
          <w:szCs w:val="28"/>
        </w:rPr>
        <w:t>р</w:t>
      </w:r>
      <w:proofErr w:type="spellEnd"/>
      <w:proofErr w:type="gramEnd"/>
      <w:r w:rsidR="00695C97" w:rsidRPr="00695C97">
        <w:rPr>
          <w:sz w:val="28"/>
          <w:szCs w:val="28"/>
        </w:rPr>
        <w:t xml:space="preserve">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3.1. Имущество передается по месту ег</w:t>
      </w:r>
      <w:r w:rsidR="00005569">
        <w:rPr>
          <w:sz w:val="28"/>
          <w:szCs w:val="28"/>
        </w:rPr>
        <w:t xml:space="preserve">о нахождения, то есть по адресу: </w:t>
      </w:r>
      <w:r w:rsidR="00005569" w:rsidRPr="00005569">
        <w:rPr>
          <w:sz w:val="28"/>
          <w:szCs w:val="28"/>
        </w:rPr>
        <w:t xml:space="preserve">445241,Самарская область, </w:t>
      </w:r>
      <w:proofErr w:type="gramStart"/>
      <w:r w:rsidR="00005569" w:rsidRPr="00005569">
        <w:rPr>
          <w:sz w:val="28"/>
          <w:szCs w:val="28"/>
        </w:rPr>
        <w:t>г</w:t>
      </w:r>
      <w:proofErr w:type="gramEnd"/>
      <w:r w:rsidR="00005569" w:rsidRPr="00005569">
        <w:rPr>
          <w:sz w:val="28"/>
          <w:szCs w:val="28"/>
        </w:rPr>
        <w:t>. Октябрьск, ул. Котовского, 32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4.2. </w:t>
      </w:r>
      <w:proofErr w:type="gramStart"/>
      <w:r w:rsidRPr="00695C97">
        <w:rPr>
          <w:sz w:val="28"/>
          <w:szCs w:val="28"/>
        </w:rPr>
        <w:t>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  <w:proofErr w:type="gramEnd"/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</w:t>
      </w:r>
      <w:proofErr w:type="gramStart"/>
      <w:r w:rsidRPr="00695C97">
        <w:rPr>
          <w:sz w:val="28"/>
          <w:szCs w:val="28"/>
        </w:rPr>
        <w:t>,</w:t>
      </w:r>
      <w:proofErr w:type="gramEnd"/>
      <w:r w:rsidRPr="00695C97">
        <w:rPr>
          <w:sz w:val="28"/>
          <w:szCs w:val="28"/>
        </w:rPr>
        <w:t xml:space="preserve">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 настоящего договора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5.1. Настоящий договор вступает в силу с момента его подписания обеими Сторонами и прекращает свое действие после исполнения Сторонами всех своих </w:t>
      </w:r>
      <w:r w:rsidRPr="00695C97">
        <w:rPr>
          <w:sz w:val="28"/>
          <w:szCs w:val="28"/>
        </w:rPr>
        <w:lastRenderedPageBreak/>
        <w:t>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5.4. Все уведомления и сообщения должны направляться в письменной форме.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5.6.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 xml:space="preserve">. </w:t>
      </w:r>
      <w:proofErr w:type="gramStart"/>
      <w:r w:rsidRPr="00695C97">
        <w:rPr>
          <w:b/>
          <w:sz w:val="28"/>
          <w:szCs w:val="28"/>
        </w:rPr>
        <w:t>Адреса  и</w:t>
      </w:r>
      <w:proofErr w:type="gramEnd"/>
      <w:r w:rsidRPr="00695C97">
        <w:rPr>
          <w:b/>
          <w:sz w:val="28"/>
          <w:szCs w:val="28"/>
        </w:rPr>
        <w:t xml:space="preserve">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3978D0">
      <w:pPr>
        <w:ind w:right="-365"/>
        <w:rPr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005569">
        <w:t>ОА</w:t>
      </w:r>
      <w:r w:rsidR="00005569" w:rsidRPr="00DF06CE">
        <w:t>О «</w:t>
      </w:r>
      <w:proofErr w:type="spellStart"/>
      <w:r w:rsidR="00005569" w:rsidRPr="00DF06CE">
        <w:t>Октябрьскавтотранс</w:t>
      </w:r>
      <w:proofErr w:type="spellEnd"/>
      <w:r w:rsidR="00005569" w:rsidRPr="00DF06CE">
        <w:t xml:space="preserve">» ИНН 6355000107, КПП 635501001, </w:t>
      </w:r>
      <w:proofErr w:type="spellStart"/>
      <w:proofErr w:type="gramStart"/>
      <w:r w:rsidR="00005569" w:rsidRPr="00DF06CE">
        <w:t>р</w:t>
      </w:r>
      <w:proofErr w:type="spellEnd"/>
      <w:proofErr w:type="gramEnd"/>
      <w:r w:rsidR="00005569" w:rsidRPr="00DF06CE">
        <w:t>/</w:t>
      </w:r>
      <w:proofErr w:type="spellStart"/>
      <w:r w:rsidR="00005569" w:rsidRPr="00DF06CE">
        <w:t>сч</w:t>
      </w:r>
      <w:proofErr w:type="spellEnd"/>
      <w:r w:rsidR="00005569" w:rsidRPr="00DF06CE">
        <w:t xml:space="preserve"> 40702810254050101292 в Поволжский банк ПАО Сбербанк, г. Самара, БИК 043601607, к/</w:t>
      </w:r>
      <w:proofErr w:type="spellStart"/>
      <w:r w:rsidR="00005569" w:rsidRPr="00DF06CE">
        <w:t>сч</w:t>
      </w:r>
      <w:proofErr w:type="spellEnd"/>
      <w:r w:rsidR="00005569" w:rsidRPr="00DF06CE">
        <w:t xml:space="preserve"> 30101810200000000607</w:t>
      </w:r>
      <w:r w:rsidR="00971DB4" w:rsidRPr="00971DB4">
        <w:rPr>
          <w:bCs/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F04" w:rsidRDefault="00E64F04" w:rsidP="005F5087">
      <w:r>
        <w:separator/>
      </w:r>
    </w:p>
  </w:endnote>
  <w:endnote w:type="continuationSeparator" w:id="0">
    <w:p w:rsidR="00E64F04" w:rsidRDefault="00E64F04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FD66F7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E64F04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FD66F7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1619">
      <w:rPr>
        <w:rStyle w:val="a5"/>
        <w:noProof/>
      </w:rPr>
      <w:t>3</w:t>
    </w:r>
    <w:r>
      <w:rPr>
        <w:rStyle w:val="a5"/>
      </w:rPr>
      <w:fldChar w:fldCharType="end"/>
    </w:r>
  </w:p>
  <w:p w:rsidR="001F69AE" w:rsidRDefault="00E64F04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F04" w:rsidRDefault="00E64F04" w:rsidP="005F5087">
      <w:r>
        <w:separator/>
      </w:r>
    </w:p>
  </w:footnote>
  <w:footnote w:type="continuationSeparator" w:id="0">
    <w:p w:rsidR="00E64F04" w:rsidRDefault="00E64F04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97"/>
    <w:rsid w:val="00005569"/>
    <w:rsid w:val="00011A91"/>
    <w:rsid w:val="00034D6F"/>
    <w:rsid w:val="00050D86"/>
    <w:rsid w:val="000B341F"/>
    <w:rsid w:val="000D15FD"/>
    <w:rsid w:val="000D7B1F"/>
    <w:rsid w:val="000E1964"/>
    <w:rsid w:val="000F3662"/>
    <w:rsid w:val="001438B8"/>
    <w:rsid w:val="001662C7"/>
    <w:rsid w:val="00166FC8"/>
    <w:rsid w:val="002121C7"/>
    <w:rsid w:val="00224B2D"/>
    <w:rsid w:val="00282B7A"/>
    <w:rsid w:val="002C0AFA"/>
    <w:rsid w:val="002C760E"/>
    <w:rsid w:val="002E341E"/>
    <w:rsid w:val="002F174D"/>
    <w:rsid w:val="002F19AB"/>
    <w:rsid w:val="00321BBC"/>
    <w:rsid w:val="00391F46"/>
    <w:rsid w:val="003978D0"/>
    <w:rsid w:val="003B1619"/>
    <w:rsid w:val="00472872"/>
    <w:rsid w:val="00544355"/>
    <w:rsid w:val="0056611C"/>
    <w:rsid w:val="005978DC"/>
    <w:rsid w:val="005C737C"/>
    <w:rsid w:val="005C7FFE"/>
    <w:rsid w:val="005F5087"/>
    <w:rsid w:val="0063201E"/>
    <w:rsid w:val="00695C97"/>
    <w:rsid w:val="006F36C7"/>
    <w:rsid w:val="006F4C60"/>
    <w:rsid w:val="00743723"/>
    <w:rsid w:val="00751870"/>
    <w:rsid w:val="00752438"/>
    <w:rsid w:val="00765F04"/>
    <w:rsid w:val="007759D0"/>
    <w:rsid w:val="00793641"/>
    <w:rsid w:val="007C0F31"/>
    <w:rsid w:val="00813432"/>
    <w:rsid w:val="008526C5"/>
    <w:rsid w:val="00901900"/>
    <w:rsid w:val="00971DB4"/>
    <w:rsid w:val="009960A0"/>
    <w:rsid w:val="009A3944"/>
    <w:rsid w:val="009C793A"/>
    <w:rsid w:val="009F4534"/>
    <w:rsid w:val="00A05FBF"/>
    <w:rsid w:val="00A17234"/>
    <w:rsid w:val="00AB296C"/>
    <w:rsid w:val="00B33E42"/>
    <w:rsid w:val="00B8101D"/>
    <w:rsid w:val="00BA0D80"/>
    <w:rsid w:val="00BC5C7B"/>
    <w:rsid w:val="00C30547"/>
    <w:rsid w:val="00C34F1B"/>
    <w:rsid w:val="00C40B68"/>
    <w:rsid w:val="00C5206D"/>
    <w:rsid w:val="00C84BC0"/>
    <w:rsid w:val="00D029D5"/>
    <w:rsid w:val="00D05505"/>
    <w:rsid w:val="00D13F85"/>
    <w:rsid w:val="00D3623F"/>
    <w:rsid w:val="00DE2BF4"/>
    <w:rsid w:val="00DE7E74"/>
    <w:rsid w:val="00E33641"/>
    <w:rsid w:val="00E64F04"/>
    <w:rsid w:val="00E70719"/>
    <w:rsid w:val="00E92AFC"/>
    <w:rsid w:val="00FB3A74"/>
    <w:rsid w:val="00FD66F7"/>
    <w:rsid w:val="00FE22E2"/>
    <w:rsid w:val="00FE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26</cp:revision>
  <cp:lastPrinted>2011-02-16T11:55:00Z</cp:lastPrinted>
  <dcterms:created xsi:type="dcterms:W3CDTF">2011-02-16T11:27:00Z</dcterms:created>
  <dcterms:modified xsi:type="dcterms:W3CDTF">2019-02-20T09:14:00Z</dcterms:modified>
</cp:coreProperties>
</file>