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C0D" w14:textId="5371AAA1" w:rsidR="0003404B" w:rsidRPr="00DD01CB" w:rsidRDefault="003A3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6C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A36C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A36C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A36C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3A36C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kan@auction-house.ru)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</w:t>
      </w:r>
      <w:r>
        <w:rPr>
          <w:rFonts w:ascii="Times New Roman" w:hAnsi="Times New Roman" w:cs="Times New Roman"/>
          <w:color w:val="000000"/>
          <w:sz w:val="24"/>
          <w:szCs w:val="24"/>
        </w:rPr>
        <w:t>от 25 октября 2016 г. по делу №</w:t>
      </w:r>
      <w:r w:rsidRPr="003A36C5">
        <w:rPr>
          <w:rFonts w:ascii="Times New Roman" w:hAnsi="Times New Roman" w:cs="Times New Roman"/>
          <w:color w:val="000000"/>
          <w:sz w:val="24"/>
          <w:szCs w:val="24"/>
        </w:rPr>
        <w:t>А40-196703/16-30-306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6C5">
        <w:rPr>
          <w:rFonts w:ascii="Times New Roman" w:hAnsi="Times New Roman" w:cs="Times New Roman"/>
          <w:color w:val="000000"/>
          <w:sz w:val="24"/>
          <w:szCs w:val="24"/>
        </w:rPr>
        <w:t xml:space="preserve">Б конкурсным управляющим (ликвидатором) Акционерным Коммерческим Банком «Финансово-Промышленный Банк» (Публичное Акционерное Общество) (АКБ «ФИНПРОМБАНК» (ПАО), адрес регистрации: 107045, г. Москва, Последний пер., д. 24, ИНН 7707077586, ОГРН 1027739174759) 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800727F" w14:textId="42AC62A4" w:rsidR="00555595" w:rsidRDefault="003A36C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6C5">
        <w:rPr>
          <w:rFonts w:ascii="Times New Roman" w:hAnsi="Times New Roman" w:cs="Times New Roman"/>
          <w:color w:val="000000"/>
          <w:sz w:val="24"/>
          <w:szCs w:val="24"/>
        </w:rPr>
        <w:t>Лот 1 - Нежилые помещения (1-4 этажи) - 1 336,9 кв. м, 61328/100000 доли в праве собственности на нежилое помещение (подвал, 1 этаж) - 765,8 кв. м, адрес: г. Москва, Последний пер., д. 24, имущество и неотделимые улучшения (137 поз.), кадастровые номера 77:01:0001090:3228, 77:01:0001090:3226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36C5">
        <w:rPr>
          <w:rFonts w:ascii="Times New Roman" w:hAnsi="Times New Roman" w:cs="Times New Roman"/>
          <w:color w:val="000000"/>
          <w:sz w:val="24"/>
          <w:szCs w:val="24"/>
        </w:rPr>
        <w:t>180 000 000,00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90AB4F8" w14:textId="4A458166" w:rsidR="009B4FE0" w:rsidRPr="00DD01CB" w:rsidRDefault="009B4FE0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FE0">
        <w:rPr>
          <w:rFonts w:ascii="Times New Roman" w:hAnsi="Times New Roman" w:cs="Times New Roman"/>
          <w:b/>
          <w:color w:val="000000"/>
          <w:sz w:val="24"/>
          <w:szCs w:val="24"/>
        </w:rPr>
        <w:t>Лот 1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6BA3B3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D564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октября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564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564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января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564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A46FEC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D5641A" w:rsidRPr="00D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октября 2019</w:t>
      </w:r>
      <w:r w:rsidR="00D56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3D860E6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цены продажи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659E0503" w14:textId="7DEF10E3" w:rsidR="0003404B" w:rsidRPr="00DD01CB" w:rsidRDefault="00574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15 октября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30 ноября 2019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ере начальной цены продажи лота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333BB" w14:textId="22E946B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01 декабря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07 декабря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A805AA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47F80" w14:textId="0B7D2F57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08 декабря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14 декабря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A805AA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AC20FF" w14:textId="1D2CA62F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15 декабря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>21 декабря</w:t>
      </w:r>
      <w:r w:rsidR="00F82CAF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A805AA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ACC20" w14:textId="4FD9B299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82CAF">
        <w:rPr>
          <w:rFonts w:ascii="Times New Roman" w:hAnsi="Times New Roman" w:cs="Times New Roman"/>
          <w:color w:val="000000"/>
          <w:sz w:val="24"/>
          <w:szCs w:val="24"/>
        </w:rPr>
        <w:t>22 декабря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F82CAF">
        <w:rPr>
          <w:rFonts w:ascii="Times New Roman" w:hAnsi="Times New Roman" w:cs="Times New Roman"/>
          <w:color w:val="000000"/>
          <w:sz w:val="24"/>
          <w:szCs w:val="24"/>
        </w:rPr>
        <w:t>28 декабря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A805AA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F5BA45" w14:textId="42CE33B6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82CAF">
        <w:rPr>
          <w:rFonts w:ascii="Times New Roman" w:hAnsi="Times New Roman" w:cs="Times New Roman"/>
          <w:color w:val="000000"/>
          <w:sz w:val="24"/>
          <w:szCs w:val="24"/>
        </w:rPr>
        <w:t>29 декабря 2019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F82CAF">
        <w:rPr>
          <w:rFonts w:ascii="Times New Roman" w:hAnsi="Times New Roman" w:cs="Times New Roman"/>
          <w:color w:val="000000"/>
          <w:sz w:val="24"/>
          <w:szCs w:val="24"/>
        </w:rPr>
        <w:t>15 января 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- в размере </w:t>
      </w:r>
      <w:r w:rsidR="00A805AA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,00%</w:t>
      </w:r>
      <w:r w:rsidR="00D5641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F82C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 xml:space="preserve">К заявке на участие в Торгах (Торгах ППП) должны быть приложены копии документов согласно </w:t>
      </w:r>
      <w:proofErr w:type="gramStart"/>
      <w:r w:rsidR="00F463FC" w:rsidRPr="00DD01C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BA29D4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01C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14454A25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="00016514" w:rsidRPr="00016514">
        <w:t xml:space="preserve"> </w:t>
      </w:r>
      <w:r w:rsidR="00016514" w:rsidRPr="00016514">
        <w:rPr>
          <w:rFonts w:ascii="Times New Roman" w:hAnsi="Times New Roman" w:cs="Times New Roman"/>
          <w:b/>
          <w:color w:val="000000"/>
          <w:sz w:val="24"/>
          <w:szCs w:val="24"/>
        </w:rPr>
        <w:t>Договор на 61328/100000 доли в праве общей долевой собственности на нежилое помещение заключается в нотариальной форме.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64CDC665" w14:textId="609C0C67" w:rsidR="00016514" w:rsidRPr="00016514" w:rsidRDefault="00016514" w:rsidP="0001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514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</w:t>
      </w:r>
      <w:r>
        <w:rPr>
          <w:rFonts w:ascii="Times New Roman" w:hAnsi="Times New Roman" w:cs="Times New Roman"/>
          <w:color w:val="000000"/>
          <w:sz w:val="24"/>
          <w:szCs w:val="24"/>
        </w:rPr>
        <w:t>ожно получить у КУ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: с 09:00 по 18:00 часов по адресу: г. Москва,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Последний, пер. д. 24, тел. 8 (499) 800-15-10, доб. 3554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 (926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140-55-07</w:t>
      </w:r>
      <w:r w:rsidRPr="00016514">
        <w:rPr>
          <w:rFonts w:ascii="Times New Roman" w:hAnsi="Times New Roman" w:cs="Times New Roman"/>
          <w:color w:val="000000"/>
          <w:sz w:val="24"/>
          <w:szCs w:val="24"/>
        </w:rPr>
        <w:t>, orlova@auction-house.ru, Ольга Орлова.</w:t>
      </w:r>
    </w:p>
    <w:p w14:paraId="4540FA31" w14:textId="77777777" w:rsidR="00016514" w:rsidRPr="00016514" w:rsidRDefault="00016514" w:rsidP="00016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01651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1651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01651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16514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3"/>
    <w:rsid w:val="00016514"/>
    <w:rsid w:val="0003404B"/>
    <w:rsid w:val="00203862"/>
    <w:rsid w:val="002C3A2C"/>
    <w:rsid w:val="00360DC6"/>
    <w:rsid w:val="003A36C5"/>
    <w:rsid w:val="003E6C81"/>
    <w:rsid w:val="00495D59"/>
    <w:rsid w:val="00555595"/>
    <w:rsid w:val="005742CC"/>
    <w:rsid w:val="005F1F68"/>
    <w:rsid w:val="00621553"/>
    <w:rsid w:val="008F1609"/>
    <w:rsid w:val="00953DA4"/>
    <w:rsid w:val="009B4FE0"/>
    <w:rsid w:val="009E68C2"/>
    <w:rsid w:val="009F0C4D"/>
    <w:rsid w:val="00A805AA"/>
    <w:rsid w:val="00B97A00"/>
    <w:rsid w:val="00D16130"/>
    <w:rsid w:val="00D5641A"/>
    <w:rsid w:val="00DD01CB"/>
    <w:rsid w:val="00E645EC"/>
    <w:rsid w:val="00EE3F19"/>
    <w:rsid w:val="00F463FC"/>
    <w:rsid w:val="00F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1398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Кан Татьяна</cp:lastModifiedBy>
  <cp:revision>8</cp:revision>
  <dcterms:created xsi:type="dcterms:W3CDTF">2019-07-23T07:53:00Z</dcterms:created>
  <dcterms:modified xsi:type="dcterms:W3CDTF">2019-10-04T09:32:00Z</dcterms:modified>
</cp:coreProperties>
</file>