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26" w:rsidRPr="001900B5" w:rsidRDefault="006A4B23" w:rsidP="006A4B23">
      <w:pPr>
        <w:pStyle w:val="2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1900B5">
        <w:rPr>
          <w:rFonts w:ascii="Times New Roman" w:hAnsi="Times New Roman"/>
          <w:sz w:val="22"/>
          <w:szCs w:val="22"/>
        </w:rPr>
        <w:t>ДОГОВОР О ЗАДАТКЕ №_</w:t>
      </w:r>
    </w:p>
    <w:p w:rsidR="00B35626" w:rsidRPr="001900B5" w:rsidRDefault="00B35626" w:rsidP="006A4B23">
      <w:pPr>
        <w:rPr>
          <w:sz w:val="22"/>
          <w:szCs w:val="22"/>
        </w:rPr>
      </w:pPr>
    </w:p>
    <w:p w:rsidR="00B35626" w:rsidRPr="001900B5" w:rsidRDefault="00B35626" w:rsidP="006A4B23">
      <w:pPr>
        <w:rPr>
          <w:sz w:val="22"/>
          <w:szCs w:val="22"/>
        </w:rPr>
      </w:pPr>
      <w:r w:rsidRPr="001900B5">
        <w:rPr>
          <w:sz w:val="22"/>
          <w:szCs w:val="22"/>
        </w:rPr>
        <w:t>г. Ульянов</w:t>
      </w:r>
      <w:r w:rsidR="002A49E8" w:rsidRPr="001900B5">
        <w:rPr>
          <w:sz w:val="22"/>
          <w:szCs w:val="22"/>
        </w:rPr>
        <w:t xml:space="preserve">ск                                                         </w:t>
      </w:r>
      <w:r w:rsidRPr="001900B5">
        <w:rPr>
          <w:sz w:val="22"/>
          <w:szCs w:val="22"/>
        </w:rPr>
        <w:t xml:space="preserve">      </w:t>
      </w:r>
      <w:r w:rsidR="006A4B23" w:rsidRPr="001900B5">
        <w:rPr>
          <w:sz w:val="22"/>
          <w:szCs w:val="22"/>
        </w:rPr>
        <w:t xml:space="preserve">                 </w:t>
      </w:r>
      <w:r w:rsidRPr="001900B5">
        <w:rPr>
          <w:sz w:val="22"/>
          <w:szCs w:val="22"/>
        </w:rPr>
        <w:t>«___»  ________  201</w:t>
      </w:r>
      <w:r w:rsidR="003D1912">
        <w:rPr>
          <w:sz w:val="22"/>
          <w:szCs w:val="22"/>
        </w:rPr>
        <w:t>9</w:t>
      </w:r>
      <w:r w:rsidRPr="001900B5">
        <w:rPr>
          <w:sz w:val="22"/>
          <w:szCs w:val="22"/>
        </w:rPr>
        <w:t>г.</w:t>
      </w:r>
    </w:p>
    <w:p w:rsidR="00B35626" w:rsidRPr="001900B5" w:rsidRDefault="00B35626" w:rsidP="006A4B23">
      <w:pPr>
        <w:rPr>
          <w:sz w:val="22"/>
          <w:szCs w:val="22"/>
        </w:rPr>
      </w:pPr>
    </w:p>
    <w:p w:rsidR="00B35626" w:rsidRPr="001900B5" w:rsidRDefault="003D1912" w:rsidP="004D76CE">
      <w:pPr>
        <w:pStyle w:val="a3"/>
        <w:rPr>
          <w:rFonts w:ascii="Times New Roman" w:hAnsi="Times New Roman"/>
          <w:color w:val="333333"/>
          <w:sz w:val="22"/>
          <w:szCs w:val="22"/>
        </w:rPr>
      </w:pPr>
      <w:r w:rsidRPr="003D1912">
        <w:rPr>
          <w:rFonts w:ascii="Times New Roman" w:hAnsi="Times New Roman"/>
          <w:color w:val="333333"/>
          <w:sz w:val="22"/>
          <w:szCs w:val="22"/>
        </w:rPr>
        <w:t>Организатор торгов – конкурсный управляющий ООО «Волгаэлектропроект»</w:t>
      </w:r>
      <w:r w:rsidRPr="003D1912">
        <w:rPr>
          <w:rFonts w:ascii="Times New Roman" w:hAnsi="Times New Roman"/>
          <w:sz w:val="22"/>
          <w:szCs w:val="22"/>
        </w:rPr>
        <w:t xml:space="preserve"> (428001, г. Чебоксары, бульвар Приволжский, д. 3, </w:t>
      </w:r>
      <w:proofErr w:type="spellStart"/>
      <w:r w:rsidRPr="003D1912">
        <w:rPr>
          <w:rFonts w:ascii="Times New Roman" w:hAnsi="Times New Roman"/>
          <w:sz w:val="22"/>
          <w:szCs w:val="22"/>
        </w:rPr>
        <w:t>пом</w:t>
      </w:r>
      <w:proofErr w:type="spellEnd"/>
      <w:r w:rsidRPr="003D1912">
        <w:rPr>
          <w:rFonts w:ascii="Times New Roman" w:hAnsi="Times New Roman"/>
          <w:sz w:val="22"/>
          <w:szCs w:val="22"/>
        </w:rPr>
        <w:t xml:space="preserve">. 1; ОГРН 1072130000227, ИНН 2130012699) </w:t>
      </w:r>
      <w:r w:rsidRPr="003D1912">
        <w:rPr>
          <w:rFonts w:ascii="Times New Roman" w:hAnsi="Times New Roman"/>
          <w:color w:val="333333"/>
          <w:sz w:val="22"/>
          <w:szCs w:val="22"/>
        </w:rPr>
        <w:t xml:space="preserve"> </w:t>
      </w:r>
      <w:r w:rsidRPr="003D1912">
        <w:rPr>
          <w:rFonts w:ascii="Times New Roman" w:hAnsi="Times New Roman"/>
          <w:color w:val="000000" w:themeColor="text1"/>
          <w:sz w:val="22"/>
          <w:szCs w:val="22"/>
        </w:rPr>
        <w:t xml:space="preserve">Колотилин Александр Николаевич (ИНН 732700856790, СНИЛС ПФ РФ №065-110-310-04), член Ассоциации «Межрегиональная </w:t>
      </w:r>
      <w:proofErr w:type="spellStart"/>
      <w:r w:rsidRPr="003D1912">
        <w:rPr>
          <w:rFonts w:ascii="Times New Roman" w:hAnsi="Times New Roman"/>
          <w:color w:val="000000" w:themeColor="text1"/>
          <w:sz w:val="22"/>
          <w:szCs w:val="22"/>
        </w:rPr>
        <w:t>саморегулируемая</w:t>
      </w:r>
      <w:proofErr w:type="spellEnd"/>
      <w:r w:rsidRPr="003D1912">
        <w:rPr>
          <w:rFonts w:ascii="Times New Roman" w:hAnsi="Times New Roman"/>
          <w:color w:val="000000" w:themeColor="text1"/>
          <w:sz w:val="22"/>
          <w:szCs w:val="22"/>
        </w:rPr>
        <w:t xml:space="preserve"> организация профессиональных арбитражных управляющих» под эгидой РСПП (119071, г. Москва, Ленинский проспект, д. 29, стр. 8; ИНН 7705494552; </w:t>
      </w:r>
      <w:proofErr w:type="gramStart"/>
      <w:r w:rsidRPr="003D1912">
        <w:rPr>
          <w:rFonts w:ascii="Times New Roman" w:hAnsi="Times New Roman"/>
          <w:color w:val="000000" w:themeColor="text1"/>
          <w:sz w:val="22"/>
          <w:szCs w:val="22"/>
        </w:rPr>
        <w:t>реестровый номер 423)</w:t>
      </w:r>
      <w:r w:rsidRPr="003D1912">
        <w:rPr>
          <w:rFonts w:ascii="Times New Roman" w:hAnsi="Times New Roman"/>
          <w:color w:val="333333"/>
          <w:sz w:val="22"/>
          <w:szCs w:val="22"/>
        </w:rPr>
        <w:t xml:space="preserve">, действующий на основании </w:t>
      </w:r>
      <w:r w:rsidRPr="003D1912">
        <w:rPr>
          <w:rFonts w:ascii="Times New Roman" w:hAnsi="Times New Roman"/>
          <w:sz w:val="22"/>
          <w:szCs w:val="22"/>
        </w:rPr>
        <w:t xml:space="preserve">Решения Арбитражного суда  Чувашской Республики-Чувашии по делу  № А79-5589/2016 от </w:t>
      </w:r>
      <w:r w:rsidRPr="003D1912">
        <w:rPr>
          <w:rFonts w:ascii="Times New Roman" w:hAnsi="Times New Roman"/>
          <w:bCs/>
          <w:sz w:val="22"/>
          <w:szCs w:val="22"/>
        </w:rPr>
        <w:t>03.10.2017 г.</w:t>
      </w:r>
      <w:r w:rsidRPr="003D1912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D1912">
        <w:rPr>
          <w:rStyle w:val="text"/>
          <w:rFonts w:ascii="Times New Roman" w:hAnsi="Times New Roman"/>
          <w:sz w:val="22"/>
          <w:szCs w:val="22"/>
        </w:rPr>
        <w:t>c</w:t>
      </w:r>
      <w:proofErr w:type="spellEnd"/>
      <w:r w:rsidRPr="003D1912">
        <w:rPr>
          <w:rStyle w:val="text"/>
          <w:rFonts w:ascii="Times New Roman" w:hAnsi="Times New Roman"/>
          <w:sz w:val="22"/>
          <w:szCs w:val="22"/>
        </w:rPr>
        <w:t xml:space="preserve"> учетом Определения </w:t>
      </w:r>
      <w:r w:rsidRPr="003D1912">
        <w:rPr>
          <w:rFonts w:ascii="Times New Roman" w:hAnsi="Times New Roman"/>
          <w:sz w:val="22"/>
          <w:szCs w:val="22"/>
        </w:rPr>
        <w:t xml:space="preserve">Арбитражного суда  Чувашской Республики-Чувашии по делу  № А79-5589/2016 от </w:t>
      </w:r>
      <w:r w:rsidRPr="003D1912">
        <w:rPr>
          <w:rFonts w:ascii="Times New Roman" w:hAnsi="Times New Roman"/>
          <w:bCs/>
          <w:sz w:val="22"/>
          <w:szCs w:val="22"/>
        </w:rPr>
        <w:t xml:space="preserve">02.02.2017 г. </w:t>
      </w:r>
      <w:r w:rsidRPr="003D1912">
        <w:rPr>
          <w:rFonts w:ascii="Times New Roman" w:hAnsi="Times New Roman"/>
          <w:sz w:val="22"/>
          <w:szCs w:val="22"/>
        </w:rPr>
        <w:t xml:space="preserve">в соответствии  с Предложением о порядке, сроках и условиях продажи имущества должника утвержденное залоговым кредитором ПАО «Татфондбанк» и </w:t>
      </w:r>
      <w:proofErr w:type="spellStart"/>
      <w:r w:rsidRPr="003D1912">
        <w:rPr>
          <w:rStyle w:val="text"/>
          <w:rFonts w:ascii="Times New Roman" w:hAnsi="Times New Roman"/>
          <w:sz w:val="22"/>
          <w:szCs w:val="22"/>
        </w:rPr>
        <w:t>c</w:t>
      </w:r>
      <w:proofErr w:type="spellEnd"/>
      <w:r w:rsidRPr="003D1912">
        <w:rPr>
          <w:rStyle w:val="text"/>
          <w:rFonts w:ascii="Times New Roman" w:hAnsi="Times New Roman"/>
          <w:sz w:val="22"/>
          <w:szCs w:val="22"/>
        </w:rPr>
        <w:t xml:space="preserve"> учетом Определения </w:t>
      </w:r>
      <w:r w:rsidRPr="003D1912">
        <w:rPr>
          <w:rFonts w:ascii="Times New Roman" w:hAnsi="Times New Roman"/>
          <w:sz w:val="22"/>
          <w:szCs w:val="22"/>
        </w:rPr>
        <w:t>Арбитражного суда  Чувашской Республики-Чувашии по делу  № А79-5589</w:t>
      </w:r>
      <w:proofErr w:type="gramEnd"/>
      <w:r w:rsidRPr="003D1912">
        <w:rPr>
          <w:rFonts w:ascii="Times New Roman" w:hAnsi="Times New Roman"/>
          <w:sz w:val="22"/>
          <w:szCs w:val="22"/>
        </w:rPr>
        <w:t xml:space="preserve">/2016 от </w:t>
      </w:r>
      <w:r w:rsidRPr="003D1912">
        <w:rPr>
          <w:rFonts w:ascii="Times New Roman" w:hAnsi="Times New Roman"/>
          <w:bCs/>
          <w:sz w:val="22"/>
          <w:szCs w:val="22"/>
        </w:rPr>
        <w:t>03.10.2019 г.</w:t>
      </w:r>
      <w:proofErr w:type="gramStart"/>
      <w:r w:rsidR="001900B5" w:rsidRPr="001900B5">
        <w:rPr>
          <w:rFonts w:ascii="Times New Roman" w:hAnsi="Times New Roman"/>
          <w:bCs/>
          <w:sz w:val="22"/>
          <w:szCs w:val="22"/>
        </w:rPr>
        <w:t xml:space="preserve"> </w:t>
      </w:r>
      <w:r w:rsidR="004D76CE" w:rsidRPr="001900B5">
        <w:rPr>
          <w:rFonts w:ascii="Times New Roman" w:hAnsi="Times New Roman"/>
          <w:sz w:val="22"/>
          <w:szCs w:val="22"/>
        </w:rPr>
        <w:t>,</w:t>
      </w:r>
      <w:proofErr w:type="gramEnd"/>
      <w:r w:rsidR="00CD28C8">
        <w:rPr>
          <w:rFonts w:ascii="Times New Roman" w:hAnsi="Times New Roman"/>
          <w:sz w:val="22"/>
          <w:szCs w:val="22"/>
        </w:rPr>
        <w:t xml:space="preserve"> </w:t>
      </w:r>
      <w:r w:rsidR="004D76CE" w:rsidRPr="001900B5">
        <w:rPr>
          <w:rFonts w:ascii="Times New Roman" w:hAnsi="Times New Roman"/>
          <w:sz w:val="22"/>
          <w:szCs w:val="22"/>
        </w:rPr>
        <w:t>и</w:t>
      </w:r>
      <w:r w:rsidR="00B35626" w:rsidRPr="001900B5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______________________________________________________________________________________________________________________________________________________________________________именуемый в дальнейшем «Заявитель», с другой стороны, заключили настоящий договор о нижеследующем:</w:t>
      </w:r>
    </w:p>
    <w:p w:rsidR="00B35626" w:rsidRPr="001900B5" w:rsidRDefault="00B35626" w:rsidP="006A4B23">
      <w:pPr>
        <w:ind w:firstLine="708"/>
        <w:jc w:val="center"/>
        <w:rPr>
          <w:b/>
          <w:sz w:val="22"/>
          <w:szCs w:val="22"/>
        </w:rPr>
      </w:pPr>
    </w:p>
    <w:p w:rsidR="00B35626" w:rsidRPr="001900B5" w:rsidRDefault="00B35626" w:rsidP="006A4B23">
      <w:pPr>
        <w:ind w:firstLine="708"/>
        <w:jc w:val="center"/>
        <w:rPr>
          <w:b/>
          <w:sz w:val="22"/>
          <w:szCs w:val="22"/>
        </w:rPr>
      </w:pPr>
      <w:r w:rsidRPr="001900B5">
        <w:rPr>
          <w:b/>
          <w:sz w:val="22"/>
          <w:szCs w:val="22"/>
        </w:rPr>
        <w:t>1.Предмет договора.</w:t>
      </w:r>
    </w:p>
    <w:p w:rsidR="00B35626" w:rsidRPr="001900B5" w:rsidRDefault="00B35626" w:rsidP="006A4B23">
      <w:pPr>
        <w:ind w:firstLine="708"/>
        <w:jc w:val="both"/>
        <w:rPr>
          <w:b/>
          <w:sz w:val="22"/>
          <w:szCs w:val="22"/>
        </w:rPr>
      </w:pPr>
      <w:r w:rsidRPr="001900B5">
        <w:rPr>
          <w:sz w:val="22"/>
          <w:szCs w:val="22"/>
        </w:rPr>
        <w:t xml:space="preserve">1.1.В соответствии с условиями настоящего договора Заявитель для участия в торгах   по продаже следующего имущества, </w:t>
      </w:r>
      <w:r w:rsidR="002A49E8" w:rsidRPr="001900B5">
        <w:rPr>
          <w:sz w:val="22"/>
          <w:szCs w:val="22"/>
        </w:rPr>
        <w:t>должника:</w:t>
      </w:r>
    </w:p>
    <w:p w:rsidR="002278BA" w:rsidRPr="001900B5" w:rsidRDefault="002278BA" w:rsidP="006A4B2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35626" w:rsidRPr="001900B5" w:rsidRDefault="00B35626" w:rsidP="006A4B2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00B5">
        <w:rPr>
          <w:sz w:val="22"/>
          <w:szCs w:val="22"/>
        </w:rPr>
        <w:t>1.2.</w:t>
      </w:r>
      <w:r w:rsidR="002A49E8" w:rsidRPr="001900B5">
        <w:rPr>
          <w:sz w:val="22"/>
          <w:szCs w:val="22"/>
        </w:rPr>
        <w:t xml:space="preserve"> Задаток в размере </w:t>
      </w:r>
      <w:r w:rsidR="001900B5" w:rsidRPr="001900B5">
        <w:rPr>
          <w:sz w:val="22"/>
          <w:szCs w:val="22"/>
        </w:rPr>
        <w:t>10</w:t>
      </w:r>
      <w:r w:rsidR="002A49E8" w:rsidRPr="001900B5">
        <w:rPr>
          <w:sz w:val="22"/>
          <w:szCs w:val="22"/>
        </w:rPr>
        <w:t xml:space="preserve">% от начальной цены имущества вносится на </w:t>
      </w:r>
      <w:r w:rsidR="001900B5" w:rsidRPr="001900B5">
        <w:rPr>
          <w:bCs/>
          <w:sz w:val="22"/>
          <w:szCs w:val="22"/>
        </w:rPr>
        <w:t>АО Банк «Венец»,</w:t>
      </w:r>
      <w:r w:rsidR="001900B5" w:rsidRPr="001900B5">
        <w:rPr>
          <w:sz w:val="22"/>
          <w:szCs w:val="22"/>
        </w:rPr>
        <w:t xml:space="preserve"> №40702810300005582704; ИНН 7303024532; </w:t>
      </w:r>
      <w:proofErr w:type="gramStart"/>
      <w:r w:rsidR="001900B5" w:rsidRPr="001900B5">
        <w:rPr>
          <w:sz w:val="22"/>
          <w:szCs w:val="22"/>
        </w:rPr>
        <w:t>к</w:t>
      </w:r>
      <w:proofErr w:type="gramEnd"/>
      <w:r w:rsidR="001900B5" w:rsidRPr="001900B5">
        <w:rPr>
          <w:sz w:val="22"/>
          <w:szCs w:val="22"/>
        </w:rPr>
        <w:t>/с 30101810200000000813; БИК 047308813</w:t>
      </w:r>
      <w:r w:rsidR="001900B5" w:rsidRPr="001900B5">
        <w:rPr>
          <w:b/>
          <w:bCs/>
          <w:color w:val="333333"/>
          <w:sz w:val="22"/>
          <w:szCs w:val="22"/>
        </w:rPr>
        <w:t>.</w:t>
      </w:r>
      <w:r w:rsidR="001900B5" w:rsidRPr="001900B5">
        <w:rPr>
          <w:rStyle w:val="apple-converted-space"/>
          <w:color w:val="333333"/>
          <w:sz w:val="22"/>
          <w:szCs w:val="22"/>
        </w:rPr>
        <w:t> </w:t>
      </w:r>
      <w:r w:rsidR="006A4B23" w:rsidRPr="001900B5">
        <w:rPr>
          <w:rStyle w:val="apple-converted-space"/>
          <w:color w:val="333333"/>
          <w:sz w:val="22"/>
          <w:szCs w:val="22"/>
        </w:rPr>
        <w:t> </w:t>
      </w:r>
      <w:r w:rsidR="004D76CE" w:rsidRPr="001900B5">
        <w:rPr>
          <w:color w:val="333333"/>
          <w:sz w:val="22"/>
          <w:szCs w:val="22"/>
        </w:rPr>
        <w:t xml:space="preserve">Получатель платежа - </w:t>
      </w:r>
      <w:r w:rsidR="001900B5" w:rsidRPr="001900B5">
        <w:rPr>
          <w:sz w:val="22"/>
          <w:szCs w:val="22"/>
        </w:rPr>
        <w:t>ООО «Волгаэлектропроект»</w:t>
      </w:r>
      <w:r w:rsidR="004D76CE" w:rsidRPr="001900B5">
        <w:rPr>
          <w:color w:val="333333"/>
          <w:sz w:val="22"/>
          <w:szCs w:val="22"/>
        </w:rPr>
        <w:t>.</w:t>
      </w:r>
    </w:p>
    <w:p w:rsidR="00B35626" w:rsidRPr="001900B5" w:rsidRDefault="00B35626" w:rsidP="006A4B23">
      <w:pPr>
        <w:jc w:val="center"/>
        <w:rPr>
          <w:b/>
          <w:sz w:val="22"/>
          <w:szCs w:val="22"/>
        </w:rPr>
      </w:pPr>
    </w:p>
    <w:p w:rsidR="00B35626" w:rsidRPr="001900B5" w:rsidRDefault="00B35626" w:rsidP="006A4B23">
      <w:pPr>
        <w:jc w:val="center"/>
        <w:rPr>
          <w:b/>
          <w:sz w:val="22"/>
          <w:szCs w:val="22"/>
        </w:rPr>
      </w:pPr>
      <w:r w:rsidRPr="001900B5">
        <w:rPr>
          <w:b/>
          <w:sz w:val="22"/>
          <w:szCs w:val="22"/>
        </w:rPr>
        <w:t>2.Порядок внесения задатка</w:t>
      </w:r>
    </w:p>
    <w:p w:rsidR="00B35626" w:rsidRPr="001900B5" w:rsidRDefault="00B35626" w:rsidP="006A4B23">
      <w:pPr>
        <w:jc w:val="both"/>
        <w:rPr>
          <w:sz w:val="22"/>
          <w:szCs w:val="22"/>
        </w:rPr>
      </w:pPr>
      <w:r w:rsidRPr="001900B5">
        <w:rPr>
          <w:sz w:val="22"/>
          <w:szCs w:val="22"/>
        </w:rPr>
        <w:tab/>
        <w:t>2.1.Задаток должен быть внесен Заявителем на указанный в п.1.1. настоящего договора расчетный счет.</w:t>
      </w:r>
    </w:p>
    <w:p w:rsidR="00B35626" w:rsidRPr="001900B5" w:rsidRDefault="00B35626" w:rsidP="006A4B23">
      <w:pPr>
        <w:jc w:val="both"/>
        <w:rPr>
          <w:sz w:val="22"/>
          <w:szCs w:val="22"/>
        </w:rPr>
      </w:pPr>
      <w:r w:rsidRPr="001900B5">
        <w:rPr>
          <w:sz w:val="22"/>
          <w:szCs w:val="22"/>
        </w:rPr>
        <w:tab/>
        <w:t xml:space="preserve">2.2. Задаток считается внесенным </w:t>
      </w:r>
      <w:proofErr w:type="gramStart"/>
      <w:r w:rsidRPr="001900B5">
        <w:rPr>
          <w:sz w:val="22"/>
          <w:szCs w:val="22"/>
        </w:rPr>
        <w:t>с даты поступления</w:t>
      </w:r>
      <w:proofErr w:type="gramEnd"/>
      <w:r w:rsidRPr="001900B5">
        <w:rPr>
          <w:sz w:val="22"/>
          <w:szCs w:val="22"/>
        </w:rPr>
        <w:t xml:space="preserve"> всей  суммы задатка на счет, указанный в п. 1.1 настоящего договора.</w:t>
      </w:r>
    </w:p>
    <w:p w:rsidR="00B35626" w:rsidRPr="001900B5" w:rsidRDefault="00B35626" w:rsidP="006A4B23">
      <w:pPr>
        <w:ind w:firstLine="708"/>
        <w:jc w:val="both"/>
        <w:rPr>
          <w:sz w:val="22"/>
          <w:szCs w:val="22"/>
        </w:rPr>
      </w:pPr>
      <w:r w:rsidRPr="001900B5">
        <w:rPr>
          <w:sz w:val="22"/>
          <w:szCs w:val="22"/>
        </w:rPr>
        <w:t xml:space="preserve">Документами, подтверждающими </w:t>
      </w:r>
      <w:proofErr w:type="spellStart"/>
      <w:r w:rsidRPr="001900B5">
        <w:rPr>
          <w:sz w:val="22"/>
          <w:szCs w:val="22"/>
        </w:rPr>
        <w:t>внесение\невнесение</w:t>
      </w:r>
      <w:proofErr w:type="spellEnd"/>
      <w:r w:rsidRPr="001900B5">
        <w:rPr>
          <w:sz w:val="22"/>
          <w:szCs w:val="22"/>
        </w:rPr>
        <w:t xml:space="preserve"> Заявителем полной суммы задатка, являются:</w:t>
      </w:r>
    </w:p>
    <w:p w:rsidR="00B35626" w:rsidRPr="001900B5" w:rsidRDefault="00B35626" w:rsidP="006A4B23">
      <w:pPr>
        <w:numPr>
          <w:ilvl w:val="0"/>
          <w:numId w:val="3"/>
        </w:numPr>
        <w:tabs>
          <w:tab w:val="clear" w:pos="1620"/>
          <w:tab w:val="num" w:pos="1260"/>
        </w:tabs>
        <w:ind w:left="0" w:firstLine="1080"/>
        <w:jc w:val="both"/>
        <w:rPr>
          <w:sz w:val="22"/>
          <w:szCs w:val="22"/>
        </w:rPr>
      </w:pPr>
      <w:r w:rsidRPr="001900B5">
        <w:rPr>
          <w:sz w:val="22"/>
          <w:szCs w:val="22"/>
        </w:rPr>
        <w:t>платежный документ (платежное поручение) с отметкой банка об исполнении, подтверждающий перечисление Заявителем задатка на счет Организатора торгов с указанием назначения платежа в соответствии с договором о задатке, а также заверенная банком выписка по лицевому счету, подтверждающая списание задатка со счета Заявителя;</w:t>
      </w:r>
    </w:p>
    <w:p w:rsidR="00B35626" w:rsidRPr="001900B5" w:rsidRDefault="00B35626" w:rsidP="006A4B23">
      <w:pPr>
        <w:numPr>
          <w:ilvl w:val="0"/>
          <w:numId w:val="3"/>
        </w:numPr>
        <w:tabs>
          <w:tab w:val="clear" w:pos="1620"/>
          <w:tab w:val="num" w:pos="1260"/>
        </w:tabs>
        <w:ind w:left="0" w:firstLine="1080"/>
        <w:jc w:val="both"/>
        <w:rPr>
          <w:sz w:val="22"/>
          <w:szCs w:val="22"/>
        </w:rPr>
      </w:pPr>
      <w:r w:rsidRPr="001900B5">
        <w:rPr>
          <w:sz w:val="22"/>
          <w:szCs w:val="22"/>
        </w:rPr>
        <w:t xml:space="preserve">выписка со счета </w:t>
      </w:r>
      <w:r w:rsidR="000334DE" w:rsidRPr="001900B5">
        <w:rPr>
          <w:sz w:val="22"/>
          <w:szCs w:val="22"/>
        </w:rPr>
        <w:t>должника</w:t>
      </w:r>
      <w:r w:rsidRPr="001900B5">
        <w:rPr>
          <w:sz w:val="22"/>
          <w:szCs w:val="22"/>
        </w:rPr>
        <w:t xml:space="preserve">, указанного в п. 1.1 настоящего договора, о поступлении сумм задатка на указанный счет не позднее дня окончания срока приема заявок, установленного в информационном сообщении. </w:t>
      </w:r>
    </w:p>
    <w:p w:rsidR="00B35626" w:rsidRPr="001900B5" w:rsidRDefault="00B35626" w:rsidP="006A4B23">
      <w:pPr>
        <w:ind w:firstLine="708"/>
        <w:jc w:val="both"/>
        <w:rPr>
          <w:sz w:val="22"/>
          <w:szCs w:val="22"/>
        </w:rPr>
      </w:pPr>
      <w:r w:rsidRPr="001900B5">
        <w:rPr>
          <w:sz w:val="22"/>
          <w:szCs w:val="22"/>
        </w:rPr>
        <w:t>2.3.На денежные средства, перечисленные в соответствии с настоящим договором, проценты не начисляются.</w:t>
      </w:r>
    </w:p>
    <w:p w:rsidR="00B35626" w:rsidRPr="001900B5" w:rsidRDefault="00B35626" w:rsidP="006A4B23">
      <w:pPr>
        <w:ind w:firstLine="708"/>
        <w:jc w:val="center"/>
        <w:rPr>
          <w:sz w:val="22"/>
          <w:szCs w:val="22"/>
        </w:rPr>
      </w:pPr>
      <w:r w:rsidRPr="001900B5">
        <w:rPr>
          <w:b/>
          <w:sz w:val="22"/>
          <w:szCs w:val="22"/>
        </w:rPr>
        <w:t>3.Порядок возврата и удержания задатка</w:t>
      </w:r>
      <w:r w:rsidRPr="001900B5">
        <w:rPr>
          <w:sz w:val="22"/>
          <w:szCs w:val="22"/>
        </w:rPr>
        <w:t>.</w:t>
      </w:r>
    </w:p>
    <w:p w:rsidR="00B35626" w:rsidRPr="001900B5" w:rsidRDefault="00B35626" w:rsidP="006A4B23">
      <w:pPr>
        <w:ind w:firstLine="708"/>
        <w:jc w:val="both"/>
        <w:rPr>
          <w:sz w:val="22"/>
          <w:szCs w:val="22"/>
        </w:rPr>
      </w:pPr>
      <w:r w:rsidRPr="001900B5">
        <w:rPr>
          <w:sz w:val="22"/>
          <w:szCs w:val="22"/>
        </w:rPr>
        <w:t xml:space="preserve">3.1.Организатор торгов возвращает задаток Заявителю в течение </w:t>
      </w:r>
      <w:r w:rsidR="006A4B23" w:rsidRPr="001900B5">
        <w:rPr>
          <w:sz w:val="22"/>
          <w:szCs w:val="22"/>
        </w:rPr>
        <w:t>5</w:t>
      </w:r>
      <w:r w:rsidRPr="001900B5">
        <w:rPr>
          <w:sz w:val="22"/>
          <w:szCs w:val="22"/>
        </w:rPr>
        <w:t>(</w:t>
      </w:r>
      <w:r w:rsidR="006A4B23" w:rsidRPr="001900B5">
        <w:rPr>
          <w:sz w:val="22"/>
          <w:szCs w:val="22"/>
        </w:rPr>
        <w:t>пять</w:t>
      </w:r>
      <w:r w:rsidRPr="001900B5">
        <w:rPr>
          <w:sz w:val="22"/>
          <w:szCs w:val="22"/>
        </w:rPr>
        <w:t>) рабочих дней со дня подписания Протокола об итогах продажи имущества посредствам публичного предложения в случаях:</w:t>
      </w:r>
    </w:p>
    <w:p w:rsidR="00B35626" w:rsidRPr="001900B5" w:rsidRDefault="00B35626" w:rsidP="006A4B23">
      <w:pPr>
        <w:numPr>
          <w:ilvl w:val="0"/>
          <w:numId w:val="1"/>
        </w:numPr>
        <w:jc w:val="both"/>
        <w:rPr>
          <w:sz w:val="22"/>
          <w:szCs w:val="22"/>
        </w:rPr>
      </w:pPr>
      <w:r w:rsidRPr="001900B5">
        <w:rPr>
          <w:sz w:val="22"/>
          <w:szCs w:val="22"/>
        </w:rPr>
        <w:t xml:space="preserve">Заявитель не допущен к участию в торгах; </w:t>
      </w:r>
    </w:p>
    <w:p w:rsidR="00B35626" w:rsidRPr="001900B5" w:rsidRDefault="00B35626" w:rsidP="006A4B23">
      <w:pPr>
        <w:numPr>
          <w:ilvl w:val="0"/>
          <w:numId w:val="1"/>
        </w:numPr>
        <w:jc w:val="both"/>
        <w:rPr>
          <w:sz w:val="22"/>
          <w:szCs w:val="22"/>
        </w:rPr>
      </w:pPr>
      <w:r w:rsidRPr="001900B5">
        <w:rPr>
          <w:sz w:val="22"/>
          <w:szCs w:val="22"/>
        </w:rPr>
        <w:t>Заявитель не признан победителем торгов;</w:t>
      </w:r>
    </w:p>
    <w:p w:rsidR="00B35626" w:rsidRPr="001900B5" w:rsidRDefault="00B35626" w:rsidP="006A4B23">
      <w:pPr>
        <w:numPr>
          <w:ilvl w:val="0"/>
          <w:numId w:val="1"/>
        </w:numPr>
        <w:jc w:val="both"/>
        <w:rPr>
          <w:sz w:val="22"/>
          <w:szCs w:val="22"/>
        </w:rPr>
      </w:pPr>
      <w:r w:rsidRPr="001900B5">
        <w:rPr>
          <w:sz w:val="22"/>
          <w:szCs w:val="22"/>
        </w:rPr>
        <w:t xml:space="preserve">Торги признаны несостоявшимся; </w:t>
      </w:r>
    </w:p>
    <w:p w:rsidR="00B35626" w:rsidRPr="001900B5" w:rsidRDefault="00B35626" w:rsidP="006A4B23">
      <w:pPr>
        <w:ind w:firstLine="426"/>
        <w:jc w:val="both"/>
        <w:rPr>
          <w:sz w:val="22"/>
          <w:szCs w:val="22"/>
        </w:rPr>
      </w:pPr>
      <w:r w:rsidRPr="001900B5">
        <w:rPr>
          <w:sz w:val="22"/>
          <w:szCs w:val="22"/>
        </w:rPr>
        <w:t xml:space="preserve">3.2. В случае отмены торгов организатор торгов возвращает задаток Заявителю в течение </w:t>
      </w:r>
      <w:r w:rsidR="000D3F55" w:rsidRPr="001900B5">
        <w:rPr>
          <w:sz w:val="22"/>
          <w:szCs w:val="22"/>
        </w:rPr>
        <w:t>5</w:t>
      </w:r>
      <w:r w:rsidRPr="001900B5">
        <w:rPr>
          <w:sz w:val="22"/>
          <w:szCs w:val="22"/>
        </w:rPr>
        <w:t xml:space="preserve"> (</w:t>
      </w:r>
      <w:r w:rsidR="000D3F55" w:rsidRPr="001900B5">
        <w:rPr>
          <w:sz w:val="22"/>
          <w:szCs w:val="22"/>
        </w:rPr>
        <w:t>пяти</w:t>
      </w:r>
      <w:r w:rsidRPr="001900B5">
        <w:rPr>
          <w:sz w:val="22"/>
          <w:szCs w:val="22"/>
        </w:rPr>
        <w:t xml:space="preserve">) рабочих дней со дня вынесения организатором торгов Решения об отмене аукциона. </w:t>
      </w:r>
    </w:p>
    <w:p w:rsidR="00B35626" w:rsidRPr="001900B5" w:rsidRDefault="00B35626" w:rsidP="006A4B23">
      <w:pPr>
        <w:ind w:left="360" w:firstLine="66"/>
        <w:jc w:val="both"/>
        <w:rPr>
          <w:sz w:val="22"/>
          <w:szCs w:val="22"/>
        </w:rPr>
      </w:pPr>
      <w:r w:rsidRPr="001900B5">
        <w:rPr>
          <w:sz w:val="22"/>
          <w:szCs w:val="22"/>
        </w:rPr>
        <w:t>3.3.Организатор торгов не возвращает задаток Заявителю в случаях:</w:t>
      </w:r>
    </w:p>
    <w:p w:rsidR="006A4B23" w:rsidRPr="001900B5" w:rsidRDefault="00B35626" w:rsidP="006A4B23">
      <w:pPr>
        <w:numPr>
          <w:ilvl w:val="0"/>
          <w:numId w:val="2"/>
        </w:numPr>
        <w:tabs>
          <w:tab w:val="num" w:pos="1260"/>
        </w:tabs>
        <w:jc w:val="both"/>
        <w:rPr>
          <w:sz w:val="22"/>
          <w:szCs w:val="22"/>
        </w:rPr>
      </w:pPr>
      <w:r w:rsidRPr="001900B5">
        <w:rPr>
          <w:sz w:val="22"/>
          <w:szCs w:val="22"/>
        </w:rPr>
        <w:t xml:space="preserve">Не подписания протокола об итогах продажи имущества </w:t>
      </w:r>
      <w:r w:rsidR="006A4B23" w:rsidRPr="001900B5">
        <w:rPr>
          <w:sz w:val="22"/>
          <w:szCs w:val="22"/>
        </w:rPr>
        <w:t>лицом признанным победителем;</w:t>
      </w:r>
    </w:p>
    <w:p w:rsidR="00B35626" w:rsidRPr="001900B5" w:rsidRDefault="006A4B23" w:rsidP="006A4B23">
      <w:pPr>
        <w:numPr>
          <w:ilvl w:val="0"/>
          <w:numId w:val="2"/>
        </w:numPr>
        <w:tabs>
          <w:tab w:val="num" w:pos="1260"/>
        </w:tabs>
        <w:jc w:val="both"/>
        <w:rPr>
          <w:sz w:val="22"/>
          <w:szCs w:val="22"/>
        </w:rPr>
      </w:pPr>
      <w:r w:rsidRPr="001900B5">
        <w:rPr>
          <w:sz w:val="22"/>
          <w:szCs w:val="22"/>
        </w:rPr>
        <w:t>не оплата по договору купли – продажи в установленные сроки.</w:t>
      </w:r>
    </w:p>
    <w:p w:rsidR="00B35626" w:rsidRPr="001900B5" w:rsidRDefault="00B35626" w:rsidP="006A4B23">
      <w:pPr>
        <w:pStyle w:val="21"/>
        <w:rPr>
          <w:rFonts w:ascii="Times New Roman" w:hAnsi="Times New Roman"/>
          <w:sz w:val="22"/>
          <w:szCs w:val="22"/>
        </w:rPr>
      </w:pPr>
      <w:r w:rsidRPr="001900B5">
        <w:rPr>
          <w:rFonts w:ascii="Times New Roman" w:hAnsi="Times New Roman"/>
          <w:sz w:val="22"/>
          <w:szCs w:val="22"/>
        </w:rPr>
        <w:lastRenderedPageBreak/>
        <w:t xml:space="preserve">  3.4.Внесенный Заявителем, признанным Победителем торгов, Задаток засчитывается в счет оплаты предмета торгов, что отражается в Протоколе об итогах аукциона и в Договоре купли-продажи предмета торгов.</w:t>
      </w:r>
    </w:p>
    <w:p w:rsidR="00B35626" w:rsidRPr="001900B5" w:rsidRDefault="00B35626" w:rsidP="006A4B23">
      <w:pPr>
        <w:ind w:left="360"/>
        <w:jc w:val="center"/>
        <w:rPr>
          <w:sz w:val="22"/>
          <w:szCs w:val="22"/>
        </w:rPr>
      </w:pPr>
      <w:r w:rsidRPr="001900B5">
        <w:rPr>
          <w:b/>
          <w:sz w:val="22"/>
          <w:szCs w:val="22"/>
        </w:rPr>
        <w:t>4.Срок действия настоящего договора</w:t>
      </w:r>
      <w:r w:rsidRPr="001900B5">
        <w:rPr>
          <w:sz w:val="22"/>
          <w:szCs w:val="22"/>
        </w:rPr>
        <w:t>.</w:t>
      </w:r>
    </w:p>
    <w:p w:rsidR="00B35626" w:rsidRPr="001900B5" w:rsidRDefault="00B35626" w:rsidP="006A4B23">
      <w:pPr>
        <w:ind w:firstLine="360"/>
        <w:jc w:val="both"/>
        <w:rPr>
          <w:sz w:val="22"/>
          <w:szCs w:val="22"/>
        </w:rPr>
      </w:pPr>
      <w:r w:rsidRPr="001900B5">
        <w:rPr>
          <w:sz w:val="22"/>
          <w:szCs w:val="22"/>
        </w:rPr>
        <w:tab/>
        <w:t>4.1.Настоящий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35626" w:rsidRPr="001900B5" w:rsidRDefault="00B35626" w:rsidP="006A4B23">
      <w:pPr>
        <w:pStyle w:val="3"/>
        <w:rPr>
          <w:rFonts w:ascii="Times New Roman" w:hAnsi="Times New Roman"/>
          <w:sz w:val="22"/>
          <w:szCs w:val="22"/>
        </w:rPr>
      </w:pPr>
      <w:r w:rsidRPr="001900B5">
        <w:rPr>
          <w:rFonts w:ascii="Times New Roman" w:hAnsi="Times New Roman"/>
          <w:sz w:val="22"/>
          <w:szCs w:val="22"/>
        </w:rPr>
        <w:t>4.2.Все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разрешаются в судебном порядке, в соответствии с действующим законодательством РФ.</w:t>
      </w:r>
    </w:p>
    <w:p w:rsidR="00B35626" w:rsidRPr="001900B5" w:rsidRDefault="00B35626" w:rsidP="006A4B23">
      <w:pPr>
        <w:pStyle w:val="a5"/>
        <w:rPr>
          <w:rFonts w:ascii="Times New Roman" w:hAnsi="Times New Roman"/>
          <w:sz w:val="22"/>
          <w:szCs w:val="22"/>
        </w:rPr>
      </w:pPr>
      <w:r w:rsidRPr="001900B5">
        <w:rPr>
          <w:rFonts w:ascii="Times New Roman" w:hAnsi="Times New Roman"/>
          <w:sz w:val="22"/>
          <w:szCs w:val="22"/>
        </w:rPr>
        <w:tab/>
        <w:t>4.3.Настоящий договор составлен в двух экземплярах, имеющих одинаковую юридическую силу, по одному для каждой Стороны.</w:t>
      </w:r>
    </w:p>
    <w:p w:rsidR="00B35626" w:rsidRPr="001900B5" w:rsidRDefault="00B35626" w:rsidP="006A4B23">
      <w:pPr>
        <w:ind w:left="360"/>
        <w:jc w:val="center"/>
        <w:rPr>
          <w:b/>
          <w:sz w:val="22"/>
          <w:szCs w:val="22"/>
        </w:rPr>
      </w:pPr>
      <w:r w:rsidRPr="001900B5">
        <w:rPr>
          <w:b/>
          <w:sz w:val="22"/>
          <w:szCs w:val="22"/>
        </w:rPr>
        <w:t>5.Юридические адреса и банковские реквизиты сторон</w:t>
      </w:r>
    </w:p>
    <w:p w:rsidR="003E2C2F" w:rsidRPr="001900B5" w:rsidRDefault="003E2C2F" w:rsidP="006A4B23">
      <w:pPr>
        <w:jc w:val="center"/>
        <w:rPr>
          <w:b/>
          <w:sz w:val="22"/>
          <w:szCs w:val="22"/>
        </w:rPr>
      </w:pPr>
    </w:p>
    <w:tbl>
      <w:tblPr>
        <w:tblW w:w="0" w:type="auto"/>
        <w:tblLayout w:type="fixed"/>
        <w:tblLook w:val="01E0"/>
      </w:tblPr>
      <w:tblGrid>
        <w:gridCol w:w="3888"/>
        <w:gridCol w:w="1103"/>
        <w:gridCol w:w="4580"/>
        <w:gridCol w:w="425"/>
      </w:tblGrid>
      <w:tr w:rsidR="003E2C2F" w:rsidRPr="001900B5" w:rsidTr="00AA7F32">
        <w:trPr>
          <w:gridAfter w:val="1"/>
          <w:wAfter w:w="425" w:type="dxa"/>
        </w:trPr>
        <w:tc>
          <w:tcPr>
            <w:tcW w:w="3888" w:type="dxa"/>
          </w:tcPr>
          <w:p w:rsidR="003E2C2F" w:rsidRPr="001900B5" w:rsidRDefault="003E2C2F" w:rsidP="006A4B23">
            <w:pPr>
              <w:jc w:val="center"/>
              <w:rPr>
                <w:b/>
                <w:sz w:val="22"/>
                <w:szCs w:val="22"/>
              </w:rPr>
            </w:pPr>
            <w:r w:rsidRPr="001900B5">
              <w:rPr>
                <w:b/>
                <w:sz w:val="22"/>
                <w:szCs w:val="22"/>
              </w:rPr>
              <w:t>Организатор торгов</w:t>
            </w:r>
          </w:p>
        </w:tc>
        <w:tc>
          <w:tcPr>
            <w:tcW w:w="5683" w:type="dxa"/>
            <w:gridSpan w:val="2"/>
          </w:tcPr>
          <w:p w:rsidR="003E2C2F" w:rsidRPr="001900B5" w:rsidRDefault="003E2C2F" w:rsidP="006A4B23">
            <w:pPr>
              <w:jc w:val="center"/>
              <w:rPr>
                <w:b/>
                <w:sz w:val="22"/>
                <w:szCs w:val="22"/>
              </w:rPr>
            </w:pPr>
            <w:r w:rsidRPr="001900B5">
              <w:rPr>
                <w:b/>
                <w:sz w:val="22"/>
                <w:szCs w:val="22"/>
              </w:rPr>
              <w:t>Заявитель</w:t>
            </w:r>
          </w:p>
        </w:tc>
      </w:tr>
      <w:tr w:rsidR="003E2C2F" w:rsidRPr="001900B5" w:rsidTr="00AA7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1" w:type="dxa"/>
            <w:gridSpan w:val="2"/>
            <w:vMerge w:val="restart"/>
          </w:tcPr>
          <w:p w:rsidR="004D76CE" w:rsidRPr="001900B5" w:rsidRDefault="003D1912" w:rsidP="006A4B23">
            <w:pPr>
              <w:rPr>
                <w:color w:val="000000" w:themeColor="text1"/>
                <w:sz w:val="22"/>
                <w:szCs w:val="22"/>
              </w:rPr>
            </w:pPr>
            <w:r w:rsidRPr="003D1912">
              <w:rPr>
                <w:color w:val="333333"/>
                <w:sz w:val="22"/>
                <w:szCs w:val="22"/>
              </w:rPr>
              <w:t>Организатор торгов – конкурсный управляющий ООО «Волгаэлектропроект»</w:t>
            </w:r>
            <w:r w:rsidRPr="003D1912">
              <w:rPr>
                <w:sz w:val="22"/>
                <w:szCs w:val="22"/>
              </w:rPr>
              <w:t xml:space="preserve"> (428001, г. Чебоксары, бульвар Приволжский, д. 3, </w:t>
            </w:r>
            <w:proofErr w:type="spellStart"/>
            <w:r w:rsidRPr="003D1912">
              <w:rPr>
                <w:sz w:val="22"/>
                <w:szCs w:val="22"/>
              </w:rPr>
              <w:t>пом</w:t>
            </w:r>
            <w:proofErr w:type="spellEnd"/>
            <w:r w:rsidRPr="003D1912">
              <w:rPr>
                <w:sz w:val="22"/>
                <w:szCs w:val="22"/>
              </w:rPr>
              <w:t xml:space="preserve">. 1; ОГРН 1072130000227, ИНН 2130012699) </w:t>
            </w:r>
            <w:r w:rsidRPr="003D1912">
              <w:rPr>
                <w:color w:val="333333"/>
                <w:sz w:val="22"/>
                <w:szCs w:val="22"/>
              </w:rPr>
              <w:t xml:space="preserve"> </w:t>
            </w:r>
            <w:r w:rsidRPr="003D1912">
              <w:rPr>
                <w:color w:val="000000" w:themeColor="text1"/>
                <w:sz w:val="22"/>
                <w:szCs w:val="22"/>
              </w:rPr>
              <w:t xml:space="preserve">Колотилин Александр Николаевич (ИНН 732700856790, СНИЛС ПФ РФ №065-110-310-04), член Ассоциации «Межрегиональная </w:t>
            </w:r>
            <w:proofErr w:type="spellStart"/>
            <w:r w:rsidRPr="003D1912">
              <w:rPr>
                <w:color w:val="000000" w:themeColor="text1"/>
                <w:sz w:val="22"/>
                <w:szCs w:val="22"/>
              </w:rPr>
              <w:t>саморегулируемая</w:t>
            </w:r>
            <w:proofErr w:type="spellEnd"/>
            <w:r w:rsidRPr="003D1912">
              <w:rPr>
                <w:color w:val="000000" w:themeColor="text1"/>
                <w:sz w:val="22"/>
                <w:szCs w:val="22"/>
              </w:rPr>
              <w:t xml:space="preserve"> организация профессиональных арбитражных управляющих» под эгидой РСПП (119071, г. Москва, Ленинский проспект, д. 29, стр. 8; ИНН 7705494552; </w:t>
            </w:r>
            <w:proofErr w:type="gramStart"/>
            <w:r w:rsidRPr="003D1912">
              <w:rPr>
                <w:color w:val="000000" w:themeColor="text1"/>
                <w:sz w:val="22"/>
                <w:szCs w:val="22"/>
              </w:rPr>
              <w:t>реестровый номер 423)</w:t>
            </w:r>
            <w:r w:rsidRPr="003D1912">
              <w:rPr>
                <w:color w:val="333333"/>
                <w:sz w:val="22"/>
                <w:szCs w:val="22"/>
              </w:rPr>
              <w:t xml:space="preserve">, действующий на основании </w:t>
            </w:r>
            <w:r w:rsidRPr="003D1912">
              <w:rPr>
                <w:sz w:val="22"/>
                <w:szCs w:val="22"/>
              </w:rPr>
              <w:t xml:space="preserve">Решения Арбитражного суда  Чувашской Республики-Чувашии по делу  № А79-5589/2016 от </w:t>
            </w:r>
            <w:r w:rsidRPr="003D1912">
              <w:rPr>
                <w:bCs/>
                <w:sz w:val="22"/>
                <w:szCs w:val="22"/>
              </w:rPr>
              <w:t>03.10.2017 г.</w:t>
            </w:r>
            <w:r w:rsidRPr="003D1912">
              <w:rPr>
                <w:sz w:val="22"/>
                <w:szCs w:val="22"/>
              </w:rPr>
              <w:t xml:space="preserve">, </w:t>
            </w:r>
            <w:proofErr w:type="spellStart"/>
            <w:r w:rsidRPr="003D1912">
              <w:rPr>
                <w:rStyle w:val="text"/>
                <w:sz w:val="22"/>
                <w:szCs w:val="22"/>
              </w:rPr>
              <w:t>c</w:t>
            </w:r>
            <w:proofErr w:type="spellEnd"/>
            <w:r w:rsidRPr="003D1912">
              <w:rPr>
                <w:rStyle w:val="text"/>
                <w:sz w:val="22"/>
                <w:szCs w:val="22"/>
              </w:rPr>
              <w:t xml:space="preserve"> учетом Определения </w:t>
            </w:r>
            <w:r w:rsidRPr="003D1912">
              <w:rPr>
                <w:sz w:val="22"/>
                <w:szCs w:val="22"/>
              </w:rPr>
              <w:t xml:space="preserve">Арбитражного суда  Чувашской Республики-Чувашии по делу  № А79-5589/2016 от </w:t>
            </w:r>
            <w:r w:rsidRPr="003D1912">
              <w:rPr>
                <w:bCs/>
                <w:sz w:val="22"/>
                <w:szCs w:val="22"/>
              </w:rPr>
              <w:t xml:space="preserve">02.02.2017 г. </w:t>
            </w:r>
            <w:r w:rsidRPr="003D1912">
              <w:rPr>
                <w:sz w:val="22"/>
                <w:szCs w:val="22"/>
              </w:rPr>
              <w:t xml:space="preserve">в соответствии  с Предложением о порядке, сроках и условиях продажи имущества должника утвержденное залоговым кредитором ПАО «Татфондбанк» и </w:t>
            </w:r>
            <w:proofErr w:type="spellStart"/>
            <w:r w:rsidRPr="003D1912">
              <w:rPr>
                <w:rStyle w:val="text"/>
                <w:sz w:val="22"/>
                <w:szCs w:val="22"/>
              </w:rPr>
              <w:t>c</w:t>
            </w:r>
            <w:proofErr w:type="spellEnd"/>
            <w:r w:rsidRPr="003D1912">
              <w:rPr>
                <w:rStyle w:val="text"/>
                <w:sz w:val="22"/>
                <w:szCs w:val="22"/>
              </w:rPr>
              <w:t xml:space="preserve"> учетом Определения </w:t>
            </w:r>
            <w:r w:rsidRPr="003D1912">
              <w:rPr>
                <w:sz w:val="22"/>
                <w:szCs w:val="22"/>
              </w:rPr>
              <w:t>Арбитражного суда  Чувашской Республики-Чувашии по делу  № А79-5589</w:t>
            </w:r>
            <w:proofErr w:type="gramEnd"/>
            <w:r w:rsidRPr="003D1912">
              <w:rPr>
                <w:sz w:val="22"/>
                <w:szCs w:val="22"/>
              </w:rPr>
              <w:t xml:space="preserve">/2016 от </w:t>
            </w:r>
            <w:r w:rsidRPr="003D1912">
              <w:rPr>
                <w:bCs/>
                <w:sz w:val="22"/>
                <w:szCs w:val="22"/>
              </w:rPr>
              <w:t>03.10.2019 г.</w:t>
            </w:r>
            <w:r w:rsidRPr="001900B5">
              <w:rPr>
                <w:bCs/>
                <w:sz w:val="22"/>
                <w:szCs w:val="22"/>
              </w:rPr>
              <w:t xml:space="preserve"> </w:t>
            </w:r>
          </w:p>
          <w:p w:rsidR="006A4B23" w:rsidRPr="001900B5" w:rsidRDefault="001900B5" w:rsidP="006A4B23">
            <w:pPr>
              <w:rPr>
                <w:sz w:val="22"/>
                <w:szCs w:val="22"/>
              </w:rPr>
            </w:pPr>
            <w:r w:rsidRPr="001900B5">
              <w:rPr>
                <w:color w:val="000000" w:themeColor="text1"/>
                <w:sz w:val="22"/>
                <w:szCs w:val="22"/>
              </w:rPr>
              <w:t>Конкурсный</w:t>
            </w:r>
            <w:r w:rsidR="006A4B23" w:rsidRPr="001900B5">
              <w:rPr>
                <w:sz w:val="22"/>
                <w:szCs w:val="22"/>
              </w:rPr>
              <w:t xml:space="preserve"> управляющий</w:t>
            </w:r>
          </w:p>
          <w:p w:rsidR="003E2C2F" w:rsidRPr="001900B5" w:rsidRDefault="004D76CE" w:rsidP="006A4B23">
            <w:pPr>
              <w:rPr>
                <w:sz w:val="22"/>
                <w:szCs w:val="22"/>
              </w:rPr>
            </w:pPr>
            <w:r w:rsidRPr="001900B5">
              <w:rPr>
                <w:sz w:val="22"/>
                <w:szCs w:val="22"/>
              </w:rPr>
              <w:t>Колотилин А.Н.</w:t>
            </w:r>
          </w:p>
        </w:tc>
        <w:tc>
          <w:tcPr>
            <w:tcW w:w="5005" w:type="dxa"/>
            <w:gridSpan w:val="2"/>
          </w:tcPr>
          <w:p w:rsidR="003E2C2F" w:rsidRPr="001900B5" w:rsidRDefault="003E2C2F" w:rsidP="006A4B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2C2F" w:rsidRPr="001900B5" w:rsidTr="00AA7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1" w:type="dxa"/>
            <w:gridSpan w:val="2"/>
            <w:vMerge/>
          </w:tcPr>
          <w:p w:rsidR="003E2C2F" w:rsidRPr="001900B5" w:rsidRDefault="003E2C2F" w:rsidP="006A4B23">
            <w:pPr>
              <w:rPr>
                <w:sz w:val="22"/>
                <w:szCs w:val="22"/>
              </w:rPr>
            </w:pPr>
          </w:p>
        </w:tc>
        <w:tc>
          <w:tcPr>
            <w:tcW w:w="5005" w:type="dxa"/>
            <w:gridSpan w:val="2"/>
          </w:tcPr>
          <w:p w:rsidR="003E2C2F" w:rsidRPr="001900B5" w:rsidRDefault="003E2C2F" w:rsidP="006A4B23">
            <w:pPr>
              <w:jc w:val="center"/>
              <w:rPr>
                <w:sz w:val="22"/>
                <w:szCs w:val="22"/>
              </w:rPr>
            </w:pPr>
            <w:r w:rsidRPr="001900B5">
              <w:rPr>
                <w:sz w:val="22"/>
                <w:szCs w:val="22"/>
              </w:rPr>
              <w:t>Адрес:</w:t>
            </w:r>
          </w:p>
        </w:tc>
      </w:tr>
      <w:tr w:rsidR="003E2C2F" w:rsidRPr="001900B5" w:rsidTr="00AA7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1" w:type="dxa"/>
            <w:gridSpan w:val="2"/>
            <w:vMerge/>
          </w:tcPr>
          <w:p w:rsidR="003E2C2F" w:rsidRPr="001900B5" w:rsidRDefault="003E2C2F" w:rsidP="006A4B23">
            <w:pPr>
              <w:rPr>
                <w:sz w:val="22"/>
                <w:szCs w:val="22"/>
              </w:rPr>
            </w:pPr>
          </w:p>
        </w:tc>
        <w:tc>
          <w:tcPr>
            <w:tcW w:w="5005" w:type="dxa"/>
            <w:gridSpan w:val="2"/>
          </w:tcPr>
          <w:p w:rsidR="003E2C2F" w:rsidRPr="001900B5" w:rsidRDefault="003E2C2F" w:rsidP="006A4B23">
            <w:pPr>
              <w:jc w:val="center"/>
              <w:rPr>
                <w:sz w:val="22"/>
                <w:szCs w:val="22"/>
              </w:rPr>
            </w:pPr>
            <w:r w:rsidRPr="001900B5">
              <w:rPr>
                <w:sz w:val="22"/>
                <w:szCs w:val="22"/>
              </w:rPr>
              <w:t>ИНН ___________, КПП _____________, ОГРН_________________</w:t>
            </w:r>
          </w:p>
        </w:tc>
      </w:tr>
      <w:tr w:rsidR="003E2C2F" w:rsidRPr="001900B5" w:rsidTr="00AA7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4991" w:type="dxa"/>
            <w:gridSpan w:val="2"/>
            <w:vMerge/>
          </w:tcPr>
          <w:p w:rsidR="003E2C2F" w:rsidRPr="001900B5" w:rsidRDefault="003E2C2F" w:rsidP="006A4B23">
            <w:pPr>
              <w:rPr>
                <w:b/>
                <w:sz w:val="22"/>
                <w:szCs w:val="22"/>
              </w:rPr>
            </w:pPr>
          </w:p>
        </w:tc>
        <w:tc>
          <w:tcPr>
            <w:tcW w:w="5005" w:type="dxa"/>
            <w:gridSpan w:val="2"/>
          </w:tcPr>
          <w:p w:rsidR="003E2C2F" w:rsidRPr="001900B5" w:rsidRDefault="003E2C2F" w:rsidP="006A4B2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900B5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1900B5">
              <w:rPr>
                <w:sz w:val="22"/>
                <w:szCs w:val="22"/>
              </w:rPr>
              <w:t>/с № ______________________________,</w:t>
            </w:r>
          </w:p>
          <w:p w:rsidR="003E2C2F" w:rsidRPr="001900B5" w:rsidRDefault="003E2C2F" w:rsidP="006A4B23">
            <w:pPr>
              <w:jc w:val="center"/>
              <w:rPr>
                <w:sz w:val="22"/>
                <w:szCs w:val="22"/>
              </w:rPr>
            </w:pPr>
            <w:r w:rsidRPr="001900B5">
              <w:rPr>
                <w:sz w:val="22"/>
                <w:szCs w:val="22"/>
              </w:rPr>
              <w:t>к/</w:t>
            </w:r>
            <w:proofErr w:type="spellStart"/>
            <w:r w:rsidRPr="001900B5">
              <w:rPr>
                <w:sz w:val="22"/>
                <w:szCs w:val="22"/>
              </w:rPr>
              <w:t>сч</w:t>
            </w:r>
            <w:proofErr w:type="spellEnd"/>
            <w:r w:rsidRPr="001900B5">
              <w:rPr>
                <w:sz w:val="22"/>
                <w:szCs w:val="22"/>
              </w:rPr>
              <w:t xml:space="preserve"> _________________________________________ в ________________________________________ </w:t>
            </w:r>
          </w:p>
          <w:p w:rsidR="003E2C2F" w:rsidRPr="001900B5" w:rsidRDefault="003E2C2F" w:rsidP="006A4B23">
            <w:pPr>
              <w:jc w:val="center"/>
              <w:rPr>
                <w:b/>
                <w:sz w:val="22"/>
                <w:szCs w:val="22"/>
              </w:rPr>
            </w:pPr>
            <w:r w:rsidRPr="001900B5">
              <w:rPr>
                <w:sz w:val="22"/>
                <w:szCs w:val="22"/>
              </w:rPr>
              <w:t>БИК ____________________</w:t>
            </w:r>
          </w:p>
          <w:p w:rsidR="003E2C2F" w:rsidRPr="001900B5" w:rsidRDefault="003E2C2F" w:rsidP="006A4B23">
            <w:pPr>
              <w:rPr>
                <w:b/>
                <w:sz w:val="22"/>
                <w:szCs w:val="22"/>
              </w:rPr>
            </w:pPr>
          </w:p>
          <w:p w:rsidR="003E2C2F" w:rsidRPr="001900B5" w:rsidRDefault="003E2C2F" w:rsidP="006A4B23">
            <w:pPr>
              <w:rPr>
                <w:b/>
                <w:sz w:val="22"/>
                <w:szCs w:val="22"/>
              </w:rPr>
            </w:pPr>
            <w:r w:rsidRPr="001900B5">
              <w:rPr>
                <w:b/>
                <w:sz w:val="22"/>
                <w:szCs w:val="22"/>
              </w:rPr>
              <w:t xml:space="preserve">          _________________/_____________________/</w:t>
            </w:r>
          </w:p>
        </w:tc>
      </w:tr>
    </w:tbl>
    <w:p w:rsidR="003E2C2F" w:rsidRPr="001900B5" w:rsidRDefault="003E2C2F" w:rsidP="006A4B23">
      <w:pPr>
        <w:rPr>
          <w:sz w:val="22"/>
          <w:szCs w:val="22"/>
        </w:rPr>
      </w:pPr>
    </w:p>
    <w:p w:rsidR="00940621" w:rsidRPr="00B35626" w:rsidRDefault="00940621" w:rsidP="003E2C2F">
      <w:pPr>
        <w:jc w:val="both"/>
        <w:rPr>
          <w:sz w:val="28"/>
          <w:szCs w:val="28"/>
        </w:rPr>
      </w:pPr>
    </w:p>
    <w:sectPr w:rsidR="00940621" w:rsidRPr="00B35626" w:rsidSect="00940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553E5"/>
    <w:multiLevelType w:val="multilevel"/>
    <w:tmpl w:val="D29A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175DC8"/>
    <w:multiLevelType w:val="hybridMultilevel"/>
    <w:tmpl w:val="FC201BFE"/>
    <w:lvl w:ilvl="0" w:tplc="1314259E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6EC0179E"/>
    <w:multiLevelType w:val="multilevel"/>
    <w:tmpl w:val="8A4A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626"/>
    <w:rsid w:val="00004508"/>
    <w:rsid w:val="00021E3F"/>
    <w:rsid w:val="000334DE"/>
    <w:rsid w:val="000D3F55"/>
    <w:rsid w:val="001900B5"/>
    <w:rsid w:val="001E773E"/>
    <w:rsid w:val="00216C68"/>
    <w:rsid w:val="002278BA"/>
    <w:rsid w:val="002A49E8"/>
    <w:rsid w:val="002E593C"/>
    <w:rsid w:val="003D1912"/>
    <w:rsid w:val="003E2C2F"/>
    <w:rsid w:val="004D76CE"/>
    <w:rsid w:val="004F578A"/>
    <w:rsid w:val="00514DA5"/>
    <w:rsid w:val="006A4B23"/>
    <w:rsid w:val="006A7F21"/>
    <w:rsid w:val="006D1CB3"/>
    <w:rsid w:val="006E5922"/>
    <w:rsid w:val="007553A5"/>
    <w:rsid w:val="008C2ED2"/>
    <w:rsid w:val="00940621"/>
    <w:rsid w:val="00A277B0"/>
    <w:rsid w:val="00A41153"/>
    <w:rsid w:val="00A76D34"/>
    <w:rsid w:val="00AA3834"/>
    <w:rsid w:val="00B05B50"/>
    <w:rsid w:val="00B253FD"/>
    <w:rsid w:val="00B35626"/>
    <w:rsid w:val="00B3578B"/>
    <w:rsid w:val="00B428DF"/>
    <w:rsid w:val="00CC608E"/>
    <w:rsid w:val="00CC77B8"/>
    <w:rsid w:val="00CD28C8"/>
    <w:rsid w:val="00DA3712"/>
    <w:rsid w:val="00DD2892"/>
    <w:rsid w:val="00DD4C2B"/>
    <w:rsid w:val="00EE0F32"/>
    <w:rsid w:val="00F6006B"/>
    <w:rsid w:val="00F720B6"/>
    <w:rsid w:val="00FA1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35626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5626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ody Text Indent"/>
    <w:basedOn w:val="a"/>
    <w:link w:val="a4"/>
    <w:rsid w:val="00B35626"/>
    <w:pPr>
      <w:ind w:firstLine="708"/>
      <w:jc w:val="both"/>
    </w:pPr>
    <w:rPr>
      <w:rFonts w:ascii="Courier New" w:hAnsi="Courier New"/>
    </w:rPr>
  </w:style>
  <w:style w:type="character" w:customStyle="1" w:styleId="a4">
    <w:name w:val="Основной текст с отступом Знак"/>
    <w:basedOn w:val="a0"/>
    <w:link w:val="a3"/>
    <w:rsid w:val="00B3562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B35626"/>
    <w:pPr>
      <w:ind w:firstLine="360"/>
      <w:jc w:val="both"/>
    </w:pPr>
    <w:rPr>
      <w:rFonts w:ascii="Courier New" w:hAnsi="Courier New"/>
    </w:rPr>
  </w:style>
  <w:style w:type="character" w:customStyle="1" w:styleId="22">
    <w:name w:val="Основной текст с отступом 2 Знак"/>
    <w:basedOn w:val="a0"/>
    <w:link w:val="21"/>
    <w:rsid w:val="00B3562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B35626"/>
    <w:pPr>
      <w:ind w:firstLine="720"/>
      <w:jc w:val="both"/>
    </w:pPr>
    <w:rPr>
      <w:rFonts w:ascii="Courier New" w:hAnsi="Courier New"/>
    </w:rPr>
  </w:style>
  <w:style w:type="character" w:customStyle="1" w:styleId="30">
    <w:name w:val="Основной текст с отступом 3 Знак"/>
    <w:basedOn w:val="a0"/>
    <w:link w:val="3"/>
    <w:rsid w:val="00B3562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B35626"/>
    <w:pPr>
      <w:jc w:val="both"/>
    </w:pPr>
    <w:rPr>
      <w:rFonts w:ascii="Courier New" w:hAnsi="Courier New"/>
    </w:rPr>
  </w:style>
  <w:style w:type="character" w:customStyle="1" w:styleId="a6">
    <w:name w:val="Основной текст Знак"/>
    <w:basedOn w:val="a0"/>
    <w:link w:val="a5"/>
    <w:rsid w:val="00B3562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ext">
    <w:name w:val="text"/>
    <w:basedOn w:val="a0"/>
    <w:rsid w:val="00B35626"/>
  </w:style>
  <w:style w:type="character" w:customStyle="1" w:styleId="paragraph">
    <w:name w:val="paragraph"/>
    <w:basedOn w:val="a0"/>
    <w:rsid w:val="00B35626"/>
  </w:style>
  <w:style w:type="paragraph" w:styleId="a7">
    <w:name w:val="List Paragraph"/>
    <w:basedOn w:val="a"/>
    <w:uiPriority w:val="34"/>
    <w:qFormat/>
    <w:rsid w:val="002A49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2A49E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-articletext">
    <w:name w:val="b-article__text"/>
    <w:basedOn w:val="a"/>
    <w:rsid w:val="003E2C2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6A4B2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A4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A285D-EED0-43F3-9560-4DDED3079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27</cp:revision>
  <dcterms:created xsi:type="dcterms:W3CDTF">2014-06-23T06:18:00Z</dcterms:created>
  <dcterms:modified xsi:type="dcterms:W3CDTF">2019-10-10T06:50:00Z</dcterms:modified>
</cp:coreProperties>
</file>