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3E730" w14:textId="1AB6749B" w:rsidR="00950CC9" w:rsidRPr="00257B84" w:rsidRDefault="00AF04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1B1417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22 июля 2015 г. по делу №А40-115038/15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1B1417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«ОПМ-Банк» (общество с ограниченной ответственностью) (ООО КБ «ОПМ-Банк»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B1417">
        <w:rPr>
          <w:rFonts w:ascii="Times New Roman" w:hAnsi="Times New Roman" w:cs="Times New Roman"/>
          <w:color w:val="000000"/>
          <w:sz w:val="24"/>
          <w:szCs w:val="24"/>
        </w:rPr>
        <w:t xml:space="preserve"> (ОГРН 1027739534371, ИНН 7710001820, адрес регистрации: 127055, г. Москва, ул. </w:t>
      </w:r>
      <w:proofErr w:type="spellStart"/>
      <w:r w:rsidRPr="001B1417">
        <w:rPr>
          <w:rFonts w:ascii="Times New Roman" w:hAnsi="Times New Roman" w:cs="Times New Roman"/>
          <w:color w:val="000000"/>
          <w:sz w:val="24"/>
          <w:szCs w:val="24"/>
        </w:rPr>
        <w:t>Палиха</w:t>
      </w:r>
      <w:proofErr w:type="spellEnd"/>
      <w:r w:rsidRPr="001B1417">
        <w:rPr>
          <w:rFonts w:ascii="Times New Roman" w:hAnsi="Times New Roman" w:cs="Times New Roman"/>
          <w:color w:val="000000"/>
          <w:sz w:val="24"/>
          <w:szCs w:val="24"/>
        </w:rPr>
        <w:t>, д. 10, стр. 7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9E6456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4B20A004" w14:textId="77777777" w:rsidR="006C1BCC" w:rsidRDefault="00950CC9" w:rsidP="006C1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C38979D" w14:textId="77777777" w:rsidR="006C1BCC" w:rsidRPr="006C1BCC" w:rsidRDefault="00AF0457" w:rsidP="006C1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BCC">
        <w:rPr>
          <w:rFonts w:ascii="Times New Roman" w:hAnsi="Times New Roman" w:cs="Times New Roman"/>
          <w:color w:val="000000"/>
          <w:sz w:val="24"/>
          <w:szCs w:val="24"/>
        </w:rPr>
        <w:t>Лот 1 - ЛЕНД РОВЕР РЕЙНДЖ РОВЕР, коричневый темный, 2010, 48 000 км, 5.0 АТ (510 л. с.), бензиновый, полный привод, VIN SALLMAME4BA336031, ограничения и обременения: запрет на регистрационные действия судебного пристава, г. Москва. - 2 125 000,00 руб.</w:t>
      </w:r>
    </w:p>
    <w:p w14:paraId="27B88002" w14:textId="77777777" w:rsidR="006C1BCC" w:rsidRPr="006C1BCC" w:rsidRDefault="00AF0457" w:rsidP="006C1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BCC">
        <w:rPr>
          <w:rFonts w:ascii="Times New Roman" w:hAnsi="Times New Roman" w:cs="Times New Roman"/>
          <w:color w:val="000000"/>
          <w:sz w:val="24"/>
          <w:szCs w:val="24"/>
        </w:rPr>
        <w:t>Лот 2 - VOLVO XC90, черный, 2011, информации о пробеге, приводе, трансмиссии нет, VIN YV1CM5957B1598740, документы и ключи отсутствуют, ограничения и обременения: запрет на регистрационные действия судебного пристава, г. Москва. - 637 500,00 руб.</w:t>
      </w:r>
    </w:p>
    <w:p w14:paraId="549B827D" w14:textId="77777777" w:rsidR="006C1BCC" w:rsidRPr="006C1BCC" w:rsidRDefault="00AF0457" w:rsidP="006C1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BCC">
        <w:rPr>
          <w:rFonts w:ascii="Times New Roman" w:hAnsi="Times New Roman" w:cs="Times New Roman"/>
          <w:color w:val="000000"/>
          <w:sz w:val="24"/>
          <w:szCs w:val="24"/>
        </w:rPr>
        <w:t>Лот 3 - Права требования к 10 физическим лицам, Москва (63 971 287,72 руб.) - 63 971 287,72 руб.</w:t>
      </w:r>
    </w:p>
    <w:p w14:paraId="6B4E8BF1" w14:textId="77777777" w:rsidR="006C1BCC" w:rsidRPr="006C1BCC" w:rsidRDefault="00AF0457" w:rsidP="006C1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BCC">
        <w:rPr>
          <w:rFonts w:ascii="Times New Roman" w:hAnsi="Times New Roman" w:cs="Times New Roman"/>
          <w:color w:val="000000"/>
          <w:sz w:val="24"/>
          <w:szCs w:val="24"/>
        </w:rPr>
        <w:t>Лот 4 - Права требования к 71 физическим лицам, Москва (65 533 353,66 руб.) - 65 533 353,66 руб.</w:t>
      </w:r>
    </w:p>
    <w:p w14:paraId="7963931E" w14:textId="3737D9B1" w:rsidR="00AF0457" w:rsidRPr="006C1BCC" w:rsidRDefault="00AF0457" w:rsidP="006C1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BCC">
        <w:rPr>
          <w:rFonts w:ascii="Times New Roman" w:hAnsi="Times New Roman" w:cs="Times New Roman"/>
          <w:color w:val="000000"/>
          <w:sz w:val="24"/>
          <w:szCs w:val="24"/>
        </w:rPr>
        <w:t xml:space="preserve">Лот 5 - Морозова Лия Васильевна, определение АС г. Москвы по делу № А40-115038/15-24-300Б от 13.12.2016 о недействительности сделки, Левашов Алексей Александрович, заочное решение Центрального районного суда г. Сочи Краснодарского края от 27.06.2018 по делу № 2-2294/2018 о недействительности сделки, Воронова Лариса Михайловна, определение АС г. Москвы по делу № А40-115038/15-24-300 от 29.12.2016 о недействительности сделки, </w:t>
      </w:r>
      <w:proofErr w:type="spellStart"/>
      <w:r w:rsidRPr="006C1BCC">
        <w:rPr>
          <w:rFonts w:ascii="Times New Roman" w:hAnsi="Times New Roman" w:cs="Times New Roman"/>
          <w:color w:val="000000"/>
          <w:sz w:val="24"/>
          <w:szCs w:val="24"/>
        </w:rPr>
        <w:t>Трукшина</w:t>
      </w:r>
      <w:proofErr w:type="spellEnd"/>
      <w:r w:rsidRPr="006C1BCC">
        <w:rPr>
          <w:rFonts w:ascii="Times New Roman" w:hAnsi="Times New Roman" w:cs="Times New Roman"/>
          <w:color w:val="000000"/>
          <w:sz w:val="24"/>
          <w:szCs w:val="24"/>
        </w:rPr>
        <w:t xml:space="preserve"> Тамара Сергеевна, определение АС г. Москвы по делу № А40-115038/15-24-300 от 13.07.2016 о недействительности сделки, Акулин Михаил Михайлович, определение АС г. Москвы по делу № А40-115038/15-24-300Б от 13.10.2016о недействительности сделки., Москва (126 349 989,72 руб.) - 126 349 989,72 руб.</w:t>
      </w:r>
    </w:p>
    <w:p w14:paraId="72CEA841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57B8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57B8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7E02C564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C1BCC">
        <w:t>5 (пять)</w:t>
      </w:r>
      <w:r w:rsidRPr="00257B8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313478C3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57B8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57B84">
        <w:rPr>
          <w:rFonts w:ascii="Times New Roman CYR" w:hAnsi="Times New Roman CYR" w:cs="Times New Roman CYR"/>
          <w:color w:val="000000"/>
        </w:rPr>
        <w:t xml:space="preserve"> </w:t>
      </w:r>
      <w:r w:rsidR="006C1BCC">
        <w:rPr>
          <w:rFonts w:ascii="Times New Roman CYR" w:hAnsi="Times New Roman CYR" w:cs="Times New Roman CYR"/>
          <w:b/>
          <w:color w:val="000000"/>
        </w:rPr>
        <w:t>04 декабря</w:t>
      </w:r>
      <w:r w:rsidRPr="00257B84">
        <w:rPr>
          <w:b/>
        </w:rPr>
        <w:t xml:space="preserve"> 201</w:t>
      </w:r>
      <w:r w:rsidR="006C1BCC">
        <w:rPr>
          <w:b/>
        </w:rPr>
        <w:t>9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57B84">
        <w:rPr>
          <w:color w:val="000000"/>
        </w:rPr>
        <w:t xml:space="preserve">АО «Российский аукционный дом» по адресу: </w:t>
      </w:r>
      <w:hyperlink r:id="rId6" w:history="1">
        <w:r w:rsidRPr="00257B84">
          <w:rPr>
            <w:rStyle w:val="a4"/>
          </w:rPr>
          <w:t>http://lot-online.ru</w:t>
        </w:r>
      </w:hyperlink>
      <w:r w:rsidRPr="00257B84">
        <w:rPr>
          <w:color w:val="000000"/>
        </w:rPr>
        <w:t xml:space="preserve"> (далее – ЭТП)</w:t>
      </w:r>
      <w:r w:rsidRPr="00257B84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Время окончания Торгов:</w:t>
      </w:r>
    </w:p>
    <w:p w14:paraId="3271C2BD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6E0DD18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В случае, если по итогам Торгов, назначенных на </w:t>
      </w:r>
      <w:r w:rsidR="006C1BCC">
        <w:rPr>
          <w:color w:val="000000"/>
        </w:rPr>
        <w:t>04</w:t>
      </w:r>
      <w:r w:rsidRPr="00257B84">
        <w:rPr>
          <w:color w:val="000000"/>
        </w:rPr>
        <w:t xml:space="preserve"> </w:t>
      </w:r>
      <w:r w:rsidR="006C1BCC">
        <w:rPr>
          <w:color w:val="000000"/>
        </w:rPr>
        <w:t xml:space="preserve">декабря </w:t>
      </w:r>
      <w:r w:rsidRPr="00257B84">
        <w:rPr>
          <w:color w:val="000000"/>
        </w:rPr>
        <w:t>201</w:t>
      </w:r>
      <w:r w:rsidR="006C1BCC">
        <w:rPr>
          <w:color w:val="000000"/>
        </w:rPr>
        <w:t>9</w:t>
      </w:r>
      <w:r w:rsidRPr="00257B84">
        <w:rPr>
          <w:color w:val="000000"/>
        </w:rPr>
        <w:t xml:space="preserve"> г., лоты не реализованы, то в 14:00 часов по московскому времени </w:t>
      </w:r>
      <w:r w:rsidR="006C1BCC">
        <w:rPr>
          <w:b/>
          <w:color w:val="000000"/>
        </w:rPr>
        <w:t>03 февраля</w:t>
      </w:r>
      <w:r w:rsidRPr="00257B84">
        <w:rPr>
          <w:b/>
        </w:rPr>
        <w:t xml:space="preserve"> 20</w:t>
      </w:r>
      <w:r w:rsidR="00074A0A">
        <w:rPr>
          <w:b/>
        </w:rPr>
        <w:t>20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color w:val="000000"/>
        </w:rPr>
        <w:t>на ЭТП</w:t>
      </w:r>
      <w:r w:rsidRPr="00257B84">
        <w:t xml:space="preserve"> </w:t>
      </w:r>
      <w:r w:rsidRPr="00257B84">
        <w:rPr>
          <w:color w:val="000000"/>
        </w:rPr>
        <w:t>будут проведены</w:t>
      </w:r>
      <w:r w:rsidRPr="00257B84">
        <w:rPr>
          <w:b/>
          <w:bCs/>
          <w:color w:val="000000"/>
        </w:rPr>
        <w:t xml:space="preserve"> повторные Торги </w:t>
      </w:r>
      <w:r w:rsidRPr="00257B8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ЭТП (далее – Оператор) обеспечивает проведение Торгов.</w:t>
      </w:r>
    </w:p>
    <w:p w14:paraId="11C03E9D" w14:textId="731DAD92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257B84">
        <w:rPr>
          <w:color w:val="000000"/>
        </w:rPr>
        <w:t>первых Торгах начинается в 00:00</w:t>
      </w:r>
      <w:r w:rsidRPr="00257B84">
        <w:rPr>
          <w:color w:val="000000"/>
        </w:rPr>
        <w:t xml:space="preserve"> часов по московскому времени 2</w:t>
      </w:r>
      <w:r w:rsidR="006C1BCC">
        <w:rPr>
          <w:color w:val="000000"/>
        </w:rPr>
        <w:t>2</w:t>
      </w:r>
      <w:r w:rsidRPr="00257B84">
        <w:t xml:space="preserve"> </w:t>
      </w:r>
      <w:r w:rsidR="006C1BCC">
        <w:t>октября 2019</w:t>
      </w:r>
      <w:r w:rsidRPr="00257B84">
        <w:t xml:space="preserve"> г.</w:t>
      </w:r>
      <w:r w:rsidRPr="00257B84">
        <w:rPr>
          <w:color w:val="000000"/>
        </w:rPr>
        <w:t>, а на участие в пов</w:t>
      </w:r>
      <w:r w:rsidR="007B55CF" w:rsidRPr="00257B84">
        <w:rPr>
          <w:color w:val="000000"/>
        </w:rPr>
        <w:t>торных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Pr="00257B84">
        <w:rPr>
          <w:color w:val="000000"/>
        </w:rPr>
        <w:lastRenderedPageBreak/>
        <w:t>16</w:t>
      </w:r>
      <w:r w:rsidRPr="00257B84">
        <w:t xml:space="preserve"> </w:t>
      </w:r>
      <w:r w:rsidR="006C1BCC">
        <w:t>декабря</w:t>
      </w:r>
      <w:r w:rsidRPr="00257B84">
        <w:t xml:space="preserve"> 201</w:t>
      </w:r>
      <w:r w:rsidR="006C1BCC">
        <w:t>9</w:t>
      </w:r>
      <w:r w:rsidRPr="00257B84">
        <w:t xml:space="preserve"> г.</w:t>
      </w:r>
      <w:r w:rsidRPr="00257B8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>Торги ППП</w:t>
      </w:r>
      <w:r w:rsidRPr="00257B84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6BF1F8BA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>по лотам 1-</w:t>
      </w:r>
      <w:r w:rsidR="006C1BCC">
        <w:rPr>
          <w:b/>
          <w:bCs/>
          <w:color w:val="000000"/>
        </w:rPr>
        <w:t>2</w:t>
      </w:r>
      <w:r w:rsidRPr="00257B84">
        <w:rPr>
          <w:b/>
          <w:bCs/>
          <w:color w:val="000000"/>
        </w:rPr>
        <w:t xml:space="preserve"> - с </w:t>
      </w:r>
      <w:r w:rsidR="006C1BCC">
        <w:rPr>
          <w:b/>
          <w:bCs/>
          <w:color w:val="000000"/>
        </w:rPr>
        <w:t xml:space="preserve">05 февраля </w:t>
      </w:r>
      <w:r w:rsidRPr="00257B84">
        <w:rPr>
          <w:b/>
          <w:bCs/>
          <w:color w:val="000000"/>
        </w:rPr>
        <w:t>20</w:t>
      </w:r>
      <w:r w:rsidR="006C1BCC">
        <w:rPr>
          <w:b/>
          <w:bCs/>
          <w:color w:val="000000"/>
        </w:rPr>
        <w:t>20</w:t>
      </w:r>
      <w:r w:rsidRPr="00257B84">
        <w:rPr>
          <w:b/>
          <w:bCs/>
          <w:color w:val="000000"/>
        </w:rPr>
        <w:t xml:space="preserve"> г. по </w:t>
      </w:r>
      <w:r w:rsidR="006C1BCC">
        <w:rPr>
          <w:b/>
          <w:bCs/>
          <w:color w:val="000000"/>
        </w:rPr>
        <w:t>25 мая</w:t>
      </w:r>
      <w:r w:rsidRPr="00257B84">
        <w:rPr>
          <w:b/>
          <w:bCs/>
          <w:color w:val="000000"/>
        </w:rPr>
        <w:t xml:space="preserve"> 20</w:t>
      </w:r>
      <w:r w:rsidR="006C1BCC">
        <w:rPr>
          <w:b/>
          <w:bCs/>
          <w:color w:val="000000"/>
        </w:rPr>
        <w:t>20</w:t>
      </w:r>
      <w:r w:rsidRPr="00257B84">
        <w:rPr>
          <w:b/>
          <w:bCs/>
          <w:color w:val="000000"/>
        </w:rPr>
        <w:t xml:space="preserve"> г.;</w:t>
      </w:r>
    </w:p>
    <w:p w14:paraId="3BA44881" w14:textId="642D738A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bCs/>
          <w:color w:val="000000"/>
        </w:rPr>
        <w:t xml:space="preserve">по лотам </w:t>
      </w:r>
      <w:r w:rsidR="006C1BCC">
        <w:rPr>
          <w:b/>
          <w:bCs/>
          <w:color w:val="000000"/>
        </w:rPr>
        <w:t>3-5</w:t>
      </w:r>
      <w:r w:rsidRPr="00257B84">
        <w:rPr>
          <w:b/>
          <w:bCs/>
          <w:color w:val="000000"/>
        </w:rPr>
        <w:t xml:space="preserve"> - с </w:t>
      </w:r>
      <w:r w:rsidR="006C1BCC">
        <w:rPr>
          <w:b/>
          <w:bCs/>
          <w:color w:val="000000"/>
        </w:rPr>
        <w:t xml:space="preserve">05 февраля </w:t>
      </w:r>
      <w:r w:rsidR="006C1BCC" w:rsidRPr="00257B84">
        <w:rPr>
          <w:b/>
          <w:bCs/>
          <w:color w:val="000000"/>
        </w:rPr>
        <w:t>20</w:t>
      </w:r>
      <w:r w:rsidR="006C1BCC">
        <w:rPr>
          <w:b/>
          <w:bCs/>
          <w:color w:val="000000"/>
        </w:rPr>
        <w:t>20</w:t>
      </w:r>
      <w:r w:rsidR="006C1BCC" w:rsidRPr="00257B84">
        <w:rPr>
          <w:b/>
          <w:bCs/>
          <w:color w:val="000000"/>
        </w:rPr>
        <w:t xml:space="preserve"> </w:t>
      </w:r>
      <w:r w:rsidRPr="00257B84">
        <w:rPr>
          <w:b/>
          <w:bCs/>
          <w:color w:val="000000"/>
        </w:rPr>
        <w:t xml:space="preserve">г. по </w:t>
      </w:r>
      <w:r w:rsidR="006C1BCC">
        <w:rPr>
          <w:b/>
          <w:bCs/>
          <w:color w:val="000000"/>
        </w:rPr>
        <w:t>23</w:t>
      </w:r>
      <w:r w:rsidRPr="00257B84">
        <w:rPr>
          <w:b/>
          <w:bCs/>
          <w:color w:val="000000"/>
        </w:rPr>
        <w:t xml:space="preserve"> июня 20</w:t>
      </w:r>
      <w:r w:rsidR="006C1BCC">
        <w:rPr>
          <w:b/>
          <w:bCs/>
          <w:color w:val="000000"/>
        </w:rPr>
        <w:t>20</w:t>
      </w:r>
      <w:r w:rsidRPr="00257B84">
        <w:rPr>
          <w:b/>
          <w:bCs/>
          <w:color w:val="000000"/>
        </w:rPr>
        <w:t xml:space="preserve"> г.</w:t>
      </w:r>
    </w:p>
    <w:p w14:paraId="287E4339" w14:textId="1284835F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Заявки на участие в Торгах ППП принима</w:t>
      </w:r>
      <w:r w:rsidR="007B55CF" w:rsidRPr="00257B84">
        <w:rPr>
          <w:color w:val="000000"/>
        </w:rPr>
        <w:t>ются Оператором, начиная с 00:00</w:t>
      </w:r>
      <w:r w:rsidRPr="00257B84">
        <w:rPr>
          <w:color w:val="000000"/>
        </w:rPr>
        <w:t xml:space="preserve"> часов по московскому времени </w:t>
      </w:r>
      <w:r w:rsidR="006C1BCC">
        <w:rPr>
          <w:color w:val="000000"/>
        </w:rPr>
        <w:t>05 февраля</w:t>
      </w:r>
      <w:r w:rsidRPr="00257B84">
        <w:rPr>
          <w:color w:val="000000"/>
        </w:rPr>
        <w:t xml:space="preserve"> 20</w:t>
      </w:r>
      <w:r w:rsidR="006C1BCC">
        <w:rPr>
          <w:color w:val="000000"/>
        </w:rPr>
        <w:t>20</w:t>
      </w:r>
      <w:r w:rsidRPr="00257B84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57B84">
        <w:rPr>
          <w:color w:val="000000"/>
        </w:rPr>
        <w:t>Начальные цены продажи лотов устанавливаются следующие:</w:t>
      </w:r>
    </w:p>
    <w:p w14:paraId="5980C7B6" w14:textId="6C4B314A" w:rsidR="00950CC9" w:rsidRPr="00257B84" w:rsidRDefault="00BC165C" w:rsidP="00FD15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color w:val="000000"/>
        </w:rPr>
        <w:t>Для лот</w:t>
      </w:r>
      <w:r w:rsidR="00FD1575">
        <w:rPr>
          <w:b/>
          <w:color w:val="000000"/>
        </w:rPr>
        <w:t>а 1</w:t>
      </w:r>
      <w:r w:rsidRPr="00257B84">
        <w:rPr>
          <w:b/>
          <w:color w:val="000000"/>
        </w:rPr>
        <w:t>:</w:t>
      </w:r>
    </w:p>
    <w:p w14:paraId="0693C3B0" w14:textId="77777777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05 февраля 2020 г. по 21 марта 2020 г. - в размере начальной цены продажи лота;</w:t>
      </w:r>
    </w:p>
    <w:p w14:paraId="6DC6FAF8" w14:textId="77777777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22 марта 2020 г. по 28 марта 2020 г. - в размере 95,00% от начальной цены продажи лота;</w:t>
      </w:r>
    </w:p>
    <w:p w14:paraId="0596F99A" w14:textId="77777777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29 марта 2020 г. по 04 апреля 2020 г. - в размере 90,00% от начальной цены продажи лота;</w:t>
      </w:r>
    </w:p>
    <w:p w14:paraId="0BF24604" w14:textId="77777777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05 апреля 2020 г. по 11 апреля 2020 г. - в размере 85,00% от начальной цены продажи лота;</w:t>
      </w:r>
    </w:p>
    <w:p w14:paraId="6874BC5A" w14:textId="77777777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12 апреля 2020 г. по 18 апреля 2020 г. - в размере 80,00% от начальной цены продажи лота;</w:t>
      </w:r>
    </w:p>
    <w:p w14:paraId="616AABAD" w14:textId="77777777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19 апреля 2020 г. по 25 апреля 2020 г. - в размере 75,00% от начальной цены продажи лота;</w:t>
      </w:r>
    </w:p>
    <w:p w14:paraId="5448E3AA" w14:textId="77777777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26 апреля 2020 г. по 02 мая 2020 г. - в размере 70,00% от начальной цены продажи лота;</w:t>
      </w:r>
    </w:p>
    <w:p w14:paraId="0B52C61B" w14:textId="77777777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03 мая 2020 г. по 11 мая 2020 г. - в размере 65,00% от начальной цены продажи лота;</w:t>
      </w:r>
    </w:p>
    <w:p w14:paraId="0186A904" w14:textId="77777777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12 мая 2020 г. по 18 мая 2020 г. - в размере 60,00% от начальной цены продажи лота;</w:t>
      </w:r>
    </w:p>
    <w:p w14:paraId="3434BE3F" w14:textId="185CD5F9" w:rsid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19 мая 2020 г. по 25 мая 2020 г. - в размере 55,00%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2EB2C1" w14:textId="58F49C4B" w:rsidR="00FD1575" w:rsidRPr="00FD1575" w:rsidRDefault="00FD1575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2: </w:t>
      </w:r>
    </w:p>
    <w:p w14:paraId="021741CB" w14:textId="77777777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05 февраля 2020 г. по 21 марта 2020 г. - в размере начальной цены продажи лота;</w:t>
      </w:r>
    </w:p>
    <w:p w14:paraId="5143B2A1" w14:textId="77777777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22 марта 2020 г. по 28 марта 2020 г. - в размере 97,00% от начальной цены продажи лота;</w:t>
      </w:r>
    </w:p>
    <w:p w14:paraId="2D28B8F0" w14:textId="77777777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29 марта 2020 г. по 04 апреля 2020 г. - в размере 94,00% от начальной цены продажи лота;</w:t>
      </w:r>
    </w:p>
    <w:p w14:paraId="0E4B8FA1" w14:textId="77777777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05 апреля 2020 г. по 11 апреля 2020 г. - в размере 91,00% от начальной цены продажи лота;</w:t>
      </w:r>
    </w:p>
    <w:p w14:paraId="03D1CF0F" w14:textId="77777777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12 апреля 2020 г. по 18 апреля 2020 г. - в размере 88,00% от начальной цены продажи лота;</w:t>
      </w:r>
    </w:p>
    <w:p w14:paraId="23013570" w14:textId="77777777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19 апреля 2020 г. по 25 апреля 2020 г. - в размере 85,00% от начальной цены продажи лота;</w:t>
      </w:r>
    </w:p>
    <w:p w14:paraId="006BCC01" w14:textId="77777777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26 апре</w:t>
      </w:r>
      <w:bookmarkStart w:id="0" w:name="_GoBack"/>
      <w:bookmarkEnd w:id="0"/>
      <w:r w:rsidRPr="00FD1575">
        <w:rPr>
          <w:rFonts w:ascii="Times New Roman" w:hAnsi="Times New Roman" w:cs="Times New Roman"/>
          <w:color w:val="000000"/>
          <w:sz w:val="24"/>
          <w:szCs w:val="24"/>
        </w:rPr>
        <w:t>ля 2020 г. по 02 мая 2020 г. - в размере 82,00% от начальной цены продажи лота;</w:t>
      </w:r>
    </w:p>
    <w:p w14:paraId="427DEC53" w14:textId="77777777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03 мая 2020 г. по 11 мая 2020 г. - в размере 79,00% от начальной цены продажи лота;</w:t>
      </w:r>
    </w:p>
    <w:p w14:paraId="73DFFB33" w14:textId="77777777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12 мая 2020 г. по 18 мая 2020 г. - в размере 76,00% от начальной цены продажи лота;</w:t>
      </w:r>
    </w:p>
    <w:p w14:paraId="20303605" w14:textId="17CE78B8" w:rsid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19 мая 2020 г. по 25 мая 2020 г. - в размере 73,00%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F9D82C" w14:textId="57E2166D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444DD111" w14:textId="77777777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05 февраля 2020 г. по 22 марта 2020 г. - в размере начальной цены продажи лота;</w:t>
      </w:r>
    </w:p>
    <w:p w14:paraId="785A4F7D" w14:textId="02CBB1FE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23 марта 2020 г. по 01 апреля 2020 г. - в размере 96,50% от начальной цены продажи лота;</w:t>
      </w:r>
    </w:p>
    <w:p w14:paraId="3BA87834" w14:textId="77777777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02 апреля 2020 г. по 11 апреля 2020 г. - в размере 93,00% от начальной цены продажи лота;</w:t>
      </w:r>
    </w:p>
    <w:p w14:paraId="49183E3A" w14:textId="2544B429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12 апреля 2020 г. по 21 апреля 2020 г. - в размере 89,50% от начальной цены продажи лота;</w:t>
      </w:r>
    </w:p>
    <w:p w14:paraId="42182105" w14:textId="77777777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22 апреля 2020 г. по 02 мая 2020 г. - в размере 86,00% от начальной цены продажи лота;</w:t>
      </w:r>
    </w:p>
    <w:p w14:paraId="32B79083" w14:textId="07068119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03 мая 2020 г. по 12 мая 2020 г. - в размере 82,50% от начальной цены продажи лота;</w:t>
      </w:r>
    </w:p>
    <w:p w14:paraId="472FC74F" w14:textId="77777777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13 мая 2020 г. по 23 мая 2020 г. - в размере 79,00% от начальной цены продажи лота;</w:t>
      </w:r>
    </w:p>
    <w:p w14:paraId="0EFDF3C0" w14:textId="723A68CA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24 мая 2020 г. по 02 июня 2020 г. - в размере 75,50% от начальной цены продажи лота;</w:t>
      </w:r>
    </w:p>
    <w:p w14:paraId="3F7CBC41" w14:textId="77777777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03 июня 2020 г. по 13 июня 2020 г. - в размере 72,00% от начальной цены продажи лота;</w:t>
      </w:r>
    </w:p>
    <w:p w14:paraId="18D5F89D" w14:textId="489A5927" w:rsid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14 июня 2020 г. по 23 июня 2020 г. - в размере 68,50%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5B02A9" w14:textId="1616B263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Для лота 4:</w:t>
      </w:r>
    </w:p>
    <w:p w14:paraId="39F6EB24" w14:textId="77777777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05 февраля 2020 г. по 22 марта 2020 г. - в размере начальной цены продажи лота;</w:t>
      </w:r>
    </w:p>
    <w:p w14:paraId="50A7A7BB" w14:textId="5C17AD07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23 марта 2020 г. по 01 апреля 2020 г. - в размере 94,90% от начальной цены продажи лота;</w:t>
      </w:r>
    </w:p>
    <w:p w14:paraId="4ADAA11A" w14:textId="5C485C83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02 апреля 2020 г. по 11 апреля 2020 г. - в размере 89,80% от начальной цены продажи лота;</w:t>
      </w:r>
    </w:p>
    <w:p w14:paraId="40633910" w14:textId="500754AE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12 апреля 2020 г. по 21 апреля 2020 г. - в размере 84,70% от начальной цены продажи лота;</w:t>
      </w:r>
    </w:p>
    <w:p w14:paraId="3990F3C1" w14:textId="2ADDC91F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22 апреля 2020 г. по 02 мая 2020 г. - в размере 79,60% от начальной цены продажи лота;</w:t>
      </w:r>
    </w:p>
    <w:p w14:paraId="08E3FDE5" w14:textId="60B4A5D4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03 мая 2020 г. по 12 мая 2020 г. - в размере 74,50% от начальной цены продажи лота;</w:t>
      </w:r>
    </w:p>
    <w:p w14:paraId="2D8FF84F" w14:textId="04D8E40E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13 мая 2020 г. по 23 мая 2020 г. - в размере 69,40% от начальной цены продажи лота;</w:t>
      </w:r>
    </w:p>
    <w:p w14:paraId="0735B86F" w14:textId="2E2FB18D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24 мая 2020 г. по 02 июня 2020 г. - в размере 64,30% от начальной цены продажи лота;</w:t>
      </w:r>
    </w:p>
    <w:p w14:paraId="32F1239C" w14:textId="09DF5E74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03 июня 2020 г. по 13 июня 2020 г. - в размере 59,20% от начальной цены продажи лота;</w:t>
      </w:r>
    </w:p>
    <w:p w14:paraId="5BCE914A" w14:textId="04E1C1C9" w:rsid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14 июня 2020 г. по 23 июня 2020 г. - в размере 54,10%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D3F3EA" w14:textId="61CA606A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2C78F462" w14:textId="77777777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05 февраля 2020 г. по 22 марта 2020 г. - в размере начальной цены продажи лота;</w:t>
      </w:r>
    </w:p>
    <w:p w14:paraId="37442559" w14:textId="3D370550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23 марта 2020 г. по 01 апреля 2020 г. - в размере 90,20% от начальной цены продажи лота;</w:t>
      </w:r>
    </w:p>
    <w:p w14:paraId="4C59A7B0" w14:textId="0CB7BC46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02 апреля 2020 г. по 11 апреля 2020 г. - в размере 80,40% от начальной цены продажи лота;</w:t>
      </w:r>
    </w:p>
    <w:p w14:paraId="2682FB68" w14:textId="4C00FF78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12 апреля 2020 г. по 21 апреля 2020 г. - в размере 70,60% от начальной цены продажи лота;</w:t>
      </w:r>
    </w:p>
    <w:p w14:paraId="09F390E9" w14:textId="34197F11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22 апреля 2020 г. по 02 мая 2020 г. - в размере 60,80% от начальной цены продажи лота;</w:t>
      </w:r>
    </w:p>
    <w:p w14:paraId="600B0319" w14:textId="77777777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03 мая 2020 г. по 12 мая 2020 г. - в размере 51,00% от начальной цены продажи лота;</w:t>
      </w:r>
    </w:p>
    <w:p w14:paraId="2182C8B9" w14:textId="303BA20C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13 мая 2020 г. по 23 мая 2020 г. - в размере 41,20% от начальной цены продажи лота;</w:t>
      </w:r>
    </w:p>
    <w:p w14:paraId="315B379A" w14:textId="5C521A69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24 мая 2020 г. по 02 июня 2020 г. - в размере 31,40% от начальной цены продажи лота;</w:t>
      </w:r>
    </w:p>
    <w:p w14:paraId="1370D2FC" w14:textId="32C29B90" w:rsidR="00FD1575" w:rsidRP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03 июня 2020 г. по 13 июня 2020 г. - в размере 21,60% от начальной цены продажи лота;</w:t>
      </w:r>
    </w:p>
    <w:p w14:paraId="2BE1A989" w14:textId="3FD58AD2" w:rsidR="00FD1575" w:rsidRDefault="00FD1575" w:rsidP="00FD1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575">
        <w:rPr>
          <w:rFonts w:ascii="Times New Roman" w:hAnsi="Times New Roman" w:cs="Times New Roman"/>
          <w:color w:val="000000"/>
          <w:sz w:val="24"/>
          <w:szCs w:val="24"/>
        </w:rPr>
        <w:t>с 14 июня 2020 г. по 23 июня 2020 г. - в размере 11,80%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63AF6BFC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257B8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57B8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57B8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B658B09" w14:textId="4D30FDBE" w:rsidR="009E6456" w:rsidRPr="00257B84" w:rsidRDefault="009E6456" w:rsidP="00122D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25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22D5D">
        <w:rPr>
          <w:rFonts w:ascii="Times New Roman" w:hAnsi="Times New Roman" w:cs="Times New Roman"/>
          <w:sz w:val="24"/>
          <w:szCs w:val="24"/>
        </w:rPr>
        <w:t>10-00</w:t>
      </w:r>
      <w:r w:rsidRPr="00257B84">
        <w:rPr>
          <w:rFonts w:ascii="Times New Roman" w:hAnsi="Times New Roman" w:cs="Times New Roman"/>
          <w:sz w:val="24"/>
          <w:szCs w:val="24"/>
        </w:rPr>
        <w:t xml:space="preserve"> д</w:t>
      </w:r>
      <w:r w:rsidRPr="0025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22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16-00</w:t>
      </w:r>
      <w:r w:rsidRPr="00257B84">
        <w:rPr>
          <w:rFonts w:ascii="Times New Roman" w:hAnsi="Times New Roman" w:cs="Times New Roman"/>
          <w:sz w:val="24"/>
          <w:szCs w:val="24"/>
        </w:rPr>
        <w:t xml:space="preserve">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часов по</w:t>
      </w:r>
      <w:r w:rsidR="00122D5D">
        <w:rPr>
          <w:rFonts w:ascii="Times New Roman" w:hAnsi="Times New Roman" w:cs="Times New Roman"/>
          <w:color w:val="000000"/>
          <w:sz w:val="24"/>
          <w:szCs w:val="24"/>
        </w:rPr>
        <w:t xml:space="preserve"> тел. 8(495)961-25-26, доб. 64-55, 64-50, 64-59, 64-93, 63-07, 61-77, у ОТ: </w:t>
      </w:r>
      <w:r w:rsidR="00122D5D" w:rsidRPr="00122D5D">
        <w:rPr>
          <w:rFonts w:ascii="Times New Roman" w:hAnsi="Times New Roman" w:cs="Times New Roman"/>
          <w:color w:val="000000"/>
          <w:sz w:val="24"/>
          <w:szCs w:val="24"/>
        </w:rPr>
        <w:t xml:space="preserve">Тел. 8(812) 334-20-50 (с 9.00 до 18.00 по </w:t>
      </w:r>
      <w:r w:rsidR="00122D5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122D5D" w:rsidRPr="00122D5D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дни)</w:t>
      </w:r>
      <w:r w:rsidR="00122D5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22D5D" w:rsidRPr="00122D5D">
        <w:rPr>
          <w:rFonts w:ascii="Times New Roman" w:hAnsi="Times New Roman" w:cs="Times New Roman"/>
          <w:color w:val="000000"/>
          <w:sz w:val="24"/>
          <w:szCs w:val="24"/>
        </w:rPr>
        <w:t>inform@auction-house.ru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056464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0E94299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3AE83" w14:textId="5DA9B804" w:rsidR="00950CC9" w:rsidRPr="00257B84" w:rsidRDefault="00950CC9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74A0A"/>
    <w:rsid w:val="00122D5D"/>
    <w:rsid w:val="0015099D"/>
    <w:rsid w:val="001F039D"/>
    <w:rsid w:val="00257B84"/>
    <w:rsid w:val="00467D6B"/>
    <w:rsid w:val="00586C8C"/>
    <w:rsid w:val="005F1F68"/>
    <w:rsid w:val="00662676"/>
    <w:rsid w:val="006C1BCC"/>
    <w:rsid w:val="007229EA"/>
    <w:rsid w:val="007B55CF"/>
    <w:rsid w:val="00865FD7"/>
    <w:rsid w:val="00950CC9"/>
    <w:rsid w:val="009E6456"/>
    <w:rsid w:val="00AB284E"/>
    <w:rsid w:val="00AF0457"/>
    <w:rsid w:val="00BC165C"/>
    <w:rsid w:val="00C11EFF"/>
    <w:rsid w:val="00CC76B5"/>
    <w:rsid w:val="00D62667"/>
    <w:rsid w:val="00DE0234"/>
    <w:rsid w:val="00E614D3"/>
    <w:rsid w:val="00F16938"/>
    <w:rsid w:val="00FD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0"/>
  <w15:docId w15:val="{F9ACEBDA-B305-4418-B5DA-7322FDC7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2695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10</cp:revision>
  <dcterms:created xsi:type="dcterms:W3CDTF">2019-07-23T07:47:00Z</dcterms:created>
  <dcterms:modified xsi:type="dcterms:W3CDTF">2019-10-14T13:13:00Z</dcterms:modified>
</cp:coreProperties>
</file>