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C13E33" w14:textId="77777777" w:rsidR="00502384" w:rsidRPr="00502384" w:rsidRDefault="00502384" w:rsidP="00502384">
      <w:pPr>
        <w:spacing w:after="0" w:line="240" w:lineRule="auto"/>
        <w:ind w:firstLine="5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384">
        <w:rPr>
          <w:rFonts w:ascii="Times New Roman" w:hAnsi="Times New Roman" w:cs="Times New Roman"/>
          <w:b/>
          <w:sz w:val="24"/>
          <w:szCs w:val="24"/>
        </w:rPr>
        <w:t>Форма договора купли-продажи недвижимого имущества</w:t>
      </w:r>
    </w:p>
    <w:p w14:paraId="6C7BDF46" w14:textId="77777777" w:rsidR="00502384" w:rsidRPr="00502384" w:rsidRDefault="00502384" w:rsidP="00502384">
      <w:pPr>
        <w:spacing w:after="0" w:line="240" w:lineRule="auto"/>
        <w:ind w:firstLine="5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384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</w:t>
      </w:r>
    </w:p>
    <w:p w14:paraId="67317BD6" w14:textId="77777777" w:rsidR="00502384" w:rsidRPr="00502384" w:rsidRDefault="00502384" w:rsidP="00502384">
      <w:pPr>
        <w:spacing w:after="0" w:line="240" w:lineRule="auto"/>
        <w:ind w:firstLine="5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68A0DF" w14:textId="77777777" w:rsidR="00502384" w:rsidRPr="00502384" w:rsidRDefault="00502384" w:rsidP="00502384">
      <w:pPr>
        <w:suppressAutoHyphens/>
        <w:spacing w:after="0" w:line="240" w:lineRule="auto"/>
        <w:ind w:firstLine="51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50238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ДОГОВОР  </w:t>
      </w:r>
    </w:p>
    <w:p w14:paraId="78F08CEF" w14:textId="77777777" w:rsidR="00502384" w:rsidRPr="00502384" w:rsidRDefault="00502384" w:rsidP="00502384">
      <w:pPr>
        <w:suppressAutoHyphens/>
        <w:spacing w:after="0" w:line="240" w:lineRule="auto"/>
        <w:ind w:firstLine="51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50238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купли-продажи недвижимого имущества </w:t>
      </w:r>
    </w:p>
    <w:p w14:paraId="3F5BABD4" w14:textId="77777777" w:rsidR="00502384" w:rsidRPr="00502384" w:rsidRDefault="00502384" w:rsidP="00502384">
      <w:pPr>
        <w:keepNext/>
        <w:keepLines/>
        <w:spacing w:after="0" w:line="240" w:lineRule="auto"/>
        <w:jc w:val="center"/>
        <w:outlineLvl w:val="1"/>
        <w:rPr>
          <w:rFonts w:ascii="Times New Roman" w:eastAsia="Tahoma" w:hAnsi="Times New Roman" w:cs="Times New Roman"/>
          <w:sz w:val="24"/>
          <w:szCs w:val="24"/>
        </w:rPr>
      </w:pPr>
    </w:p>
    <w:p w14:paraId="3ADBB95C" w14:textId="77777777" w:rsidR="00502384" w:rsidRPr="00502384" w:rsidRDefault="00502384" w:rsidP="00502384">
      <w:pPr>
        <w:widowControl w:val="0"/>
        <w:tabs>
          <w:tab w:val="left" w:pos="7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384">
        <w:rPr>
          <w:rFonts w:ascii="Times New Roman" w:eastAsia="Times New Roman" w:hAnsi="Times New Roman" w:cs="Times New Roman"/>
          <w:sz w:val="24"/>
          <w:szCs w:val="24"/>
        </w:rPr>
        <w:t>г. Москва                                                                                                   «___» ________ 2019 г.</w:t>
      </w:r>
    </w:p>
    <w:p w14:paraId="1A62D3FE" w14:textId="77777777" w:rsidR="00502384" w:rsidRPr="00502384" w:rsidRDefault="00502384" w:rsidP="00502384">
      <w:pPr>
        <w:widowControl w:val="0"/>
        <w:spacing w:after="0" w:line="240" w:lineRule="auto"/>
        <w:ind w:firstLine="600"/>
        <w:jc w:val="both"/>
        <w:rPr>
          <w:rFonts w:ascii="Times New Roman" w:eastAsia="Tahoma" w:hAnsi="Times New Roman" w:cs="Times New Roman"/>
          <w:b/>
          <w:bCs/>
          <w:sz w:val="24"/>
          <w:szCs w:val="24"/>
        </w:rPr>
      </w:pPr>
    </w:p>
    <w:p w14:paraId="5C6B7B62" w14:textId="77777777" w:rsidR="00502384" w:rsidRPr="00502384" w:rsidRDefault="00502384" w:rsidP="00502384">
      <w:pPr>
        <w:tabs>
          <w:tab w:val="left" w:pos="7513"/>
        </w:tabs>
        <w:spacing w:after="0"/>
        <w:ind w:firstLine="600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502384">
        <w:rPr>
          <w:rFonts w:ascii="Times New Roman" w:eastAsia="Tahoma" w:hAnsi="Times New Roman" w:cs="Times New Roman"/>
          <w:b/>
          <w:bCs/>
          <w:sz w:val="24"/>
          <w:szCs w:val="24"/>
          <w:shd w:val="clear" w:color="auto" w:fill="FFFFFF"/>
        </w:rPr>
        <w:t xml:space="preserve">Общество с ограниченной ответственностью </w:t>
      </w:r>
      <w:r w:rsidRPr="00502384">
        <w:rPr>
          <w:rFonts w:ascii="Times New Roman" w:hAnsi="Times New Roman" w:cs="Times New Roman"/>
          <w:b/>
          <w:sz w:val="24"/>
          <w:szCs w:val="24"/>
        </w:rPr>
        <w:t>«Нео Инвест»</w:t>
      </w:r>
      <w:r w:rsidRPr="00502384">
        <w:rPr>
          <w:rFonts w:ascii="Times New Roman" w:eastAsia="Tahoma" w:hAnsi="Times New Roman" w:cs="Times New Roman"/>
          <w:b/>
          <w:bCs/>
          <w:sz w:val="24"/>
          <w:szCs w:val="24"/>
          <w:shd w:val="clear" w:color="auto" w:fill="FFFFFF"/>
        </w:rPr>
        <w:t>,</w:t>
      </w:r>
      <w:r w:rsidRPr="00502384">
        <w:rPr>
          <w:rFonts w:ascii="Times New Roman" w:eastAsia="Tahoma" w:hAnsi="Times New Roman" w:cs="Times New Roman"/>
          <w:sz w:val="24"/>
          <w:szCs w:val="24"/>
        </w:rPr>
        <w:t xml:space="preserve"> именуемое в дальнейшем </w:t>
      </w:r>
      <w:r w:rsidRPr="00502384">
        <w:rPr>
          <w:rFonts w:ascii="Times New Roman" w:eastAsia="Tahoma" w:hAnsi="Times New Roman" w:cs="Times New Roman"/>
          <w:b/>
          <w:bCs/>
          <w:sz w:val="24"/>
          <w:szCs w:val="24"/>
          <w:shd w:val="clear" w:color="auto" w:fill="FFFFFF"/>
        </w:rPr>
        <w:t>«Продавец»,</w:t>
      </w:r>
      <w:r w:rsidRPr="00502384">
        <w:rPr>
          <w:rFonts w:ascii="Times New Roman" w:eastAsia="Tahoma" w:hAnsi="Times New Roman" w:cs="Times New Roman"/>
          <w:sz w:val="24"/>
          <w:szCs w:val="24"/>
        </w:rPr>
        <w:t xml:space="preserve"> в лице Генерального директора Виноградовой Юлии Вячеславовны, действующего на основании Устава, с одной стороны, и</w:t>
      </w:r>
    </w:p>
    <w:p w14:paraId="22693CB7" w14:textId="77777777" w:rsidR="00502384" w:rsidRPr="00502384" w:rsidRDefault="00502384" w:rsidP="0050238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384">
        <w:rPr>
          <w:rFonts w:ascii="Times New Roman" w:eastAsia="Tahoma" w:hAnsi="Times New Roman" w:cs="Times New Roman"/>
          <w:b/>
          <w:bCs/>
          <w:sz w:val="24"/>
          <w:szCs w:val="24"/>
        </w:rPr>
        <w:t>_______________________,</w:t>
      </w:r>
      <w:r w:rsidRPr="00502384">
        <w:rPr>
          <w:rFonts w:ascii="Times New Roman" w:eastAsia="Times New Roman" w:hAnsi="Times New Roman" w:cs="Times New Roman"/>
          <w:sz w:val="24"/>
          <w:szCs w:val="24"/>
        </w:rPr>
        <w:t xml:space="preserve"> именуемое в дальнейшем </w:t>
      </w:r>
      <w:r w:rsidRPr="00502384">
        <w:rPr>
          <w:rFonts w:ascii="Times New Roman" w:eastAsia="Tahoma" w:hAnsi="Times New Roman" w:cs="Times New Roman"/>
          <w:b/>
          <w:bCs/>
          <w:sz w:val="24"/>
          <w:szCs w:val="24"/>
        </w:rPr>
        <w:t>«Покупатель»,</w:t>
      </w:r>
      <w:r w:rsidRPr="00502384">
        <w:rPr>
          <w:rFonts w:ascii="Times New Roman" w:eastAsia="Times New Roman" w:hAnsi="Times New Roman" w:cs="Times New Roman"/>
          <w:sz w:val="24"/>
          <w:szCs w:val="24"/>
        </w:rPr>
        <w:t xml:space="preserve"> в лице ________________________, действующего на основании ________________, с другой</w:t>
      </w:r>
      <w:r w:rsidRPr="00502384">
        <w:rPr>
          <w:rFonts w:ascii="Times New Roman" w:eastAsia="Tahoma" w:hAnsi="Times New Roman" w:cs="Times New Roman"/>
          <w:sz w:val="24"/>
          <w:szCs w:val="24"/>
        </w:rPr>
        <w:t xml:space="preserve"> стороны,</w:t>
      </w:r>
      <w:r w:rsidRPr="00502384">
        <w:rPr>
          <w:rFonts w:ascii="Times New Roman" w:eastAsia="Times New Roman" w:hAnsi="Times New Roman" w:cs="Times New Roman"/>
          <w:sz w:val="24"/>
          <w:szCs w:val="24"/>
        </w:rPr>
        <w:t xml:space="preserve"> именуемые в дальнейшем</w:t>
      </w:r>
      <w:r w:rsidRPr="00502384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 «Стороны»,</w:t>
      </w:r>
      <w:r w:rsidRPr="00502384">
        <w:rPr>
          <w:rFonts w:ascii="Times New Roman" w:eastAsia="Times New Roman" w:hAnsi="Times New Roman" w:cs="Times New Roman"/>
          <w:sz w:val="24"/>
          <w:szCs w:val="24"/>
        </w:rPr>
        <w:t xml:space="preserve"> заключили настоящий Договор о нижеследующем:</w:t>
      </w:r>
    </w:p>
    <w:p w14:paraId="3A4AF15A" w14:textId="77777777" w:rsidR="00502384" w:rsidRPr="00502384" w:rsidRDefault="00502384" w:rsidP="0050238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19DE5D" w14:textId="77777777" w:rsidR="00502384" w:rsidRPr="00502384" w:rsidRDefault="00502384" w:rsidP="00502384">
      <w:pPr>
        <w:keepNext/>
        <w:keepLines/>
        <w:spacing w:after="0" w:line="240" w:lineRule="auto"/>
        <w:jc w:val="center"/>
        <w:outlineLvl w:val="1"/>
        <w:rPr>
          <w:rFonts w:ascii="Times New Roman" w:eastAsia="Tahoma" w:hAnsi="Times New Roman" w:cs="Times New Roman"/>
          <w:b/>
          <w:bCs/>
          <w:sz w:val="24"/>
          <w:szCs w:val="24"/>
        </w:rPr>
      </w:pPr>
      <w:bookmarkStart w:id="0" w:name="bookmark1"/>
      <w:r w:rsidRPr="00502384">
        <w:rPr>
          <w:rFonts w:ascii="Times New Roman" w:eastAsia="Tahoma" w:hAnsi="Times New Roman" w:cs="Times New Roman"/>
          <w:b/>
          <w:bCs/>
          <w:sz w:val="24"/>
          <w:szCs w:val="24"/>
        </w:rPr>
        <w:t>1. Предмет Договора</w:t>
      </w:r>
      <w:bookmarkEnd w:id="0"/>
    </w:p>
    <w:p w14:paraId="4374795D" w14:textId="77777777" w:rsidR="00502384" w:rsidRPr="00502384" w:rsidRDefault="00502384" w:rsidP="00502384">
      <w:pPr>
        <w:numPr>
          <w:ilvl w:val="0"/>
          <w:numId w:val="17"/>
        </w:numPr>
        <w:tabs>
          <w:tab w:val="left" w:pos="1306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384">
        <w:rPr>
          <w:rFonts w:ascii="Times New Roman" w:eastAsia="Times New Roman" w:hAnsi="Times New Roman" w:cs="Times New Roman"/>
          <w:sz w:val="24"/>
          <w:szCs w:val="24"/>
        </w:rPr>
        <w:t>Продавец обязуется передать в собственность Покупателя, а Покупатель обязуется оплатить и принять в соответствии с условиями настоящего Договора недвижимое имущество, принадлежащее Продавцу на праве собственности, расположенное по адресу: Россия, Волгоградская обл., г. Волгоград, ул. им. Сологубова, 52 со следующими характеристиками:</w:t>
      </w:r>
    </w:p>
    <w:p w14:paraId="6660CDFC" w14:textId="77777777" w:rsidR="00502384" w:rsidRPr="00502384" w:rsidRDefault="00502384" w:rsidP="00502384">
      <w:pPr>
        <w:numPr>
          <w:ilvl w:val="0"/>
          <w:numId w:val="18"/>
        </w:numPr>
        <w:tabs>
          <w:tab w:val="left" w:pos="1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384">
        <w:rPr>
          <w:rFonts w:ascii="Times New Roman" w:eastAsia="Times New Roman" w:hAnsi="Times New Roman" w:cs="Times New Roman"/>
          <w:sz w:val="24"/>
          <w:szCs w:val="24"/>
        </w:rPr>
        <w:t>здание больницы, назначение: лечебно-санитарное, общей площадью 1258,20 кв.м., инвентарный номер: 18:401:001:003881790:0001, литер: 2, этажность: 2, далее - «Объект 1»;</w:t>
      </w:r>
    </w:p>
    <w:p w14:paraId="2ACB1749" w14:textId="77777777" w:rsidR="00502384" w:rsidRPr="00502384" w:rsidRDefault="00502384" w:rsidP="00502384">
      <w:pPr>
        <w:numPr>
          <w:ilvl w:val="0"/>
          <w:numId w:val="18"/>
        </w:numPr>
        <w:tabs>
          <w:tab w:val="left" w:pos="1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384">
        <w:rPr>
          <w:rFonts w:ascii="Times New Roman" w:eastAsia="Times New Roman" w:hAnsi="Times New Roman" w:cs="Times New Roman"/>
          <w:sz w:val="24"/>
          <w:szCs w:val="24"/>
        </w:rPr>
        <w:t>здание пищеблока и прачечной, назначение; прочее, общей площадью 210,3 кв.м., инвентарный номер: 18:401:001:003881790:0002, литер: 3, этажность: 1, далее - «Объект 2»;</w:t>
      </w:r>
    </w:p>
    <w:p w14:paraId="4C492416" w14:textId="77777777" w:rsidR="00502384" w:rsidRPr="00502384" w:rsidRDefault="00502384" w:rsidP="00502384">
      <w:pPr>
        <w:numPr>
          <w:ilvl w:val="0"/>
          <w:numId w:val="18"/>
        </w:numPr>
        <w:tabs>
          <w:tab w:val="left" w:pos="1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384">
        <w:rPr>
          <w:rFonts w:ascii="Times New Roman" w:eastAsia="Times New Roman" w:hAnsi="Times New Roman" w:cs="Times New Roman"/>
          <w:sz w:val="24"/>
          <w:szCs w:val="24"/>
        </w:rPr>
        <w:t>здание гаража с пристройкой, назначение: прочее, общей площадью 96,6 кв.м., инвентарный номер: 18:401:001:003881790:0003, литер: 4, этажность: 1, далее - «Объект 3»;</w:t>
      </w:r>
    </w:p>
    <w:p w14:paraId="2CFA2E4B" w14:textId="77777777" w:rsidR="00502384" w:rsidRPr="00502384" w:rsidRDefault="00502384" w:rsidP="0050238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384">
        <w:rPr>
          <w:rFonts w:ascii="Times New Roman" w:eastAsia="Times New Roman" w:hAnsi="Times New Roman" w:cs="Times New Roman"/>
          <w:sz w:val="24"/>
          <w:szCs w:val="24"/>
        </w:rPr>
        <w:t>- здание КПП, назначение: прочее, общей площадью 9,5 кв.м., инвентарный номер: 18:401:001:003881790:0004, литер: 5, этажность: 1, далее - «Объект 4»;</w:t>
      </w:r>
    </w:p>
    <w:p w14:paraId="14CEC5F8" w14:textId="77777777" w:rsidR="00502384" w:rsidRPr="00502384" w:rsidRDefault="00502384" w:rsidP="00502384">
      <w:pPr>
        <w:numPr>
          <w:ilvl w:val="0"/>
          <w:numId w:val="18"/>
        </w:numPr>
        <w:tabs>
          <w:tab w:val="left" w:pos="2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384">
        <w:rPr>
          <w:rFonts w:ascii="Times New Roman" w:eastAsia="Times New Roman" w:hAnsi="Times New Roman" w:cs="Times New Roman"/>
          <w:sz w:val="24"/>
          <w:szCs w:val="24"/>
        </w:rPr>
        <w:t>здание склада, назначение: складское, общей площадью 35,9 кв.м., инвентарный номер: 18:401:001:003881790:0006, литер: 7, этажность: 1, далее - «Объект 5»;</w:t>
      </w:r>
    </w:p>
    <w:p w14:paraId="5B8D82F3" w14:textId="77777777" w:rsidR="00502384" w:rsidRPr="00502384" w:rsidRDefault="00502384" w:rsidP="00502384">
      <w:pPr>
        <w:numPr>
          <w:ilvl w:val="0"/>
          <w:numId w:val="18"/>
        </w:numPr>
        <w:tabs>
          <w:tab w:val="left" w:pos="20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384">
        <w:rPr>
          <w:rFonts w:ascii="Times New Roman" w:eastAsia="Times New Roman" w:hAnsi="Times New Roman" w:cs="Times New Roman"/>
          <w:sz w:val="24"/>
          <w:szCs w:val="24"/>
        </w:rPr>
        <w:t>здание дезкамеры, назначение: лечебно-санаторное, общей площадью 40,4 кв.м., инвентарный номер: 18:401:001:003881790:0007, литер: 8, этажность: 1; далее - «Объект б»</w:t>
      </w:r>
    </w:p>
    <w:p w14:paraId="5EE58588" w14:textId="77777777" w:rsidR="00502384" w:rsidRPr="00502384" w:rsidRDefault="00502384" w:rsidP="0050238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384">
        <w:rPr>
          <w:rFonts w:ascii="Times New Roman" w:eastAsia="Times New Roman" w:hAnsi="Times New Roman" w:cs="Times New Roman"/>
          <w:sz w:val="24"/>
          <w:szCs w:val="24"/>
        </w:rPr>
        <w:t>-  здание сарая, назначение: прочее, общей площадью 47,3 кв.м., инвентарный номер: 18:401:001:003881790:0008, литер: 9, этажность: 1, далее - «Объект 7»;</w:t>
      </w:r>
    </w:p>
    <w:p w14:paraId="2640A9C5" w14:textId="77777777" w:rsidR="00502384" w:rsidRPr="00502384" w:rsidRDefault="00502384" w:rsidP="00502384">
      <w:pPr>
        <w:numPr>
          <w:ilvl w:val="0"/>
          <w:numId w:val="18"/>
        </w:numPr>
        <w:tabs>
          <w:tab w:val="left" w:pos="2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384">
        <w:rPr>
          <w:rFonts w:ascii="Times New Roman" w:eastAsia="Times New Roman" w:hAnsi="Times New Roman" w:cs="Times New Roman"/>
          <w:sz w:val="24"/>
          <w:szCs w:val="24"/>
        </w:rPr>
        <w:t>здание наружного туалета, назначение: прочее, общей площадью 5,4 кв.м., инвентарный номер: 18:401:001:003881790:0009, литер: 10, этажность: 1, далее - «Объект 8»;</w:t>
      </w:r>
    </w:p>
    <w:p w14:paraId="19BDAB9B" w14:textId="77777777" w:rsidR="00502384" w:rsidRPr="00502384" w:rsidRDefault="00502384" w:rsidP="00502384">
      <w:pPr>
        <w:numPr>
          <w:ilvl w:val="0"/>
          <w:numId w:val="18"/>
        </w:numPr>
        <w:tabs>
          <w:tab w:val="left" w:pos="1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384">
        <w:rPr>
          <w:rFonts w:ascii="Times New Roman" w:eastAsia="Times New Roman" w:hAnsi="Times New Roman" w:cs="Times New Roman"/>
          <w:sz w:val="24"/>
          <w:szCs w:val="24"/>
        </w:rPr>
        <w:t>здание административное, пищеблок, назначение: административное, общей площадью 676,1 кв.м., инвентарный номер: 18:401:001:003881790:0010, литер: 11, этажность: 2; - «Объект 9»;</w:t>
      </w:r>
    </w:p>
    <w:p w14:paraId="1C6D2643" w14:textId="77777777" w:rsidR="00502384" w:rsidRPr="00502384" w:rsidRDefault="00502384" w:rsidP="00502384">
      <w:pPr>
        <w:numPr>
          <w:ilvl w:val="0"/>
          <w:numId w:val="18"/>
        </w:numPr>
        <w:tabs>
          <w:tab w:val="left" w:pos="2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384">
        <w:rPr>
          <w:rFonts w:ascii="Times New Roman" w:eastAsia="Times New Roman" w:hAnsi="Times New Roman" w:cs="Times New Roman"/>
          <w:sz w:val="24"/>
          <w:szCs w:val="24"/>
        </w:rPr>
        <w:t xml:space="preserve">земельный участок, категория земель: земли населенных пунктов, площадь: 13712 кв.м., кадастровый (или условный): номер 34:34:08 00 59:0019, далее - «Объект 10», вместе именуемые в дальнейшем </w:t>
      </w:r>
      <w:r w:rsidRPr="00502384">
        <w:rPr>
          <w:rFonts w:ascii="Times New Roman" w:eastAsia="Times New Roman" w:hAnsi="Times New Roman" w:cs="Times New Roman"/>
          <w:b/>
          <w:sz w:val="24"/>
          <w:szCs w:val="24"/>
        </w:rPr>
        <w:t>«Объекты»</w:t>
      </w:r>
      <w:r w:rsidRPr="0050238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261A0B9" w14:textId="77777777" w:rsidR="00502384" w:rsidRPr="00502384" w:rsidRDefault="00502384" w:rsidP="00502384">
      <w:pPr>
        <w:numPr>
          <w:ilvl w:val="0"/>
          <w:numId w:val="17"/>
        </w:numPr>
        <w:tabs>
          <w:tab w:val="left" w:pos="1268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384">
        <w:rPr>
          <w:rFonts w:ascii="Times New Roman" w:eastAsia="Times New Roman" w:hAnsi="Times New Roman" w:cs="Times New Roman"/>
          <w:sz w:val="24"/>
          <w:szCs w:val="24"/>
        </w:rPr>
        <w:t xml:space="preserve">Объекты принадлежат  Продавцу на праве собственности, что подтверждается Выписками из Единого государственного реестра недвижимости об основных характеристиках и зарегистрированных правах на объект недвижимости, о чем  в Едином государственном реестре прав на недвижимое имущество и сделок с ним 19.03.2018 г. сделаны записи регистрации </w:t>
      </w:r>
      <w:bookmarkStart w:id="1" w:name="_Hlk2763855"/>
      <w:r w:rsidRPr="00502384">
        <w:rPr>
          <w:rFonts w:ascii="Times New Roman" w:eastAsia="Times New Roman" w:hAnsi="Times New Roman" w:cs="Times New Roman"/>
          <w:sz w:val="24"/>
          <w:szCs w:val="24"/>
        </w:rPr>
        <w:t xml:space="preserve">№34:34:080059-511-34/001/2018-3,  </w:t>
      </w:r>
      <w:bookmarkEnd w:id="1"/>
      <w:r w:rsidRPr="00502384">
        <w:rPr>
          <w:rFonts w:ascii="Times New Roman" w:eastAsia="Times New Roman" w:hAnsi="Times New Roman" w:cs="Times New Roman"/>
          <w:sz w:val="24"/>
          <w:szCs w:val="24"/>
        </w:rPr>
        <w:t>№34:34:080059-512-34/001/2018-3, №34:34:080059:513-34/001/2018-3, №34:34:080059:508-34/001/2018-3, №34:34:080059:514-34/001/2018-3, №34:34:080059:509-34/001/2018-3, №34:34:080059:510-34/001/2018-3, №34:34:080059:518-34/001/2018-3, №34:34:080059:515-34/001/2018-3, №34:34:080059:19-34/001/2018-3.</w:t>
      </w:r>
    </w:p>
    <w:p w14:paraId="165F9E85" w14:textId="77777777" w:rsidR="00502384" w:rsidRPr="00502384" w:rsidRDefault="00502384" w:rsidP="00502384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384">
        <w:rPr>
          <w:rFonts w:ascii="Times New Roman" w:eastAsia="Times New Roman" w:hAnsi="Times New Roman" w:cs="Times New Roman"/>
          <w:sz w:val="24"/>
          <w:szCs w:val="24"/>
        </w:rPr>
        <w:tab/>
        <w:t xml:space="preserve">1.3. Объект 1 является объектом культурного наследия, как памятник архитектуры и градостроительства регионального значения и имеет охранное обязательство собственника (пользователя) объекта культурного наследия № 0019 АРС/2015 от 11.03.2015 г., выданным Комитетом культуры Волгоградской области, являющимся приложением №2 к настоящему Договору. Покупатель принимает на себя обязательства по выполнению требований, </w:t>
      </w:r>
      <w:r w:rsidRPr="00502384">
        <w:rPr>
          <w:rFonts w:ascii="Times New Roman" w:eastAsia="Times New Roman" w:hAnsi="Times New Roman" w:cs="Times New Roman"/>
          <w:sz w:val="24"/>
          <w:szCs w:val="24"/>
        </w:rPr>
        <w:lastRenderedPageBreak/>
        <w:t>предусмотренных соответствующим охранным обязательством в порядке и на условиях, установленных указанным охранным соглашением, в соответствии с Приложениями №1 и 2 к настоящему Договору.</w:t>
      </w:r>
    </w:p>
    <w:p w14:paraId="6D510877" w14:textId="77777777" w:rsidR="00502384" w:rsidRPr="00502384" w:rsidRDefault="00502384" w:rsidP="00502384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BEA741" w14:textId="77777777" w:rsidR="00502384" w:rsidRPr="00502384" w:rsidRDefault="00502384" w:rsidP="00502384">
      <w:pPr>
        <w:spacing w:after="0" w:line="240" w:lineRule="auto"/>
        <w:jc w:val="center"/>
        <w:rPr>
          <w:rFonts w:ascii="Times New Roman" w:eastAsia="Tahoma" w:hAnsi="Times New Roman" w:cs="Times New Roman"/>
          <w:b/>
          <w:bCs/>
          <w:sz w:val="24"/>
          <w:szCs w:val="24"/>
        </w:rPr>
      </w:pPr>
      <w:bookmarkStart w:id="2" w:name="bookmark2"/>
      <w:r w:rsidRPr="00502384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2. </w:t>
      </w:r>
      <w:bookmarkEnd w:id="2"/>
      <w:r w:rsidRPr="00502384">
        <w:rPr>
          <w:rFonts w:ascii="Times New Roman" w:eastAsia="Tahoma" w:hAnsi="Times New Roman" w:cs="Times New Roman"/>
          <w:b/>
          <w:bCs/>
          <w:sz w:val="24"/>
          <w:szCs w:val="24"/>
        </w:rPr>
        <w:t>Заверения и гарантии</w:t>
      </w:r>
    </w:p>
    <w:p w14:paraId="2523435A" w14:textId="77777777" w:rsidR="00502384" w:rsidRPr="00502384" w:rsidRDefault="00502384" w:rsidP="00502384">
      <w:pPr>
        <w:widowControl w:val="0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384">
        <w:rPr>
          <w:rFonts w:ascii="Times New Roman" w:eastAsia="Times New Roman" w:hAnsi="Times New Roman" w:cs="Times New Roman"/>
          <w:sz w:val="24"/>
          <w:szCs w:val="24"/>
        </w:rPr>
        <w:t>2.1. Продавец и Покупатель взаимно гарантируют, что их прямая воля направлена на приобретение прав и возникновение обязанностей, прямо предусмотренных текстом настоящего Договора, при этом Продавец, исходя из законодательства Российской Федерации, учредительных документов и позиции акционеров/участников, располагает легитимной возможностью продать Объект, а Покупатель, исходя из законодательства Российской Федерации, учредительных документов, располагает легитимной возможностью купить и оплатить Объект.</w:t>
      </w:r>
    </w:p>
    <w:p w14:paraId="54DBAC42" w14:textId="77777777" w:rsidR="00502384" w:rsidRPr="00502384" w:rsidRDefault="00502384" w:rsidP="00502384">
      <w:pPr>
        <w:numPr>
          <w:ilvl w:val="1"/>
          <w:numId w:val="17"/>
        </w:numPr>
        <w:tabs>
          <w:tab w:val="left" w:pos="783"/>
        </w:tabs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384">
        <w:rPr>
          <w:rFonts w:ascii="Times New Roman" w:eastAsia="Times New Roman" w:hAnsi="Times New Roman" w:cs="Times New Roman"/>
          <w:sz w:val="24"/>
          <w:szCs w:val="24"/>
        </w:rPr>
        <w:t xml:space="preserve"> Продавец и Покупатель взаимно гарантируют, что с их стороны настоящий Договор подписан уполномоченными на то лицами.</w:t>
      </w:r>
    </w:p>
    <w:p w14:paraId="0A6C54A5" w14:textId="77777777" w:rsidR="00502384" w:rsidRPr="00502384" w:rsidRDefault="00502384" w:rsidP="00502384">
      <w:pPr>
        <w:numPr>
          <w:ilvl w:val="1"/>
          <w:numId w:val="17"/>
        </w:numPr>
        <w:tabs>
          <w:tab w:val="left" w:pos="778"/>
        </w:tabs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384">
        <w:rPr>
          <w:rFonts w:ascii="Times New Roman" w:eastAsia="Times New Roman" w:hAnsi="Times New Roman" w:cs="Times New Roman"/>
          <w:sz w:val="24"/>
          <w:szCs w:val="24"/>
        </w:rPr>
        <w:t xml:space="preserve"> Продавец гарантирует Покупателю следующее:</w:t>
      </w:r>
    </w:p>
    <w:p w14:paraId="78F7EA4C" w14:textId="77777777" w:rsidR="00502384" w:rsidRPr="00502384" w:rsidRDefault="00502384" w:rsidP="00502384">
      <w:pPr>
        <w:numPr>
          <w:ilvl w:val="2"/>
          <w:numId w:val="17"/>
        </w:numPr>
        <w:tabs>
          <w:tab w:val="left" w:pos="426"/>
        </w:tabs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384">
        <w:rPr>
          <w:rFonts w:ascii="Times New Roman" w:eastAsia="Times New Roman" w:hAnsi="Times New Roman" w:cs="Times New Roman"/>
          <w:sz w:val="24"/>
          <w:szCs w:val="24"/>
        </w:rPr>
        <w:t>Указанные в Статье 1 настоящего Договора Объекты на момент подписания настоящего Договора никому не проданы, не подарены, не заложены, в споре и под запрещением (арестом) не состоят, не переданы в аренду/субаренду, хозяйственное ведение или оперативное управление, не обременены сервитутом и правами третьих лиц;</w:t>
      </w:r>
    </w:p>
    <w:p w14:paraId="59E453D4" w14:textId="77777777" w:rsidR="00502384" w:rsidRPr="00502384" w:rsidRDefault="00502384" w:rsidP="00502384">
      <w:pPr>
        <w:numPr>
          <w:ilvl w:val="2"/>
          <w:numId w:val="17"/>
        </w:numPr>
        <w:tabs>
          <w:tab w:val="left" w:pos="1417"/>
        </w:tabs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384">
        <w:rPr>
          <w:rFonts w:ascii="Times New Roman" w:eastAsia="Times New Roman" w:hAnsi="Times New Roman" w:cs="Times New Roman"/>
          <w:sz w:val="24"/>
          <w:szCs w:val="24"/>
        </w:rPr>
        <w:t>Не существует известных Продавцу на дату подписания настоящего Договора требований к Продавцу со стороны третьих лиц, связанных с оспариванием прав Продавца на Объекты, а также не ведется никаких судебных производств по указанным требованиям к Продавцу.</w:t>
      </w:r>
    </w:p>
    <w:p w14:paraId="2770CD59" w14:textId="77777777" w:rsidR="00502384" w:rsidRPr="00502384" w:rsidRDefault="00502384" w:rsidP="00502384">
      <w:pPr>
        <w:numPr>
          <w:ilvl w:val="2"/>
          <w:numId w:val="17"/>
        </w:numPr>
        <w:tabs>
          <w:tab w:val="left" w:pos="1450"/>
        </w:tabs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384">
        <w:rPr>
          <w:rFonts w:ascii="Times New Roman" w:eastAsia="Times New Roman" w:hAnsi="Times New Roman" w:cs="Times New Roman"/>
          <w:sz w:val="24"/>
          <w:szCs w:val="24"/>
        </w:rPr>
        <w:t>Планировка помещений Объектов соответствует данным органа технической инвентаризации, не произведено несогласованных в установленном порядке неотделимых улучшений, переоборудований, перепланировок помещений Объектов.</w:t>
      </w:r>
    </w:p>
    <w:p w14:paraId="2D82A74D" w14:textId="77777777" w:rsidR="00502384" w:rsidRPr="00502384" w:rsidRDefault="00502384" w:rsidP="00502384">
      <w:pPr>
        <w:spacing w:after="0" w:line="240" w:lineRule="auto"/>
        <w:ind w:firstLine="547"/>
        <w:rPr>
          <w:rFonts w:ascii="Times New Roman" w:eastAsia="Tahoma" w:hAnsi="Times New Roman" w:cs="Times New Roman"/>
          <w:sz w:val="24"/>
          <w:szCs w:val="24"/>
        </w:rPr>
      </w:pPr>
      <w:bookmarkStart w:id="3" w:name="bookmark3"/>
    </w:p>
    <w:p w14:paraId="0858F1E5" w14:textId="77777777" w:rsidR="00502384" w:rsidRPr="00502384" w:rsidRDefault="00502384" w:rsidP="00502384">
      <w:pPr>
        <w:spacing w:after="0" w:line="240" w:lineRule="auto"/>
        <w:jc w:val="center"/>
        <w:rPr>
          <w:rFonts w:ascii="Times New Roman" w:eastAsia="Tahoma" w:hAnsi="Times New Roman" w:cs="Times New Roman"/>
          <w:b/>
          <w:bCs/>
          <w:sz w:val="24"/>
          <w:szCs w:val="24"/>
        </w:rPr>
      </w:pPr>
      <w:r w:rsidRPr="00502384">
        <w:rPr>
          <w:rFonts w:ascii="Times New Roman" w:eastAsia="Tahoma" w:hAnsi="Times New Roman" w:cs="Times New Roman"/>
          <w:b/>
          <w:bCs/>
          <w:sz w:val="24"/>
          <w:szCs w:val="24"/>
        </w:rPr>
        <w:t>3. Цена Договора</w:t>
      </w:r>
      <w:bookmarkEnd w:id="3"/>
    </w:p>
    <w:p w14:paraId="57448527" w14:textId="77777777" w:rsidR="00502384" w:rsidRPr="00502384" w:rsidRDefault="00502384" w:rsidP="00502384">
      <w:pPr>
        <w:spacing w:after="0" w:line="240" w:lineRule="auto"/>
        <w:ind w:firstLine="5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2384">
        <w:rPr>
          <w:rFonts w:ascii="Times New Roman" w:hAnsi="Times New Roman" w:cs="Times New Roman"/>
          <w:sz w:val="24"/>
          <w:szCs w:val="24"/>
        </w:rPr>
        <w:t>3.1. Цена договора (Всех Объектов) составляет сумму в размере _________________(________________) рублей ___________ копеек, кроме того НДС 20% -  __________________(_________________) рублей ___________ копеек, всего с учетом НДС 20% - _________________(______________) рублей ___________ копеек</w:t>
      </w:r>
      <w:r w:rsidRPr="00502384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502384">
        <w:rPr>
          <w:rFonts w:ascii="Times New Roman" w:hAnsi="Times New Roman" w:cs="Times New Roman"/>
          <w:sz w:val="24"/>
          <w:szCs w:val="24"/>
        </w:rPr>
        <w:t xml:space="preserve">и включает в себя: </w:t>
      </w:r>
    </w:p>
    <w:p w14:paraId="7AB51463" w14:textId="77777777" w:rsidR="00502384" w:rsidRPr="00502384" w:rsidRDefault="00502384" w:rsidP="0050238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FDC1766" w14:textId="77777777" w:rsidR="00502384" w:rsidRPr="00502384" w:rsidRDefault="00502384" w:rsidP="005023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2384">
        <w:rPr>
          <w:rFonts w:ascii="Times New Roman" w:eastAsia="Times New Roman" w:hAnsi="Times New Roman" w:cs="Times New Roman"/>
          <w:sz w:val="24"/>
          <w:szCs w:val="24"/>
        </w:rPr>
        <w:t>- Стоимость Объекта-1 в размере ___________ (________________)</w:t>
      </w:r>
      <w:r w:rsidRPr="00502384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502384">
        <w:rPr>
          <w:rFonts w:ascii="Times New Roman" w:hAnsi="Times New Roman" w:cs="Times New Roman"/>
          <w:sz w:val="24"/>
          <w:szCs w:val="24"/>
        </w:rPr>
        <w:t>рублей ___________ копеек, кроме того НДС 20% -  __________________(_______________) рублей ___________ копеек, всего с учетом НДС 20% - ___________________(_________________) рублей ___________ копеек;</w:t>
      </w:r>
    </w:p>
    <w:p w14:paraId="097A5A3B" w14:textId="77777777" w:rsidR="00502384" w:rsidRPr="00502384" w:rsidRDefault="00502384" w:rsidP="005023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2384">
        <w:rPr>
          <w:rFonts w:ascii="Times New Roman" w:eastAsia="Times New Roman" w:hAnsi="Times New Roman" w:cs="Times New Roman"/>
          <w:sz w:val="24"/>
          <w:szCs w:val="24"/>
        </w:rPr>
        <w:t xml:space="preserve">- Стоимость Объекта-2 в размере ___________(______________) </w:t>
      </w:r>
      <w:r w:rsidRPr="00502384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502384">
        <w:rPr>
          <w:rFonts w:ascii="Times New Roman" w:hAnsi="Times New Roman" w:cs="Times New Roman"/>
          <w:sz w:val="24"/>
          <w:szCs w:val="24"/>
        </w:rPr>
        <w:t>рублей ___________ копеек, кроме того НДС 20% -  __________________(________________) рублей ___________ копеек, всего с учетом НДС 20% - ______________________(______________) рублей ___________ копеек;</w:t>
      </w:r>
    </w:p>
    <w:p w14:paraId="35E4496C" w14:textId="77777777" w:rsidR="00502384" w:rsidRPr="00502384" w:rsidRDefault="00502384" w:rsidP="005023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2384">
        <w:rPr>
          <w:rFonts w:ascii="Times New Roman" w:eastAsia="Times New Roman" w:hAnsi="Times New Roman" w:cs="Times New Roman"/>
          <w:sz w:val="24"/>
          <w:szCs w:val="24"/>
        </w:rPr>
        <w:t xml:space="preserve">- Стоимость Объекта-3 в размере ___________(_________________) </w:t>
      </w:r>
      <w:r w:rsidRPr="00502384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502384">
        <w:rPr>
          <w:rFonts w:ascii="Times New Roman" w:hAnsi="Times New Roman" w:cs="Times New Roman"/>
          <w:sz w:val="24"/>
          <w:szCs w:val="24"/>
        </w:rPr>
        <w:t>рублей ___________ копеек, кроме того НДС 20% -  _________________(________________)_ рублей ___________ копеек, всего с учетом НДС 20% - ______________________(______________) рублей ___________ копеек;</w:t>
      </w:r>
    </w:p>
    <w:p w14:paraId="11E192B9" w14:textId="77777777" w:rsidR="00502384" w:rsidRPr="00502384" w:rsidRDefault="00502384" w:rsidP="005023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2384">
        <w:rPr>
          <w:rFonts w:ascii="Times New Roman" w:eastAsia="Times New Roman" w:hAnsi="Times New Roman" w:cs="Times New Roman"/>
          <w:sz w:val="24"/>
          <w:szCs w:val="24"/>
        </w:rPr>
        <w:t xml:space="preserve">- Стоимость Объекта-4 в размере ___________(________________) </w:t>
      </w:r>
      <w:r w:rsidRPr="00502384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502384">
        <w:rPr>
          <w:rFonts w:ascii="Times New Roman" w:hAnsi="Times New Roman" w:cs="Times New Roman"/>
          <w:sz w:val="24"/>
          <w:szCs w:val="24"/>
        </w:rPr>
        <w:t>рублей ___________ копеек, кроме того НДС 20% -  __________________(________________) рублей ___________ копеек, всего с учетом НДС 20% - ______________________ рублей ___________ копеек;</w:t>
      </w:r>
    </w:p>
    <w:p w14:paraId="15C6788F" w14:textId="77777777" w:rsidR="00502384" w:rsidRPr="00502384" w:rsidRDefault="00502384" w:rsidP="005023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2384">
        <w:rPr>
          <w:rFonts w:ascii="Times New Roman" w:eastAsia="Times New Roman" w:hAnsi="Times New Roman" w:cs="Times New Roman"/>
          <w:sz w:val="24"/>
          <w:szCs w:val="24"/>
        </w:rPr>
        <w:t xml:space="preserve">- Стоимость Объекта-5 в размере __________(___________) </w:t>
      </w:r>
      <w:r w:rsidRPr="00502384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502384">
        <w:rPr>
          <w:rFonts w:ascii="Times New Roman" w:hAnsi="Times New Roman" w:cs="Times New Roman"/>
          <w:sz w:val="24"/>
          <w:szCs w:val="24"/>
        </w:rPr>
        <w:t>рублей ___________ копеек, кроме того НДС 20% -  __________________(___________________) рублей ___________ копеек, всего с учетом НДС 20% - ______________________(_____________) рублей ___________ копеек;</w:t>
      </w:r>
    </w:p>
    <w:p w14:paraId="7A0BC602" w14:textId="77777777" w:rsidR="00502384" w:rsidRPr="00502384" w:rsidRDefault="00502384" w:rsidP="005023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238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Стоимость Объекта-6 в размере ___________(___________) </w:t>
      </w:r>
      <w:r w:rsidRPr="00502384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502384">
        <w:rPr>
          <w:rFonts w:ascii="Times New Roman" w:hAnsi="Times New Roman" w:cs="Times New Roman"/>
          <w:sz w:val="24"/>
          <w:szCs w:val="24"/>
        </w:rPr>
        <w:t>рублей ___________ копеек, кроме того НДС 20% -  __________________(____________) рублей ___________ копеек, всего с учетом НДС 20% - ______________________(__________) рублей ___________ копеек;</w:t>
      </w:r>
    </w:p>
    <w:p w14:paraId="30B8468B" w14:textId="77777777" w:rsidR="00502384" w:rsidRPr="00502384" w:rsidRDefault="00502384" w:rsidP="005023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2384">
        <w:rPr>
          <w:rFonts w:ascii="Times New Roman" w:eastAsia="Times New Roman" w:hAnsi="Times New Roman" w:cs="Times New Roman"/>
          <w:sz w:val="24"/>
          <w:szCs w:val="24"/>
        </w:rPr>
        <w:t xml:space="preserve">- Стоимость Объекта-7 в размере ___________(_________) </w:t>
      </w:r>
      <w:r w:rsidRPr="00502384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502384">
        <w:rPr>
          <w:rFonts w:ascii="Times New Roman" w:hAnsi="Times New Roman" w:cs="Times New Roman"/>
          <w:sz w:val="24"/>
          <w:szCs w:val="24"/>
        </w:rPr>
        <w:t>рублей ___________ копеек, кроме того НДС 20% -  ________________(______________) рублей ___________ копеек, всего с учетом НДС 20% - ______________________ (_______________)рублей ___________ копеек;</w:t>
      </w:r>
    </w:p>
    <w:p w14:paraId="28771A3D" w14:textId="77777777" w:rsidR="00502384" w:rsidRPr="00502384" w:rsidRDefault="00502384" w:rsidP="005023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2384">
        <w:rPr>
          <w:rFonts w:ascii="Times New Roman" w:eastAsia="Times New Roman" w:hAnsi="Times New Roman" w:cs="Times New Roman"/>
          <w:sz w:val="24"/>
          <w:szCs w:val="24"/>
        </w:rPr>
        <w:t xml:space="preserve">- Стоимость Объекта-8 в размере ___________(___________) </w:t>
      </w:r>
      <w:r w:rsidRPr="00502384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502384">
        <w:rPr>
          <w:rFonts w:ascii="Times New Roman" w:hAnsi="Times New Roman" w:cs="Times New Roman"/>
          <w:sz w:val="24"/>
          <w:szCs w:val="24"/>
        </w:rPr>
        <w:t>рублей ___________ копеек, кроме того НДС 20% -  __________________ (______________)рублей ___________ копеек, всего с учетом НДС 20% - ______________________(______________) рублей ___________ копеек;</w:t>
      </w:r>
    </w:p>
    <w:p w14:paraId="7C366488" w14:textId="77777777" w:rsidR="00502384" w:rsidRPr="00502384" w:rsidRDefault="00502384" w:rsidP="005023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2384">
        <w:rPr>
          <w:rFonts w:ascii="Times New Roman" w:eastAsia="Times New Roman" w:hAnsi="Times New Roman" w:cs="Times New Roman"/>
          <w:sz w:val="24"/>
          <w:szCs w:val="24"/>
        </w:rPr>
        <w:t xml:space="preserve">- Стоимость Объекта-9 в размере ___________(_____________) </w:t>
      </w:r>
      <w:r w:rsidRPr="00502384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502384">
        <w:rPr>
          <w:rFonts w:ascii="Times New Roman" w:hAnsi="Times New Roman" w:cs="Times New Roman"/>
          <w:sz w:val="24"/>
          <w:szCs w:val="24"/>
        </w:rPr>
        <w:t>рублей ___________ копеек, кроме того НДС 20% -  __________________(______________) рублей ___________ копеек, всего с учетом НДС 20% - _____________________(____________________) рублей ___________ копеек;</w:t>
      </w:r>
    </w:p>
    <w:p w14:paraId="4DBBB575" w14:textId="77777777" w:rsidR="00502384" w:rsidRPr="00502384" w:rsidRDefault="00502384" w:rsidP="005023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2384">
        <w:rPr>
          <w:rFonts w:ascii="Times New Roman" w:eastAsia="Times New Roman" w:hAnsi="Times New Roman" w:cs="Times New Roman"/>
          <w:sz w:val="24"/>
          <w:szCs w:val="24"/>
        </w:rPr>
        <w:t xml:space="preserve">- Стоимость Объекта-10 в размере ___________(______________) </w:t>
      </w:r>
      <w:r w:rsidRPr="00502384">
        <w:rPr>
          <w:rFonts w:ascii="Times New Roman" w:hAnsi="Times New Roman" w:cs="Times New Roman"/>
          <w:sz w:val="24"/>
          <w:szCs w:val="24"/>
        </w:rPr>
        <w:t xml:space="preserve">рублей ___________ копеек, </w:t>
      </w:r>
      <w:r w:rsidRPr="00502384">
        <w:rPr>
          <w:rFonts w:ascii="Times New Roman" w:eastAsia="Times New Roman" w:hAnsi="Times New Roman" w:cs="Times New Roman"/>
          <w:sz w:val="24"/>
          <w:szCs w:val="24"/>
        </w:rPr>
        <w:t>НДС не облагается согласно подпункту 6 пункта 2 статьи 146 НК РФ.</w:t>
      </w:r>
    </w:p>
    <w:p w14:paraId="352D33AE" w14:textId="77777777" w:rsidR="00502384" w:rsidRPr="00502384" w:rsidRDefault="00502384" w:rsidP="0050238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384">
        <w:rPr>
          <w:rFonts w:ascii="Times New Roman" w:hAnsi="Times New Roman" w:cs="Times New Roman"/>
          <w:sz w:val="24"/>
          <w:szCs w:val="24"/>
        </w:rPr>
        <w:t xml:space="preserve">3.2. </w:t>
      </w:r>
      <w:r w:rsidRPr="00502384">
        <w:rPr>
          <w:rFonts w:ascii="Times New Roman" w:eastAsia="Times New Roman" w:hAnsi="Times New Roman" w:cs="Times New Roman"/>
          <w:sz w:val="24"/>
          <w:szCs w:val="24"/>
        </w:rPr>
        <w:t>Задаток, уплаченный Покупателем организатору открытых аукционных торгов ____________________на основании Договора о задатке № __________ от _________ в размере ______ (_________________________) рублей ___________ копеек, засчитывается в счет исполнения Покупателем обязанности по уплате цены Объектов.</w:t>
      </w:r>
    </w:p>
    <w:p w14:paraId="22245C73" w14:textId="77777777" w:rsidR="00502384" w:rsidRPr="00502384" w:rsidRDefault="00502384" w:rsidP="00502384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502384">
        <w:rPr>
          <w:rFonts w:ascii="Times New Roman" w:eastAsia="Times New Roman" w:hAnsi="Times New Roman" w:cs="Times New Roman"/>
          <w:sz w:val="24"/>
          <w:szCs w:val="24"/>
        </w:rPr>
        <w:t xml:space="preserve">3.3. Подлежащая оплате оставшаяся часть цены Объектов составляет _____ (________________) рублей ___________ копеек, </w:t>
      </w:r>
      <w:r w:rsidRPr="00502384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кроме того НДС в размере _________(________________________) </w:t>
      </w:r>
      <w:r w:rsidRPr="00502384">
        <w:rPr>
          <w:rFonts w:ascii="Times New Roman" w:eastAsia="Times New Roman" w:hAnsi="Times New Roman" w:cs="Times New Roman"/>
          <w:sz w:val="24"/>
          <w:szCs w:val="24"/>
        </w:rPr>
        <w:t>рублей ___________ копеек,</w:t>
      </w:r>
      <w:r w:rsidRPr="00502384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итого с учетом НДС ________ (___________________________________) </w:t>
      </w:r>
      <w:r w:rsidRPr="00502384">
        <w:rPr>
          <w:rFonts w:ascii="Times New Roman" w:eastAsia="Times New Roman" w:hAnsi="Times New Roman" w:cs="Times New Roman"/>
          <w:sz w:val="24"/>
          <w:szCs w:val="24"/>
        </w:rPr>
        <w:t xml:space="preserve">рублей ___________ копеек, </w:t>
      </w:r>
      <w:r w:rsidRPr="00502384">
        <w:rPr>
          <w:rFonts w:ascii="Times New Roman" w:eastAsia="Times New Roman" w:hAnsi="Times New Roman" w:cs="Times New Roman"/>
          <w:bCs/>
          <w:iCs/>
          <w:sz w:val="24"/>
          <w:szCs w:val="24"/>
        </w:rPr>
        <w:t>и включает в себя:</w:t>
      </w:r>
    </w:p>
    <w:p w14:paraId="67FB7121" w14:textId="77777777" w:rsidR="00502384" w:rsidRPr="00502384" w:rsidRDefault="00502384" w:rsidP="005023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384">
        <w:rPr>
          <w:rFonts w:ascii="Times New Roman" w:eastAsia="Times New Roman" w:hAnsi="Times New Roman" w:cs="Times New Roman"/>
          <w:sz w:val="24"/>
          <w:szCs w:val="24"/>
        </w:rPr>
        <w:t>- Стоимость Объекта-1 в размере ___________ (________________)</w:t>
      </w:r>
      <w:r w:rsidRPr="00502384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502384">
        <w:rPr>
          <w:rFonts w:ascii="Times New Roman" w:hAnsi="Times New Roman" w:cs="Times New Roman"/>
          <w:sz w:val="24"/>
          <w:szCs w:val="24"/>
        </w:rPr>
        <w:t>рублей ___________ копеек, кроме того НДС 20% -  __________________(_______________) рублей ___________ копеек, всего с учетом НДС 20% - ___________________(_________________) рублей ___________ копеек;</w:t>
      </w:r>
    </w:p>
    <w:p w14:paraId="342FF886" w14:textId="77777777" w:rsidR="00502384" w:rsidRPr="00502384" w:rsidRDefault="00502384" w:rsidP="005023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384">
        <w:rPr>
          <w:rFonts w:ascii="Times New Roman" w:eastAsia="Times New Roman" w:hAnsi="Times New Roman" w:cs="Times New Roman"/>
          <w:sz w:val="24"/>
          <w:szCs w:val="24"/>
        </w:rPr>
        <w:t xml:space="preserve">- Стоимость Объекта-2 в размере ___________(______________) </w:t>
      </w:r>
      <w:r w:rsidRPr="00502384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502384">
        <w:rPr>
          <w:rFonts w:ascii="Times New Roman" w:hAnsi="Times New Roman" w:cs="Times New Roman"/>
          <w:sz w:val="24"/>
          <w:szCs w:val="24"/>
        </w:rPr>
        <w:t>рублей ___________ копеек, кроме того НДС 20% -  __________________(________________) рублей ___________ копеек, всего с учетом НДС 20% - ______________________(______________) рублей ___________ копеек;</w:t>
      </w:r>
    </w:p>
    <w:p w14:paraId="2F5DF7FC" w14:textId="77777777" w:rsidR="00502384" w:rsidRPr="00502384" w:rsidRDefault="00502384" w:rsidP="005023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384">
        <w:rPr>
          <w:rFonts w:ascii="Times New Roman" w:eastAsia="Times New Roman" w:hAnsi="Times New Roman" w:cs="Times New Roman"/>
          <w:sz w:val="24"/>
          <w:szCs w:val="24"/>
        </w:rPr>
        <w:t xml:space="preserve">- Стоимость Объекта-3 в размере ___________(_________________) </w:t>
      </w:r>
      <w:r w:rsidRPr="00502384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502384">
        <w:rPr>
          <w:rFonts w:ascii="Times New Roman" w:hAnsi="Times New Roman" w:cs="Times New Roman"/>
          <w:sz w:val="24"/>
          <w:szCs w:val="24"/>
        </w:rPr>
        <w:t>рублей ___________ копеек, кроме того НДС 20% -  _________________(________________)_ рублей ___________ копеек, всего с учетом НДС 20% - ______________________(______________) рублей ___________ копеек;</w:t>
      </w:r>
    </w:p>
    <w:p w14:paraId="42FF4714" w14:textId="77777777" w:rsidR="00502384" w:rsidRPr="00502384" w:rsidRDefault="00502384" w:rsidP="005023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384">
        <w:rPr>
          <w:rFonts w:ascii="Times New Roman" w:eastAsia="Times New Roman" w:hAnsi="Times New Roman" w:cs="Times New Roman"/>
          <w:sz w:val="24"/>
          <w:szCs w:val="24"/>
        </w:rPr>
        <w:t xml:space="preserve">- Стоимость Объекта-4 в размере ___________(________________) </w:t>
      </w:r>
      <w:r w:rsidRPr="00502384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502384">
        <w:rPr>
          <w:rFonts w:ascii="Times New Roman" w:hAnsi="Times New Roman" w:cs="Times New Roman"/>
          <w:sz w:val="24"/>
          <w:szCs w:val="24"/>
        </w:rPr>
        <w:t>рублей ___________ копеек, кроме того НДС 20% -  __________________(________________) рублей ___________ копеек, всего с учетом НДС 20% - ______________________ рублей ___________ копеек;</w:t>
      </w:r>
    </w:p>
    <w:p w14:paraId="56569D83" w14:textId="77777777" w:rsidR="00502384" w:rsidRPr="00502384" w:rsidRDefault="00502384" w:rsidP="005023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384">
        <w:rPr>
          <w:rFonts w:ascii="Times New Roman" w:eastAsia="Times New Roman" w:hAnsi="Times New Roman" w:cs="Times New Roman"/>
          <w:sz w:val="24"/>
          <w:szCs w:val="24"/>
        </w:rPr>
        <w:t xml:space="preserve">- Стоимость Объекта-5 в размере __________(___________) </w:t>
      </w:r>
      <w:r w:rsidRPr="00502384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502384">
        <w:rPr>
          <w:rFonts w:ascii="Times New Roman" w:hAnsi="Times New Roman" w:cs="Times New Roman"/>
          <w:sz w:val="24"/>
          <w:szCs w:val="24"/>
        </w:rPr>
        <w:t>рублей ___________ копеек, кроме того НДС 20% -  __________________(___________________) рублей ___________ копеек, всего с учетом НДС 20% - ______________________(_____________) рублей ___________ копеек;</w:t>
      </w:r>
    </w:p>
    <w:p w14:paraId="53E57CDC" w14:textId="77777777" w:rsidR="00502384" w:rsidRPr="00502384" w:rsidRDefault="00502384" w:rsidP="005023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384">
        <w:rPr>
          <w:rFonts w:ascii="Times New Roman" w:eastAsia="Times New Roman" w:hAnsi="Times New Roman" w:cs="Times New Roman"/>
          <w:sz w:val="24"/>
          <w:szCs w:val="24"/>
        </w:rPr>
        <w:t xml:space="preserve">- Стоимость Объекта-6 в размере ___________(___________) </w:t>
      </w:r>
      <w:r w:rsidRPr="00502384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502384">
        <w:rPr>
          <w:rFonts w:ascii="Times New Roman" w:hAnsi="Times New Roman" w:cs="Times New Roman"/>
          <w:sz w:val="24"/>
          <w:szCs w:val="24"/>
        </w:rPr>
        <w:t>рублей ___________ копеек, кроме того НДС 20% -  __________________(____________) рублей ___________ копеек, всего с учетом НДС 20% - ______________________(__________) рублей ___________ копеек;</w:t>
      </w:r>
    </w:p>
    <w:p w14:paraId="25F3EEB2" w14:textId="77777777" w:rsidR="00502384" w:rsidRPr="00502384" w:rsidRDefault="00502384" w:rsidP="005023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38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Стоимость Объекта-7 в размере ___________(_________) </w:t>
      </w:r>
      <w:r w:rsidRPr="00502384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502384">
        <w:rPr>
          <w:rFonts w:ascii="Times New Roman" w:hAnsi="Times New Roman" w:cs="Times New Roman"/>
          <w:sz w:val="24"/>
          <w:szCs w:val="24"/>
        </w:rPr>
        <w:t>рублей ___________ копеек, кроме того НДС 20% -  ________________(______________) рублей ___________ копеек, всего с учетом НДС 20% - ______________________ (_______________)рублей ___________ копеек;</w:t>
      </w:r>
    </w:p>
    <w:p w14:paraId="1A18F649" w14:textId="77777777" w:rsidR="00502384" w:rsidRPr="00502384" w:rsidRDefault="00502384" w:rsidP="005023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384">
        <w:rPr>
          <w:rFonts w:ascii="Times New Roman" w:eastAsia="Times New Roman" w:hAnsi="Times New Roman" w:cs="Times New Roman"/>
          <w:sz w:val="24"/>
          <w:szCs w:val="24"/>
        </w:rPr>
        <w:t xml:space="preserve">- Стоимость Объекта-8 в размере ___________(___________) </w:t>
      </w:r>
      <w:r w:rsidRPr="00502384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502384">
        <w:rPr>
          <w:rFonts w:ascii="Times New Roman" w:hAnsi="Times New Roman" w:cs="Times New Roman"/>
          <w:sz w:val="24"/>
          <w:szCs w:val="24"/>
        </w:rPr>
        <w:t>рублей ___________ копеек, кроме того НДС 20% -  __________________ (______________)рублей ___________ копеек, всего с учетом НДС 20% - ______________________(______________) рублей ___________ копеек;</w:t>
      </w:r>
    </w:p>
    <w:p w14:paraId="4AAD1D45" w14:textId="77777777" w:rsidR="00502384" w:rsidRPr="00502384" w:rsidRDefault="00502384" w:rsidP="005023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384">
        <w:rPr>
          <w:rFonts w:ascii="Times New Roman" w:eastAsia="Times New Roman" w:hAnsi="Times New Roman" w:cs="Times New Roman"/>
          <w:sz w:val="24"/>
          <w:szCs w:val="24"/>
        </w:rPr>
        <w:t xml:space="preserve">- Стоимость Объекта-9 в размере ___________(_____________) </w:t>
      </w:r>
      <w:r w:rsidRPr="00502384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502384">
        <w:rPr>
          <w:rFonts w:ascii="Times New Roman" w:hAnsi="Times New Roman" w:cs="Times New Roman"/>
          <w:sz w:val="24"/>
          <w:szCs w:val="24"/>
        </w:rPr>
        <w:t>рублей ___________ копеек, кроме того НДС 20% -  __________________(______________) рублей ___________ копеек, всего с учетом НДС 20% - _____________________(____________________) рублей ___________ копеек;</w:t>
      </w:r>
    </w:p>
    <w:p w14:paraId="6E48B63B" w14:textId="77777777" w:rsidR="00502384" w:rsidRPr="00502384" w:rsidRDefault="00502384" w:rsidP="005023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384">
        <w:rPr>
          <w:rFonts w:ascii="Times New Roman" w:eastAsia="Times New Roman" w:hAnsi="Times New Roman" w:cs="Times New Roman"/>
          <w:sz w:val="24"/>
          <w:szCs w:val="24"/>
        </w:rPr>
        <w:t xml:space="preserve">- Стоимость Объекта-10 в размере ___________(______________) </w:t>
      </w:r>
      <w:r w:rsidRPr="00502384">
        <w:rPr>
          <w:rFonts w:ascii="Times New Roman" w:hAnsi="Times New Roman" w:cs="Times New Roman"/>
          <w:sz w:val="24"/>
          <w:szCs w:val="24"/>
        </w:rPr>
        <w:t xml:space="preserve">рублей ___________ копеек, </w:t>
      </w:r>
      <w:r w:rsidRPr="00502384">
        <w:rPr>
          <w:rFonts w:ascii="Times New Roman" w:eastAsia="Times New Roman" w:hAnsi="Times New Roman" w:cs="Times New Roman"/>
          <w:sz w:val="24"/>
          <w:szCs w:val="24"/>
        </w:rPr>
        <w:t>НДС не облагается согласно подпункту 6 пункта 2 статьи 146 НК РФ.</w:t>
      </w:r>
    </w:p>
    <w:p w14:paraId="7683F149" w14:textId="77777777" w:rsidR="00502384" w:rsidRPr="00502384" w:rsidRDefault="00502384" w:rsidP="005023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384">
        <w:rPr>
          <w:rFonts w:ascii="Times New Roman" w:hAnsi="Times New Roman" w:cs="Times New Roman"/>
          <w:sz w:val="24"/>
          <w:szCs w:val="24"/>
        </w:rPr>
        <w:t xml:space="preserve">3.4. Оплата оставшейся части стоимости Объектов производится Покупателем в течение 10 (Десяти) рабочих дней с даты подписания настоящего Договора. Расчеты по Договору производятся в рублях по курсу Банка России, установленному на день оплаты, путем безналичного перечисления денежных средств на расчетный счет Продавца, указанный в ст.9 Договора. Датой оплаты считается дата поступления денежных средств на счет Продавца. </w:t>
      </w:r>
    </w:p>
    <w:p w14:paraId="3ECC8777" w14:textId="77777777" w:rsidR="00502384" w:rsidRPr="00502384" w:rsidRDefault="00502384" w:rsidP="0050238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384">
        <w:rPr>
          <w:rFonts w:ascii="Times New Roman" w:eastAsia="Times New Roman" w:hAnsi="Times New Roman" w:cs="Times New Roman"/>
          <w:sz w:val="24"/>
          <w:szCs w:val="24"/>
        </w:rPr>
        <w:t>3.5. Счета-фактуры предоставляются Продавцом в соответствии с действующим законодательством Российской Федерации.</w:t>
      </w:r>
    </w:p>
    <w:p w14:paraId="4775A324" w14:textId="77777777" w:rsidR="00502384" w:rsidRPr="00502384" w:rsidRDefault="00502384" w:rsidP="0050238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384">
        <w:rPr>
          <w:rFonts w:ascii="Times New Roman" w:eastAsia="Times New Roman" w:hAnsi="Times New Roman" w:cs="Times New Roman"/>
          <w:sz w:val="24"/>
          <w:szCs w:val="24"/>
        </w:rPr>
        <w:t>3.6. Расходы по государственной регистрации перехода права собственности на Объекты несет Покупатель. В случае отказа по вине Продавца, органа, осуществляющего государственную регистрацию прав на недвижимое имущество и сделок с ним, в государственной регистрации перехода права собственности от Продавца к Покупателю, Продавец обязан в течение 10 (десяти) рабочих дней с даты получения Продавцом сообщения о таком отказе возвратить Покупателю 100%</w:t>
      </w:r>
      <w:r w:rsidRPr="0050238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502384">
        <w:rPr>
          <w:rFonts w:ascii="Times New Roman" w:eastAsia="Times New Roman" w:hAnsi="Times New Roman" w:cs="Times New Roman"/>
          <w:sz w:val="24"/>
          <w:szCs w:val="24"/>
        </w:rPr>
        <w:t xml:space="preserve">цены Объектов, а Покупатель обязуется передать (вернуть) Продавцу по актам приема-передачи (возврата) Объекты в течение 2 (двух) рабочих дней с даты перечисления Продавцом 100 % цены Объектов на счет Покупателя. Датой оплаты при этом считается дата списания денежных средств со счета Продавца. В случае, если причиной отказа органа, осуществляющего государственную регистрацию прав на недвижимое имущество и сделок с ним, в государственной регистрации перехода права собственности от Продавца к Покупателю явился отказ Покупателя от регистрации права собственности в отношении Объектов, оплаченный Покупателем задаток не подлежит возврату. </w:t>
      </w:r>
    </w:p>
    <w:p w14:paraId="07007DCA" w14:textId="77777777" w:rsidR="00502384" w:rsidRPr="00502384" w:rsidRDefault="00502384" w:rsidP="0050238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384">
        <w:rPr>
          <w:rFonts w:ascii="Times New Roman" w:eastAsia="Times New Roman" w:hAnsi="Times New Roman" w:cs="Times New Roman"/>
          <w:sz w:val="24"/>
          <w:szCs w:val="24"/>
        </w:rPr>
        <w:t xml:space="preserve">3.7. </w:t>
      </w:r>
      <w:bookmarkStart w:id="4" w:name="bookmark4"/>
      <w:r w:rsidRPr="00502384">
        <w:rPr>
          <w:rFonts w:ascii="Times New Roman" w:eastAsia="Times New Roman" w:hAnsi="Times New Roman" w:cs="Times New Roman"/>
          <w:sz w:val="24"/>
          <w:szCs w:val="24"/>
        </w:rPr>
        <w:t xml:space="preserve">Стороны установили, что залог недвижимого имущества (ипотека) согласно п. 5 ст. 488 ГК РФ на Объекты не возникает. </w:t>
      </w:r>
    </w:p>
    <w:p w14:paraId="38E65C77" w14:textId="77777777" w:rsidR="00502384" w:rsidRPr="00502384" w:rsidRDefault="00502384" w:rsidP="0050238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02384">
        <w:rPr>
          <w:rFonts w:ascii="Times New Roman" w:eastAsia="Times New Roman" w:hAnsi="Times New Roman" w:cs="Times New Roman"/>
          <w:b/>
          <w:bCs/>
          <w:sz w:val="24"/>
          <w:szCs w:val="24"/>
        </w:rPr>
        <w:t>4. Передача имущества</w:t>
      </w:r>
      <w:bookmarkEnd w:id="4"/>
    </w:p>
    <w:p w14:paraId="78760FE7" w14:textId="77777777" w:rsidR="00502384" w:rsidRPr="00502384" w:rsidRDefault="00502384" w:rsidP="00502384">
      <w:pPr>
        <w:numPr>
          <w:ilvl w:val="0"/>
          <w:numId w:val="20"/>
        </w:numPr>
        <w:tabs>
          <w:tab w:val="left" w:pos="1244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384">
        <w:rPr>
          <w:rFonts w:ascii="Times New Roman" w:eastAsia="Times New Roman" w:hAnsi="Times New Roman" w:cs="Times New Roman"/>
          <w:sz w:val="24"/>
          <w:szCs w:val="24"/>
        </w:rPr>
        <w:t>В соответствии со ст. 556 ГК РФ передача Объектов Продавцом Покупателю осуществляется по подписываемому Сторонами акту приема-передачи.</w:t>
      </w:r>
    </w:p>
    <w:p w14:paraId="644D067B" w14:textId="77777777" w:rsidR="00502384" w:rsidRPr="00502384" w:rsidRDefault="00502384" w:rsidP="00502384">
      <w:pPr>
        <w:numPr>
          <w:ilvl w:val="0"/>
          <w:numId w:val="20"/>
        </w:numPr>
        <w:tabs>
          <w:tab w:val="left" w:pos="1148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384">
        <w:rPr>
          <w:rFonts w:ascii="Times New Roman" w:eastAsia="Times New Roman" w:hAnsi="Times New Roman" w:cs="Times New Roman"/>
          <w:sz w:val="24"/>
          <w:szCs w:val="24"/>
        </w:rPr>
        <w:t>Акт приема-передачи подлежит подписанию не позднее 10 (Десяти) рабочих дней с даты полной оплаты Объектов Покупателем Продавцу.</w:t>
      </w:r>
    </w:p>
    <w:p w14:paraId="79FE765F" w14:textId="77777777" w:rsidR="00502384" w:rsidRPr="00502384" w:rsidRDefault="00502384" w:rsidP="00502384">
      <w:pPr>
        <w:numPr>
          <w:ilvl w:val="0"/>
          <w:numId w:val="20"/>
        </w:numPr>
        <w:tabs>
          <w:tab w:val="left" w:pos="1191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384">
        <w:rPr>
          <w:rFonts w:ascii="Times New Roman" w:eastAsia="Times New Roman" w:hAnsi="Times New Roman" w:cs="Times New Roman"/>
          <w:sz w:val="24"/>
          <w:szCs w:val="24"/>
        </w:rPr>
        <w:t>В случае обнаружения при приемке Объектов каких-либо дефектов, такие дефекты должны быть отражены в Акте приема-передачи.</w:t>
      </w:r>
    </w:p>
    <w:p w14:paraId="3210049D" w14:textId="77777777" w:rsidR="00502384" w:rsidRPr="00502384" w:rsidRDefault="00502384" w:rsidP="00502384">
      <w:pPr>
        <w:numPr>
          <w:ilvl w:val="0"/>
          <w:numId w:val="20"/>
        </w:numPr>
        <w:tabs>
          <w:tab w:val="left" w:pos="1162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384">
        <w:rPr>
          <w:rFonts w:ascii="Times New Roman" w:eastAsia="Times New Roman" w:hAnsi="Times New Roman" w:cs="Times New Roman"/>
          <w:sz w:val="24"/>
          <w:szCs w:val="24"/>
        </w:rPr>
        <w:t>После подписания Акта приема-передачи обязательство Продавца передать указанные Объекты считается исполненным.</w:t>
      </w:r>
    </w:p>
    <w:p w14:paraId="2B8DB64E" w14:textId="77777777" w:rsidR="00502384" w:rsidRPr="00502384" w:rsidRDefault="00502384" w:rsidP="00502384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384">
        <w:rPr>
          <w:rFonts w:ascii="Times New Roman" w:eastAsia="Times New Roman" w:hAnsi="Times New Roman" w:cs="Times New Roman"/>
          <w:sz w:val="24"/>
          <w:szCs w:val="24"/>
        </w:rPr>
        <w:t>Остальные обязательства Продавца по настоящему Договору (предоставление документов, оказание содействия в получении согласований, переоформление эксплуатационных договоров и т.д., включая обязательства, связанные с выполнением предоставленных им Покупателю заверений и гарантий, указанных в Статье 2 настоящего Договора) действуют до момента их исполнения.</w:t>
      </w:r>
    </w:p>
    <w:p w14:paraId="76979BCF" w14:textId="77777777" w:rsidR="00502384" w:rsidRPr="00502384" w:rsidRDefault="00502384" w:rsidP="00502384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1414D5C" w14:textId="77777777" w:rsidR="00502384" w:rsidRPr="00502384" w:rsidRDefault="00502384" w:rsidP="00502384">
      <w:pPr>
        <w:keepNext/>
        <w:keepLines/>
        <w:spacing w:after="0" w:line="240" w:lineRule="auto"/>
        <w:jc w:val="center"/>
        <w:outlineLvl w:val="1"/>
        <w:rPr>
          <w:rFonts w:ascii="Times New Roman" w:eastAsia="Tahoma" w:hAnsi="Times New Roman" w:cs="Times New Roman"/>
          <w:b/>
          <w:bCs/>
          <w:sz w:val="24"/>
          <w:szCs w:val="24"/>
        </w:rPr>
      </w:pPr>
      <w:bookmarkStart w:id="5" w:name="bookmark5"/>
      <w:r w:rsidRPr="00502384">
        <w:rPr>
          <w:rFonts w:ascii="Times New Roman" w:eastAsia="Tahoma" w:hAnsi="Times New Roman" w:cs="Times New Roman"/>
          <w:b/>
          <w:bCs/>
          <w:sz w:val="24"/>
          <w:szCs w:val="24"/>
        </w:rPr>
        <w:lastRenderedPageBreak/>
        <w:t>5. Обязанности Сторон</w:t>
      </w:r>
      <w:bookmarkEnd w:id="5"/>
    </w:p>
    <w:p w14:paraId="31419153" w14:textId="77777777" w:rsidR="00502384" w:rsidRPr="00502384" w:rsidRDefault="00502384" w:rsidP="00502384">
      <w:pPr>
        <w:keepNext/>
        <w:keepLines/>
        <w:spacing w:after="0" w:line="240" w:lineRule="auto"/>
        <w:ind w:firstLine="567"/>
        <w:outlineLvl w:val="1"/>
        <w:rPr>
          <w:rFonts w:ascii="Times New Roman" w:eastAsia="Tahoma" w:hAnsi="Times New Roman" w:cs="Times New Roman"/>
          <w:sz w:val="24"/>
          <w:szCs w:val="24"/>
        </w:rPr>
      </w:pPr>
      <w:bookmarkStart w:id="6" w:name="bookmark6"/>
      <w:r w:rsidRPr="00502384">
        <w:rPr>
          <w:rFonts w:ascii="Times New Roman" w:eastAsia="Tahoma" w:hAnsi="Times New Roman" w:cs="Times New Roman"/>
          <w:b/>
          <w:bCs/>
          <w:sz w:val="24"/>
          <w:szCs w:val="24"/>
        </w:rPr>
        <w:t>5.1.</w:t>
      </w:r>
      <w:r w:rsidRPr="00502384">
        <w:rPr>
          <w:rFonts w:ascii="Times New Roman" w:eastAsia="Tahoma" w:hAnsi="Times New Roman" w:cs="Times New Roman"/>
          <w:sz w:val="24"/>
          <w:szCs w:val="24"/>
        </w:rPr>
        <w:t xml:space="preserve"> Продавец по настоящему Договору обязуется:</w:t>
      </w:r>
      <w:bookmarkEnd w:id="6"/>
    </w:p>
    <w:p w14:paraId="3B70DAE5" w14:textId="77777777" w:rsidR="00502384" w:rsidRPr="00502384" w:rsidRDefault="00502384" w:rsidP="00502384">
      <w:pPr>
        <w:numPr>
          <w:ilvl w:val="0"/>
          <w:numId w:val="21"/>
        </w:numPr>
        <w:tabs>
          <w:tab w:val="left" w:pos="7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384">
        <w:rPr>
          <w:rFonts w:ascii="Times New Roman" w:eastAsia="Times New Roman" w:hAnsi="Times New Roman" w:cs="Times New Roman"/>
          <w:sz w:val="24"/>
          <w:szCs w:val="24"/>
        </w:rPr>
        <w:t>в течение 10 (десяти) рабочих дней с даты полной оплаты Покупателем Цены Договора (всех Объектов) передать в орган государственной регистрации пакет документов, необходимый для государственной регистрации права собственности Покупателя на Объекты, и в последующем предоставлять Покупателю и/или регистрирующим органам любые дополнительные документы и/или информацию, которые такие органы могут потребовать для успешного осуществления государственной регистрации права;</w:t>
      </w:r>
    </w:p>
    <w:p w14:paraId="738A5071" w14:textId="77777777" w:rsidR="00502384" w:rsidRPr="00502384" w:rsidRDefault="00502384" w:rsidP="00502384">
      <w:pPr>
        <w:numPr>
          <w:ilvl w:val="0"/>
          <w:numId w:val="21"/>
        </w:numPr>
        <w:tabs>
          <w:tab w:val="left" w:pos="72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384">
        <w:rPr>
          <w:rFonts w:ascii="Times New Roman" w:eastAsia="Times New Roman" w:hAnsi="Times New Roman" w:cs="Times New Roman"/>
          <w:sz w:val="24"/>
          <w:szCs w:val="24"/>
        </w:rPr>
        <w:t>в течение 5 (пяти) рабочих дней с даты государственной регистрации права собственности Покупателя на Объекты направить уведомления в уполномоченные органы о смене собственника на Объекты;</w:t>
      </w:r>
    </w:p>
    <w:p w14:paraId="1C3CE34F" w14:textId="77777777" w:rsidR="00502384" w:rsidRPr="00502384" w:rsidRDefault="00502384" w:rsidP="00502384">
      <w:pPr>
        <w:numPr>
          <w:ilvl w:val="0"/>
          <w:numId w:val="21"/>
        </w:numPr>
        <w:tabs>
          <w:tab w:val="left" w:pos="71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384">
        <w:rPr>
          <w:rFonts w:ascii="Times New Roman" w:eastAsia="Times New Roman" w:hAnsi="Times New Roman" w:cs="Times New Roman"/>
          <w:sz w:val="24"/>
          <w:szCs w:val="24"/>
        </w:rPr>
        <w:t>передать Объекты Покупателю по Акту приема-передачи без каких-либо ограничений и изъятий, свободные от любых прав третьих лиц, с соблюдением гарантий, изложенных в статье 2 настоящего Договора в порядке и сроки, предусмотренные настоящим Договором;</w:t>
      </w:r>
    </w:p>
    <w:p w14:paraId="66E902AC" w14:textId="77777777" w:rsidR="00502384" w:rsidRPr="00502384" w:rsidRDefault="00502384" w:rsidP="00502384">
      <w:pPr>
        <w:numPr>
          <w:ilvl w:val="0"/>
          <w:numId w:val="21"/>
        </w:numPr>
        <w:tabs>
          <w:tab w:val="left" w:pos="71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384">
        <w:rPr>
          <w:rFonts w:ascii="Times New Roman" w:eastAsia="Times New Roman" w:hAnsi="Times New Roman" w:cs="Times New Roman"/>
          <w:sz w:val="24"/>
          <w:szCs w:val="24"/>
        </w:rPr>
        <w:t>одновременно с подписанием Акта приема-передачи передать Покупателю техническую Документацию, относящуюся к Объектам, а также перечень и заверенные Продавцом копии заключенных договоров с организациями, оказывающими коммунальные и эксплуатационные услуги по обслуживанию Объектов;</w:t>
      </w:r>
    </w:p>
    <w:p w14:paraId="14186A70" w14:textId="77777777" w:rsidR="00502384" w:rsidRPr="00502384" w:rsidRDefault="00502384" w:rsidP="00502384">
      <w:pPr>
        <w:numPr>
          <w:ilvl w:val="0"/>
          <w:numId w:val="21"/>
        </w:numPr>
        <w:tabs>
          <w:tab w:val="left" w:pos="70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384">
        <w:rPr>
          <w:rFonts w:ascii="Times New Roman" w:eastAsia="Times New Roman" w:hAnsi="Times New Roman" w:cs="Times New Roman"/>
          <w:sz w:val="24"/>
          <w:szCs w:val="24"/>
        </w:rPr>
        <w:t xml:space="preserve">направить организациям, оказывающим коммунальные и эксплуатационные услуги по обслуживанию Объектов, уведомления о переходе прав собственника на Объекты к Покупателю в срок не позднее </w:t>
      </w:r>
      <w:r w:rsidRPr="00502384">
        <w:rPr>
          <w:rFonts w:ascii="Times New Roman" w:eastAsia="Constantia" w:hAnsi="Times New Roman" w:cs="Times New Roman"/>
          <w:sz w:val="24"/>
          <w:szCs w:val="24"/>
        </w:rPr>
        <w:t>5</w:t>
      </w:r>
      <w:r w:rsidRPr="00502384">
        <w:rPr>
          <w:rFonts w:ascii="Times New Roman" w:eastAsia="Times New Roman" w:hAnsi="Times New Roman" w:cs="Times New Roman"/>
          <w:sz w:val="24"/>
          <w:szCs w:val="24"/>
        </w:rPr>
        <w:t xml:space="preserve"> (пяти) рабочих дней с даты государственной регистрации права собственности Покупателя на Объекты;</w:t>
      </w:r>
    </w:p>
    <w:p w14:paraId="07B7F806" w14:textId="77777777" w:rsidR="00502384" w:rsidRPr="00502384" w:rsidRDefault="00502384" w:rsidP="00502384">
      <w:pPr>
        <w:numPr>
          <w:ilvl w:val="0"/>
          <w:numId w:val="21"/>
        </w:numPr>
        <w:tabs>
          <w:tab w:val="left" w:pos="68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384">
        <w:rPr>
          <w:rFonts w:ascii="Times New Roman" w:eastAsia="Times New Roman" w:hAnsi="Times New Roman" w:cs="Times New Roman"/>
          <w:sz w:val="24"/>
          <w:szCs w:val="24"/>
        </w:rPr>
        <w:t>с момента подписания Сторонами настоящего Договора не предпринимать никаких действий, направленных на обременение Объектов любыми правами третьих лиц, включая аренду/субаренду;</w:t>
      </w:r>
    </w:p>
    <w:p w14:paraId="37B2AD89" w14:textId="77777777" w:rsidR="00502384" w:rsidRPr="00502384" w:rsidRDefault="00502384" w:rsidP="00502384">
      <w:pPr>
        <w:keepNext/>
        <w:keepLines/>
        <w:widowControl w:val="0"/>
        <w:tabs>
          <w:tab w:val="left" w:pos="68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02384">
        <w:rPr>
          <w:rFonts w:ascii="Times New Roman" w:eastAsia="Times New Roman" w:hAnsi="Times New Roman" w:cs="Times New Roman"/>
          <w:sz w:val="24"/>
          <w:szCs w:val="24"/>
        </w:rPr>
        <w:t>5.1.7. нести расходы на содержание Объектов до даты подписания Акта приема-передачи Объектов включая, оплату всех коммунальных арендных и эксплуатационных платежей, связанных с обслуживанием Объектов.</w:t>
      </w:r>
    </w:p>
    <w:p w14:paraId="5CB832D1" w14:textId="77777777" w:rsidR="00502384" w:rsidRPr="00502384" w:rsidRDefault="00502384" w:rsidP="00502384">
      <w:pPr>
        <w:keepNext/>
        <w:keepLines/>
        <w:spacing w:after="0" w:line="240" w:lineRule="auto"/>
        <w:ind w:firstLine="547"/>
        <w:jc w:val="both"/>
        <w:outlineLvl w:val="1"/>
        <w:rPr>
          <w:rFonts w:ascii="Times New Roman" w:eastAsia="Tahoma" w:hAnsi="Times New Roman" w:cs="Times New Roman"/>
          <w:sz w:val="24"/>
          <w:szCs w:val="24"/>
        </w:rPr>
      </w:pPr>
      <w:bookmarkStart w:id="7" w:name="bookmark7"/>
      <w:r w:rsidRPr="00502384">
        <w:rPr>
          <w:rFonts w:ascii="Times New Roman" w:eastAsia="Tahoma" w:hAnsi="Times New Roman" w:cs="Times New Roman"/>
          <w:b/>
          <w:bCs/>
          <w:sz w:val="24"/>
          <w:szCs w:val="24"/>
        </w:rPr>
        <w:t>5.2.</w:t>
      </w:r>
      <w:r w:rsidRPr="00502384">
        <w:rPr>
          <w:rFonts w:ascii="Times New Roman" w:eastAsia="Tahoma" w:hAnsi="Times New Roman" w:cs="Times New Roman"/>
          <w:sz w:val="24"/>
          <w:szCs w:val="24"/>
        </w:rPr>
        <w:t xml:space="preserve"> Покупатель по настоящему Договору обязуется:</w:t>
      </w:r>
      <w:bookmarkEnd w:id="7"/>
    </w:p>
    <w:p w14:paraId="218251CC" w14:textId="77777777" w:rsidR="00502384" w:rsidRPr="00502384" w:rsidRDefault="00502384" w:rsidP="00502384">
      <w:pPr>
        <w:numPr>
          <w:ilvl w:val="0"/>
          <w:numId w:val="22"/>
        </w:numPr>
        <w:tabs>
          <w:tab w:val="left" w:pos="706"/>
        </w:tabs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384">
        <w:rPr>
          <w:rFonts w:ascii="Times New Roman" w:eastAsia="Times New Roman" w:hAnsi="Times New Roman" w:cs="Times New Roman"/>
          <w:sz w:val="24"/>
          <w:szCs w:val="24"/>
        </w:rPr>
        <w:t>осуществлять предусмотренные настоящим Договором платежи в полном объеме и в установленные сроки;</w:t>
      </w:r>
    </w:p>
    <w:p w14:paraId="1F88B8BB" w14:textId="77777777" w:rsidR="00502384" w:rsidRPr="00502384" w:rsidRDefault="00502384" w:rsidP="00502384">
      <w:pPr>
        <w:numPr>
          <w:ilvl w:val="0"/>
          <w:numId w:val="22"/>
        </w:numPr>
        <w:tabs>
          <w:tab w:val="left" w:pos="711"/>
        </w:tabs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384">
        <w:rPr>
          <w:rFonts w:ascii="Times New Roman" w:eastAsia="Times New Roman" w:hAnsi="Times New Roman" w:cs="Times New Roman"/>
          <w:sz w:val="24"/>
          <w:szCs w:val="24"/>
        </w:rPr>
        <w:t>принять передаваемые Продавцом Объекты в срок не позднее 10 (десяти) рабочих дней с даты полной оплаты стоимости Объектов;</w:t>
      </w:r>
    </w:p>
    <w:p w14:paraId="5B23AB8F" w14:textId="77777777" w:rsidR="00502384" w:rsidRPr="00502384" w:rsidRDefault="00502384" w:rsidP="00502384">
      <w:pPr>
        <w:numPr>
          <w:ilvl w:val="0"/>
          <w:numId w:val="22"/>
        </w:numPr>
        <w:tabs>
          <w:tab w:val="left" w:pos="716"/>
        </w:tabs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384">
        <w:rPr>
          <w:rFonts w:ascii="Times New Roman" w:eastAsia="Times New Roman" w:hAnsi="Times New Roman" w:cs="Times New Roman"/>
          <w:sz w:val="24"/>
          <w:szCs w:val="24"/>
        </w:rPr>
        <w:t>нести расходы по оплате государственной пошлины за регистрацию права собственности Покупателя на Объекты;</w:t>
      </w:r>
    </w:p>
    <w:p w14:paraId="02796DB0" w14:textId="77777777" w:rsidR="00502384" w:rsidRPr="00502384" w:rsidRDefault="00502384" w:rsidP="00502384">
      <w:pPr>
        <w:numPr>
          <w:ilvl w:val="2"/>
          <w:numId w:val="35"/>
        </w:numPr>
        <w:spacing w:after="0" w:line="240" w:lineRule="auto"/>
        <w:ind w:left="0"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384">
        <w:rPr>
          <w:rFonts w:ascii="Times New Roman" w:hAnsi="Times New Roman" w:cs="Times New Roman"/>
          <w:sz w:val="24"/>
          <w:szCs w:val="24"/>
        </w:rPr>
        <w:t>нести расходы, связанные с содержанием Объектов с даты подписания Акта приема-передачи Объектов.</w:t>
      </w:r>
      <w:r w:rsidRPr="00502384">
        <w:rPr>
          <w:rFonts w:ascii="Times New Roman" w:eastAsia="Times New Roman" w:hAnsi="Times New Roman" w:cs="Times New Roman"/>
          <w:sz w:val="24"/>
          <w:szCs w:val="24"/>
        </w:rPr>
        <w:t xml:space="preserve"> Для Покупателя устанавливается срок в 20 (двадцать) календарных дней с даты подписания обеими Сторонами актов о приеме-передаче Объектов, в течение которого Покупатель обязан переоформить соответствующие договоры по Объектам, и в течение которого Продавец продолжает оплачивать коммунальные, эксплуатационные, административно-хозяйственные и иные расходы по Объектам на основании имеющихся у Продавца соответствующих договоров. По истечении указанного в настоящем пункте срока, Продавец вправе прекратить осуществление платежей по Объектам.</w:t>
      </w:r>
    </w:p>
    <w:p w14:paraId="07719929" w14:textId="77777777" w:rsidR="00502384" w:rsidRPr="00502384" w:rsidRDefault="00502384" w:rsidP="00502384">
      <w:pPr>
        <w:numPr>
          <w:ilvl w:val="0"/>
          <w:numId w:val="22"/>
        </w:numPr>
        <w:tabs>
          <w:tab w:val="left" w:pos="716"/>
        </w:tabs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384">
        <w:rPr>
          <w:rFonts w:ascii="Times New Roman" w:eastAsia="Times New Roman" w:hAnsi="Times New Roman" w:cs="Times New Roman"/>
          <w:sz w:val="24"/>
          <w:szCs w:val="24"/>
        </w:rPr>
        <w:t>Покупатель обязан возместить Продавцу в полном объеме расходы, включая НДС, связанные с содержанием Объектов, за весь период, начиная со дня подписания актов о приеме-передаче Объектов от Продавца к Покупателю до дня заключения Покупателем коммунальных, эксплуатационных, административно-хозяйственных и иных договоров по Объектам.</w:t>
      </w:r>
    </w:p>
    <w:p w14:paraId="2C0D716C" w14:textId="77777777" w:rsidR="00502384" w:rsidRPr="00502384" w:rsidRDefault="00502384" w:rsidP="00502384">
      <w:pPr>
        <w:spacing w:after="0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384">
        <w:rPr>
          <w:rFonts w:ascii="Times New Roman" w:eastAsia="Times New Roman" w:hAnsi="Times New Roman" w:cs="Times New Roman"/>
          <w:sz w:val="24"/>
          <w:szCs w:val="24"/>
        </w:rPr>
        <w:t>5.2.6. Покупатель возмещает Продавцу указанные расходы, включая НДС, не позднее 5 (пяти) рабочих дней со дня получения от Продавца счета и копий подтверждающих расходы документов.</w:t>
      </w:r>
    </w:p>
    <w:p w14:paraId="1AC4F732" w14:textId="77777777" w:rsidR="00502384" w:rsidRPr="00502384" w:rsidRDefault="00502384" w:rsidP="00502384">
      <w:pPr>
        <w:numPr>
          <w:ilvl w:val="2"/>
          <w:numId w:val="36"/>
        </w:numPr>
        <w:tabs>
          <w:tab w:val="left" w:pos="0"/>
        </w:tabs>
        <w:spacing w:after="0" w:line="240" w:lineRule="auto"/>
        <w:ind w:left="0"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384">
        <w:rPr>
          <w:rFonts w:ascii="Times New Roman" w:eastAsia="Times New Roman" w:hAnsi="Times New Roman" w:cs="Times New Roman"/>
          <w:sz w:val="24"/>
          <w:szCs w:val="24"/>
        </w:rPr>
        <w:t xml:space="preserve">в течение 10 (десяти) рабочих дней с даты полной оплаты Цены Договора ( всех Объектов) вместе с Продавцом передать в орган государственной регистрации пакет документов, необходимый для государственной регистрации права собственности Покупателя на Объекты, и </w:t>
      </w:r>
      <w:r w:rsidRPr="00502384">
        <w:rPr>
          <w:rFonts w:ascii="Times New Roman" w:eastAsia="Times New Roman" w:hAnsi="Times New Roman" w:cs="Times New Roman"/>
          <w:sz w:val="24"/>
          <w:szCs w:val="24"/>
        </w:rPr>
        <w:lastRenderedPageBreak/>
        <w:t>в последующем предоставлять Продавцу и/или регистрирующим органам любые дополнительные документы и/или информацию, которые такие органы могут потребовать для успешного осуществления государственной регистрации права.</w:t>
      </w:r>
    </w:p>
    <w:p w14:paraId="114C01E3" w14:textId="77777777" w:rsidR="00502384" w:rsidRPr="00502384" w:rsidRDefault="00502384" w:rsidP="00502384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BF10C96" w14:textId="77777777" w:rsidR="00502384" w:rsidRPr="00502384" w:rsidRDefault="00502384" w:rsidP="00502384">
      <w:pPr>
        <w:keepNext/>
        <w:keepLines/>
        <w:spacing w:after="0" w:line="240" w:lineRule="auto"/>
        <w:jc w:val="center"/>
        <w:outlineLvl w:val="1"/>
        <w:rPr>
          <w:rFonts w:ascii="Times New Roman" w:eastAsia="Tahoma" w:hAnsi="Times New Roman" w:cs="Times New Roman"/>
          <w:b/>
          <w:bCs/>
          <w:sz w:val="24"/>
          <w:szCs w:val="24"/>
        </w:rPr>
      </w:pPr>
      <w:bookmarkStart w:id="8" w:name="bookmark8"/>
      <w:r w:rsidRPr="00502384">
        <w:rPr>
          <w:rFonts w:ascii="Times New Roman" w:eastAsia="Tahoma" w:hAnsi="Times New Roman" w:cs="Times New Roman"/>
          <w:b/>
          <w:bCs/>
          <w:sz w:val="24"/>
          <w:szCs w:val="24"/>
        </w:rPr>
        <w:t>6. Ответственность Сторон</w:t>
      </w:r>
      <w:bookmarkEnd w:id="8"/>
    </w:p>
    <w:p w14:paraId="597CB1A4" w14:textId="77777777" w:rsidR="00502384" w:rsidRPr="00502384" w:rsidRDefault="00502384" w:rsidP="00502384">
      <w:pPr>
        <w:numPr>
          <w:ilvl w:val="0"/>
          <w:numId w:val="23"/>
        </w:numPr>
        <w:tabs>
          <w:tab w:val="left" w:pos="898"/>
        </w:tabs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384">
        <w:rPr>
          <w:rFonts w:ascii="Times New Roman" w:eastAsia="Times New Roman" w:hAnsi="Times New Roman" w:cs="Times New Roman"/>
          <w:sz w:val="24"/>
          <w:szCs w:val="24"/>
        </w:rPr>
        <w:t>Стороны несут ответственность за невыполнение ими условий настоящего Договора и в случае их нарушения обязаны оплатить другой Стороне убытки, возникшие по их вине, если иная ответственность не установлена настоящим Договором.</w:t>
      </w:r>
    </w:p>
    <w:p w14:paraId="1FB7CC4A" w14:textId="77777777" w:rsidR="00502384" w:rsidRPr="00502384" w:rsidRDefault="00502384" w:rsidP="00502384">
      <w:pPr>
        <w:widowControl w:val="0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384">
        <w:rPr>
          <w:rFonts w:ascii="Times New Roman" w:eastAsia="Times New Roman" w:hAnsi="Times New Roman" w:cs="Times New Roman"/>
          <w:sz w:val="24"/>
          <w:szCs w:val="24"/>
        </w:rPr>
        <w:t>Пени и штрафы, предусмотренные ниже в настоящей Статье за нарушение отдельных обязательств Сторон по настоящему Договору, применяются помимо и в дополнение к возмещению убытков, причиненных действием или бездействием другой Стороны по таким обязательствам.</w:t>
      </w:r>
    </w:p>
    <w:p w14:paraId="6924FDA9" w14:textId="77777777" w:rsidR="00502384" w:rsidRPr="00502384" w:rsidRDefault="00502384" w:rsidP="00502384">
      <w:pPr>
        <w:widowControl w:val="0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9" w:name="_Hlk500863394"/>
      <w:r w:rsidRPr="00502384">
        <w:rPr>
          <w:rFonts w:ascii="Times New Roman" w:eastAsia="Times New Roman" w:hAnsi="Times New Roman" w:cs="Times New Roman"/>
          <w:sz w:val="24"/>
          <w:szCs w:val="24"/>
        </w:rPr>
        <w:t>6.2. В случае задержки оплаты приобретаемых Покупателем по настоящему Договору Объектов, Продавец вправе требовать от Покупателя пени в размере 0,1% (ноль целых одна десятая процента) от Цены настоящего Договора (пункт 3.1 настоящего Договора) за каждый календарный день просрочки.</w:t>
      </w:r>
    </w:p>
    <w:bookmarkEnd w:id="9"/>
    <w:p w14:paraId="4B2420DF" w14:textId="77777777" w:rsidR="00502384" w:rsidRPr="00502384" w:rsidRDefault="00502384" w:rsidP="00502384">
      <w:pPr>
        <w:numPr>
          <w:ilvl w:val="1"/>
          <w:numId w:val="31"/>
        </w:numPr>
        <w:tabs>
          <w:tab w:val="left" w:pos="903"/>
        </w:tabs>
        <w:spacing w:after="0" w:line="240" w:lineRule="auto"/>
        <w:ind w:left="0"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384">
        <w:rPr>
          <w:rFonts w:ascii="Times New Roman" w:eastAsia="Times New Roman" w:hAnsi="Times New Roman" w:cs="Times New Roman"/>
          <w:sz w:val="24"/>
          <w:szCs w:val="24"/>
        </w:rPr>
        <w:t>В случае нарушения Продавцом/Покупателем сроков подписания Акта приема-передачи Объектов, виновная сторона оплачивает другой пеню в размере 0,05% (ноль целых пять сотых процента) от Цены настоящего Договора (пункт 3.1 настоящего Договора) за каждый календарный день просрочки.</w:t>
      </w:r>
    </w:p>
    <w:p w14:paraId="440DFB1B" w14:textId="77777777" w:rsidR="00502384" w:rsidRPr="00502384" w:rsidRDefault="00502384" w:rsidP="00502384">
      <w:pPr>
        <w:widowControl w:val="0"/>
        <w:tabs>
          <w:tab w:val="left" w:pos="903"/>
        </w:tabs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384">
        <w:rPr>
          <w:rFonts w:ascii="Times New Roman" w:eastAsia="Times New Roman" w:hAnsi="Times New Roman" w:cs="Times New Roman"/>
          <w:sz w:val="24"/>
          <w:szCs w:val="24"/>
        </w:rPr>
        <w:t>6.4. Обязанность оплаты виновной Стороной штрафов/пеней, указанных в настоящей Статье, возникает при наличии таких оснований с даты получения соответствующего требования, и подлежит исполнению в срок 5 (пять) рабочих дней с указанной даты.</w:t>
      </w:r>
    </w:p>
    <w:p w14:paraId="67670A75" w14:textId="77777777" w:rsidR="00502384" w:rsidRPr="00502384" w:rsidRDefault="00502384" w:rsidP="00502384">
      <w:pPr>
        <w:widowControl w:val="0"/>
        <w:tabs>
          <w:tab w:val="left" w:pos="903"/>
        </w:tabs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384">
        <w:rPr>
          <w:rFonts w:ascii="Times New Roman" w:eastAsia="Times New Roman" w:hAnsi="Times New Roman" w:cs="Times New Roman"/>
          <w:sz w:val="24"/>
          <w:szCs w:val="24"/>
        </w:rPr>
        <w:t>6.5. Положения настоящей Статьи, устанавливающие ответственность Сторон по настоящему Договору, не ограничивают и не исключают каких-либо прав и обязанностей Сторон, предусмотренных законодательно. Никакой отказ от осуществления или задержка в осуществлении каких-либо прав не могут истолковываться как отказ от них, и никакое единичное или частичное их осуществление не исключает возможности их повторного или последующего осуществления.</w:t>
      </w:r>
    </w:p>
    <w:p w14:paraId="77090790" w14:textId="77777777" w:rsidR="00502384" w:rsidRPr="00502384" w:rsidRDefault="00502384" w:rsidP="00502384">
      <w:pPr>
        <w:spacing w:after="0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384">
        <w:rPr>
          <w:rFonts w:ascii="Times New Roman" w:hAnsi="Times New Roman" w:cs="Times New Roman"/>
          <w:sz w:val="24"/>
          <w:szCs w:val="24"/>
        </w:rPr>
        <w:t>6.6.</w:t>
      </w:r>
      <w:r w:rsidRPr="00502384">
        <w:rPr>
          <w:rFonts w:ascii="Times New Roman" w:eastAsia="Times New Roman" w:hAnsi="Times New Roman" w:cs="Times New Roman"/>
          <w:sz w:val="24"/>
          <w:szCs w:val="24"/>
        </w:rPr>
        <w:t xml:space="preserve"> Стороны обязуются сохранять режим конфиденциальности в отношении условий Договора и всей информации, полученной в связи с ним. Стороны не вправе раскрывать эту информацию третьей стороне без предварительного письменного согласия на то другой Стороны, за исключением случаев, прямо предусмотренных законодательством Российской Федерации.</w:t>
      </w:r>
    </w:p>
    <w:p w14:paraId="30741015" w14:textId="77777777" w:rsidR="00502384" w:rsidRPr="00502384" w:rsidRDefault="00502384" w:rsidP="00502384">
      <w:pPr>
        <w:keepNext/>
        <w:keepLines/>
        <w:spacing w:after="0" w:line="240" w:lineRule="auto"/>
        <w:jc w:val="center"/>
        <w:outlineLvl w:val="1"/>
        <w:rPr>
          <w:rFonts w:ascii="Times New Roman" w:eastAsia="Tahoma" w:hAnsi="Times New Roman" w:cs="Times New Roman"/>
          <w:b/>
          <w:bCs/>
          <w:sz w:val="24"/>
          <w:szCs w:val="24"/>
        </w:rPr>
      </w:pPr>
      <w:bookmarkStart w:id="10" w:name="bookmark9"/>
      <w:r w:rsidRPr="00502384">
        <w:rPr>
          <w:rFonts w:ascii="Times New Roman" w:eastAsia="Tahoma" w:hAnsi="Times New Roman" w:cs="Times New Roman"/>
          <w:b/>
          <w:bCs/>
          <w:sz w:val="24"/>
          <w:szCs w:val="24"/>
        </w:rPr>
        <w:t>7. Обстоятельства непреодолимой силы</w:t>
      </w:r>
      <w:bookmarkEnd w:id="10"/>
    </w:p>
    <w:p w14:paraId="6F99B757" w14:textId="77777777" w:rsidR="00502384" w:rsidRPr="00502384" w:rsidRDefault="00502384" w:rsidP="00502384">
      <w:pPr>
        <w:numPr>
          <w:ilvl w:val="1"/>
          <w:numId w:val="27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384">
        <w:rPr>
          <w:rFonts w:ascii="Times New Roman" w:eastAsia="Times New Roman" w:hAnsi="Times New Roman" w:cs="Times New Roman"/>
          <w:sz w:val="24"/>
          <w:szCs w:val="24"/>
        </w:rPr>
        <w:t>Ни одна из Сторон не несет ответственности перед другой Стороной за неисполнение или ненадлежащее исполнение обязательств по настоящему Договору, обусловленное действием обстоятельств непреодолимой силы, то есть чрезвычайных ситуаций и непредотвратимых при данных условиях обстоятельств, то есть объявленной или фактической войной, гражданскими волнениями, эпидемиями, блокадами, пожарами, землетрясениями, наводнениями и другими природными стихийными бедствиями, а также изданием актов государственных органов.</w:t>
      </w:r>
    </w:p>
    <w:p w14:paraId="771B69E8" w14:textId="77777777" w:rsidR="00502384" w:rsidRPr="00502384" w:rsidRDefault="00502384" w:rsidP="00502384">
      <w:pPr>
        <w:numPr>
          <w:ilvl w:val="1"/>
          <w:numId w:val="27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384">
        <w:rPr>
          <w:rFonts w:ascii="Times New Roman" w:eastAsia="Times New Roman" w:hAnsi="Times New Roman" w:cs="Times New Roman"/>
          <w:sz w:val="24"/>
          <w:szCs w:val="24"/>
        </w:rPr>
        <w:t>Свидетельство, выданное торгово-промышленной палатой или иным компетентным органом, является достаточным подтверждением наличия и продолжительности действия обстоятельств непреодолимой силы.</w:t>
      </w:r>
    </w:p>
    <w:p w14:paraId="71BAD94C" w14:textId="77777777" w:rsidR="00502384" w:rsidRPr="00502384" w:rsidRDefault="00502384" w:rsidP="00502384">
      <w:pPr>
        <w:numPr>
          <w:ilvl w:val="1"/>
          <w:numId w:val="27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384">
        <w:rPr>
          <w:rFonts w:ascii="Times New Roman" w:eastAsia="Times New Roman" w:hAnsi="Times New Roman" w:cs="Times New Roman"/>
          <w:sz w:val="24"/>
          <w:szCs w:val="24"/>
        </w:rPr>
        <w:t>Сторона, которая не исполняет свои обязательства вследствие действия обстоятельств непреодолимой силы, должна не позднее, чем в трехдневный срок известить другую Сторону о таких обстоятельствах и их влиянии на исполнение обязательств по настоящему Договору.</w:t>
      </w:r>
    </w:p>
    <w:p w14:paraId="282F27BB" w14:textId="77777777" w:rsidR="00502384" w:rsidRPr="00502384" w:rsidRDefault="00502384" w:rsidP="00502384">
      <w:pPr>
        <w:numPr>
          <w:ilvl w:val="1"/>
          <w:numId w:val="27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384">
        <w:rPr>
          <w:rFonts w:ascii="Times New Roman" w:eastAsia="Times New Roman" w:hAnsi="Times New Roman" w:cs="Times New Roman"/>
          <w:sz w:val="24"/>
          <w:szCs w:val="24"/>
        </w:rPr>
        <w:t>Если обстоятельства непреодолимой силы действуют на протяжении трех последовательных месяцев, настоящий Договор, может быть расторгнут по соглашению Сторон.</w:t>
      </w:r>
    </w:p>
    <w:p w14:paraId="3413F2CC" w14:textId="77777777" w:rsidR="00502384" w:rsidRPr="00502384" w:rsidRDefault="00502384" w:rsidP="00502384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C5648FC" w14:textId="77777777" w:rsidR="00502384" w:rsidRPr="00502384" w:rsidRDefault="00502384" w:rsidP="00502384">
      <w:pPr>
        <w:keepNext/>
        <w:keepLines/>
        <w:spacing w:after="0" w:line="240" w:lineRule="auto"/>
        <w:jc w:val="center"/>
        <w:outlineLvl w:val="1"/>
        <w:rPr>
          <w:rFonts w:ascii="Times New Roman" w:eastAsia="Tahoma" w:hAnsi="Times New Roman" w:cs="Times New Roman"/>
          <w:b/>
          <w:bCs/>
          <w:sz w:val="24"/>
          <w:szCs w:val="24"/>
        </w:rPr>
      </w:pPr>
      <w:bookmarkStart w:id="11" w:name="bookmark10"/>
      <w:r w:rsidRPr="00502384">
        <w:rPr>
          <w:rFonts w:ascii="Times New Roman" w:eastAsia="Tahoma" w:hAnsi="Times New Roman" w:cs="Times New Roman"/>
          <w:b/>
          <w:bCs/>
          <w:sz w:val="24"/>
          <w:szCs w:val="24"/>
        </w:rPr>
        <w:lastRenderedPageBreak/>
        <w:t>8. З</w:t>
      </w:r>
      <w:bookmarkEnd w:id="11"/>
      <w:r w:rsidRPr="00502384">
        <w:rPr>
          <w:rFonts w:ascii="Times New Roman" w:eastAsia="Tahoma" w:hAnsi="Times New Roman" w:cs="Times New Roman"/>
          <w:b/>
          <w:bCs/>
          <w:sz w:val="24"/>
          <w:szCs w:val="24"/>
        </w:rPr>
        <w:t>аключительные положения</w:t>
      </w:r>
    </w:p>
    <w:p w14:paraId="153AD353" w14:textId="77777777" w:rsidR="00502384" w:rsidRPr="00502384" w:rsidRDefault="00502384" w:rsidP="00502384">
      <w:pPr>
        <w:numPr>
          <w:ilvl w:val="0"/>
          <w:numId w:val="24"/>
        </w:num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384">
        <w:rPr>
          <w:rFonts w:ascii="Times New Roman" w:eastAsia="Times New Roman" w:hAnsi="Times New Roman" w:cs="Times New Roman"/>
          <w:sz w:val="24"/>
          <w:szCs w:val="24"/>
        </w:rPr>
        <w:t>Настоящий Договор вступает в силу с момента его подписания обеими Сторонами и действует до полного исполнения Сторонами принятых на себя обязательств.</w:t>
      </w:r>
    </w:p>
    <w:p w14:paraId="0CC9E0A9" w14:textId="77777777" w:rsidR="00502384" w:rsidRPr="00502384" w:rsidRDefault="00502384" w:rsidP="00502384">
      <w:pPr>
        <w:numPr>
          <w:ilvl w:val="0"/>
          <w:numId w:val="24"/>
        </w:num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384">
        <w:rPr>
          <w:rFonts w:ascii="Times New Roman" w:eastAsia="Times New Roman" w:hAnsi="Times New Roman" w:cs="Times New Roman"/>
          <w:sz w:val="24"/>
          <w:szCs w:val="24"/>
        </w:rPr>
        <w:t>Право собственности на Объекты переходит от Продавца к Покупателю с момента государственной регистрации перехода права собственности.</w:t>
      </w:r>
    </w:p>
    <w:p w14:paraId="37BC6E24" w14:textId="77777777" w:rsidR="00502384" w:rsidRPr="00502384" w:rsidRDefault="00502384" w:rsidP="00502384">
      <w:pPr>
        <w:widowControl w:val="0"/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384">
        <w:rPr>
          <w:rFonts w:ascii="Times New Roman" w:eastAsia="Times New Roman" w:hAnsi="Times New Roman" w:cs="Times New Roman"/>
          <w:sz w:val="24"/>
          <w:szCs w:val="24"/>
        </w:rPr>
        <w:t>8.3. Все разногласия и споры, возникающие в связи с исполнением настоящего Договора, разрешаются путем переговоров, а при недостижении соглашения рассматриваются в соответствии с действующим законодательством РФ в Арбитражном суде г. Москвы с соблюдением претензионного порядка (срок ответа на претензию - 7 рабочих дней).</w:t>
      </w:r>
    </w:p>
    <w:p w14:paraId="52DA1E23" w14:textId="77777777" w:rsidR="00502384" w:rsidRPr="00502384" w:rsidRDefault="00502384" w:rsidP="00502384">
      <w:pPr>
        <w:numPr>
          <w:ilvl w:val="0"/>
          <w:numId w:val="25"/>
        </w:num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384">
        <w:rPr>
          <w:rFonts w:ascii="Times New Roman" w:eastAsia="Times New Roman" w:hAnsi="Times New Roman" w:cs="Times New Roman"/>
          <w:sz w:val="24"/>
          <w:szCs w:val="24"/>
        </w:rPr>
        <w:t>Во всем остальном, что не предусмотрено настоящим Договором, Стороны руководствуются действующим законодательством РФ.</w:t>
      </w:r>
    </w:p>
    <w:p w14:paraId="14C3145C" w14:textId="77777777" w:rsidR="00502384" w:rsidRPr="00502384" w:rsidRDefault="00502384" w:rsidP="00502384">
      <w:pPr>
        <w:numPr>
          <w:ilvl w:val="0"/>
          <w:numId w:val="25"/>
        </w:num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384">
        <w:rPr>
          <w:rFonts w:ascii="Times New Roman" w:eastAsia="Times New Roman" w:hAnsi="Times New Roman" w:cs="Times New Roman"/>
          <w:sz w:val="24"/>
          <w:szCs w:val="24"/>
        </w:rPr>
        <w:t>Настоящий Договор подписан в трех экземплярах на русском языке, имеющих равную юридическую силу, по одному экземпляру для каждой из Сторон и один экземпляр для Управления Федеральной службы государственной регистрации, кадастра и картографии по Волгоградской области.</w:t>
      </w:r>
    </w:p>
    <w:p w14:paraId="1AF0D9A0" w14:textId="77777777" w:rsidR="00502384" w:rsidRPr="00502384" w:rsidRDefault="00502384" w:rsidP="00502384">
      <w:pPr>
        <w:numPr>
          <w:ilvl w:val="0"/>
          <w:numId w:val="25"/>
        </w:num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384">
        <w:rPr>
          <w:rFonts w:ascii="Times New Roman" w:eastAsia="Times New Roman" w:hAnsi="Times New Roman" w:cs="Times New Roman"/>
          <w:sz w:val="24"/>
          <w:szCs w:val="24"/>
        </w:rPr>
        <w:t>Приложения:</w:t>
      </w:r>
    </w:p>
    <w:p w14:paraId="24D99E8D" w14:textId="77777777" w:rsidR="00502384" w:rsidRPr="00502384" w:rsidRDefault="00502384" w:rsidP="00502384">
      <w:pPr>
        <w:numPr>
          <w:ilvl w:val="0"/>
          <w:numId w:val="32"/>
        </w:numPr>
        <w:tabs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384">
        <w:rPr>
          <w:rFonts w:ascii="Times New Roman" w:eastAsia="Times New Roman" w:hAnsi="Times New Roman" w:cs="Times New Roman"/>
          <w:sz w:val="24"/>
          <w:szCs w:val="24"/>
        </w:rPr>
        <w:t>Приложение № 1-Условия охранного обязательства</w:t>
      </w:r>
    </w:p>
    <w:p w14:paraId="4BA44F61" w14:textId="77777777" w:rsidR="00502384" w:rsidRPr="00502384" w:rsidRDefault="00502384" w:rsidP="00502384">
      <w:pPr>
        <w:numPr>
          <w:ilvl w:val="0"/>
          <w:numId w:val="32"/>
        </w:numPr>
        <w:tabs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384">
        <w:rPr>
          <w:rFonts w:ascii="Times New Roman" w:eastAsia="Times New Roman" w:hAnsi="Times New Roman" w:cs="Times New Roman"/>
          <w:sz w:val="24"/>
          <w:szCs w:val="24"/>
        </w:rPr>
        <w:t>Приложение № 2-Охранное обязательство собственника (пользователя) объекта культурного наследия № 0019 АРС/2015 от 11.03.2015 г</w:t>
      </w:r>
    </w:p>
    <w:p w14:paraId="79861301" w14:textId="77777777" w:rsidR="00502384" w:rsidRPr="00502384" w:rsidRDefault="00502384" w:rsidP="00502384">
      <w:pPr>
        <w:widowControl w:val="0"/>
        <w:tabs>
          <w:tab w:val="left" w:pos="709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793F43E" w14:textId="77777777" w:rsidR="00502384" w:rsidRPr="00502384" w:rsidRDefault="00502384" w:rsidP="00502384">
      <w:pPr>
        <w:widowControl w:val="0"/>
        <w:tabs>
          <w:tab w:val="left" w:pos="709"/>
        </w:tabs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2384">
        <w:rPr>
          <w:rFonts w:ascii="Times New Roman" w:eastAsia="Times New Roman" w:hAnsi="Times New Roman" w:cs="Times New Roman"/>
          <w:b/>
          <w:sz w:val="24"/>
          <w:szCs w:val="24"/>
        </w:rPr>
        <w:t>9. Реквизиты и подписи Сторон</w:t>
      </w:r>
    </w:p>
    <w:tbl>
      <w:tblPr>
        <w:tblStyle w:val="a6"/>
        <w:tblW w:w="102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963"/>
      </w:tblGrid>
      <w:tr w:rsidR="00502384" w:rsidRPr="00502384" w14:paraId="0246B09F" w14:textId="77777777" w:rsidTr="00420C03">
        <w:tc>
          <w:tcPr>
            <w:tcW w:w="5245" w:type="dxa"/>
          </w:tcPr>
          <w:p w14:paraId="720DB122" w14:textId="77777777" w:rsidR="00502384" w:rsidRPr="00502384" w:rsidRDefault="00502384" w:rsidP="0050238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5023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ПРОДАВЕЦ</w:t>
            </w:r>
          </w:p>
          <w:p w14:paraId="1251518D" w14:textId="77777777" w:rsidR="00502384" w:rsidRPr="00502384" w:rsidRDefault="00502384" w:rsidP="0050238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14:paraId="54B24CC9" w14:textId="77777777" w:rsidR="00502384" w:rsidRPr="00502384" w:rsidRDefault="00502384" w:rsidP="00502384">
            <w:pPr>
              <w:shd w:val="clear" w:color="auto" w:fill="FFFFFF"/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0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Место нахождения: </w:t>
            </w:r>
            <w:r w:rsidRPr="0050238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117342, г. Москва, улица Бутлерова, дом 17, комната 2Б</w:t>
            </w:r>
          </w:p>
          <w:p w14:paraId="5738AE8F" w14:textId="77777777" w:rsidR="00502384" w:rsidRPr="00502384" w:rsidRDefault="00502384" w:rsidP="00502384">
            <w:pPr>
              <w:shd w:val="clear" w:color="auto" w:fill="FFFFFF"/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0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  <w:r w:rsidRPr="0050238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117342, г. Москва, улица Бутлерова, дом 17, комната 2Б</w:t>
            </w:r>
          </w:p>
          <w:p w14:paraId="348D813C" w14:textId="77777777" w:rsidR="00502384" w:rsidRPr="00502384" w:rsidRDefault="00502384" w:rsidP="00502384">
            <w:pPr>
              <w:shd w:val="clear" w:color="auto" w:fill="FFFFFF"/>
              <w:spacing w:line="273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0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ИНН </w:t>
            </w:r>
            <w:r w:rsidRPr="0050238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7728212973</w:t>
            </w:r>
            <w:r w:rsidRPr="0050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, КПП </w:t>
            </w:r>
            <w:r w:rsidRPr="0050238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772801001</w:t>
            </w:r>
          </w:p>
          <w:p w14:paraId="33A3BA1B" w14:textId="77777777" w:rsidR="00502384" w:rsidRPr="00502384" w:rsidRDefault="00502384" w:rsidP="00502384">
            <w:pPr>
              <w:shd w:val="clear" w:color="auto" w:fill="FFFFFF"/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0238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ОГРН 1157746253026</w:t>
            </w:r>
          </w:p>
          <w:p w14:paraId="2B277973" w14:textId="77777777" w:rsidR="00502384" w:rsidRPr="00502384" w:rsidRDefault="00502384" w:rsidP="00502384">
            <w:pPr>
              <w:shd w:val="clear" w:color="auto" w:fill="FFFFFF"/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0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р/с </w:t>
            </w:r>
            <w:r w:rsidRPr="0050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40702810801400011411</w:t>
            </w:r>
            <w:r w:rsidRPr="0050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в АО «АЛЬФА-БАНК» </w:t>
            </w:r>
          </w:p>
          <w:p w14:paraId="246AE9E0" w14:textId="77777777" w:rsidR="00502384" w:rsidRPr="00502384" w:rsidRDefault="00502384" w:rsidP="00502384">
            <w:pPr>
              <w:shd w:val="clear" w:color="auto" w:fill="FFFFFF"/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0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к/с </w:t>
            </w:r>
            <w:r w:rsidRPr="0050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30101810200000000593в ГУ БАНКА РОССИИ ПО ЦФО, </w:t>
            </w:r>
            <w:r w:rsidRPr="0050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БИК </w:t>
            </w:r>
            <w:r w:rsidRPr="0050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044525593</w:t>
            </w:r>
            <w:r w:rsidRPr="0050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</w:t>
            </w:r>
          </w:p>
          <w:p w14:paraId="349AF996" w14:textId="77777777" w:rsidR="00502384" w:rsidRPr="00502384" w:rsidRDefault="00502384" w:rsidP="00502384">
            <w:pPr>
              <w:shd w:val="clear" w:color="auto" w:fill="FFFFFF"/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0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 w:bidi="ru-RU"/>
              </w:rPr>
              <w:t xml:space="preserve">ОКПО </w:t>
            </w:r>
            <w:r w:rsidRPr="0050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42835664, </w:t>
            </w:r>
            <w:r w:rsidRPr="0050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ОГРН </w:t>
            </w:r>
            <w:r w:rsidRPr="0050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1027700067328</w:t>
            </w:r>
          </w:p>
          <w:p w14:paraId="3865C6B6" w14:textId="77777777" w:rsidR="00502384" w:rsidRPr="00502384" w:rsidRDefault="00502384" w:rsidP="00502384">
            <w:pPr>
              <w:shd w:val="clear" w:color="auto" w:fill="FFFFFF"/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0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Тел. 8 (495) 792-22-99 </w:t>
            </w:r>
          </w:p>
          <w:p w14:paraId="3384F814" w14:textId="77777777" w:rsidR="00502384" w:rsidRPr="00502384" w:rsidRDefault="00502384" w:rsidP="00502384">
            <w:pPr>
              <w:shd w:val="clear" w:color="auto" w:fill="FFFFFF"/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14:paraId="0F2DE771" w14:textId="77777777" w:rsidR="00502384" w:rsidRPr="00502384" w:rsidRDefault="00502384" w:rsidP="0050238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5023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От Продавца</w:t>
            </w:r>
          </w:p>
          <w:p w14:paraId="6F149B29" w14:textId="77777777" w:rsidR="00502384" w:rsidRPr="00502384" w:rsidRDefault="00502384" w:rsidP="0050238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0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Генеральный директор ООО «НЕО-ИНВЕСТ»</w:t>
            </w:r>
          </w:p>
          <w:p w14:paraId="04916E2E" w14:textId="77777777" w:rsidR="00502384" w:rsidRPr="00502384" w:rsidRDefault="00502384" w:rsidP="0050238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14:paraId="5A3C9EF8" w14:textId="77777777" w:rsidR="00502384" w:rsidRPr="00502384" w:rsidRDefault="00502384" w:rsidP="0050238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0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___________________ /Виноградова Ю.В./</w:t>
            </w:r>
          </w:p>
          <w:p w14:paraId="62AB7C23" w14:textId="77777777" w:rsidR="00502384" w:rsidRPr="00502384" w:rsidRDefault="00502384" w:rsidP="005023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0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м.п.</w:t>
            </w:r>
          </w:p>
        </w:tc>
        <w:tc>
          <w:tcPr>
            <w:tcW w:w="4963" w:type="dxa"/>
          </w:tcPr>
          <w:p w14:paraId="67C64811" w14:textId="77777777" w:rsidR="00502384" w:rsidRPr="00502384" w:rsidRDefault="00502384" w:rsidP="0050238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ПОКУПАТЕЛЬ</w:t>
            </w:r>
          </w:p>
          <w:p w14:paraId="3CC7AFF5" w14:textId="77777777" w:rsidR="00502384" w:rsidRPr="00502384" w:rsidRDefault="00502384" w:rsidP="0050238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3B6268A" w14:textId="77777777" w:rsidR="00502384" w:rsidRPr="00502384" w:rsidRDefault="00502384" w:rsidP="0050238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0DF1627D" w14:textId="77777777" w:rsidR="00502384" w:rsidRPr="00502384" w:rsidRDefault="00502384" w:rsidP="0050238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005C0D89" w14:textId="77777777" w:rsidR="00502384" w:rsidRPr="00502384" w:rsidRDefault="00502384" w:rsidP="0050238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667FF61E" w14:textId="77777777" w:rsidR="00502384" w:rsidRPr="00502384" w:rsidRDefault="00502384" w:rsidP="0050238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5611C353" w14:textId="77777777" w:rsidR="00502384" w:rsidRPr="00502384" w:rsidRDefault="00502384" w:rsidP="0050238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027F3AFF" w14:textId="77777777" w:rsidR="00502384" w:rsidRPr="00502384" w:rsidRDefault="00502384" w:rsidP="0050238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6606F511" w14:textId="77777777" w:rsidR="00502384" w:rsidRPr="00502384" w:rsidRDefault="00502384" w:rsidP="0050238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33F4825E" w14:textId="77777777" w:rsidR="00502384" w:rsidRPr="00502384" w:rsidRDefault="00502384" w:rsidP="0050238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463A1DED" w14:textId="77777777" w:rsidR="00502384" w:rsidRPr="00502384" w:rsidRDefault="00502384" w:rsidP="0050238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3E9AD567" w14:textId="77777777" w:rsidR="00502384" w:rsidRPr="00502384" w:rsidRDefault="00502384" w:rsidP="0050238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54F9B51F" w14:textId="77777777" w:rsidR="00502384" w:rsidRPr="00502384" w:rsidRDefault="00502384" w:rsidP="0050238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0AA644E6" w14:textId="77777777" w:rsidR="00502384" w:rsidRPr="00502384" w:rsidRDefault="00502384" w:rsidP="0050238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27ADEED8" w14:textId="77777777" w:rsidR="00502384" w:rsidRPr="00502384" w:rsidRDefault="00502384" w:rsidP="0050238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56B08C4A" w14:textId="77777777" w:rsidR="00502384" w:rsidRPr="00502384" w:rsidRDefault="00502384" w:rsidP="0050238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2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 Покупателя</w:t>
            </w:r>
          </w:p>
          <w:p w14:paraId="4E02D916" w14:textId="77777777" w:rsidR="00502384" w:rsidRPr="00502384" w:rsidRDefault="00502384" w:rsidP="0050238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23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___________________________________</w:t>
            </w:r>
          </w:p>
          <w:p w14:paraId="5E4EF18A" w14:textId="77777777" w:rsidR="00502384" w:rsidRPr="00502384" w:rsidRDefault="00502384" w:rsidP="0050238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15951F17" w14:textId="77777777" w:rsidR="00502384" w:rsidRPr="00502384" w:rsidRDefault="00502384" w:rsidP="0050238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23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 /_________________/</w:t>
            </w:r>
          </w:p>
          <w:p w14:paraId="14D674AC" w14:textId="77777777" w:rsidR="00502384" w:rsidRPr="00502384" w:rsidRDefault="00502384" w:rsidP="0050238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23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м.п. </w:t>
            </w:r>
          </w:p>
        </w:tc>
      </w:tr>
    </w:tbl>
    <w:p w14:paraId="6CF277D6" w14:textId="77777777" w:rsidR="00502384" w:rsidRPr="00502384" w:rsidRDefault="00502384" w:rsidP="00502384">
      <w:pPr>
        <w:widowControl w:val="0"/>
        <w:tabs>
          <w:tab w:val="right" w:pos="5468"/>
        </w:tabs>
        <w:spacing w:after="0" w:line="240" w:lineRule="auto"/>
        <w:rPr>
          <w:rFonts w:ascii="Times New Roman" w:eastAsia="Times New Roman" w:hAnsi="Times New Roman" w:cs="Times New Roman"/>
          <w:i/>
          <w:position w:val="-6"/>
          <w:sz w:val="24"/>
          <w:szCs w:val="24"/>
        </w:rPr>
      </w:pPr>
    </w:p>
    <w:p w14:paraId="2CEC2FCD" w14:textId="77777777" w:rsidR="00502384" w:rsidRPr="00502384" w:rsidRDefault="00502384" w:rsidP="00502384">
      <w:pPr>
        <w:widowControl w:val="0"/>
        <w:tabs>
          <w:tab w:val="left" w:pos="709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</w:rPr>
        <w:sectPr w:rsidR="00502384" w:rsidRPr="00502384" w:rsidSect="00FE5161">
          <w:headerReference w:type="default" r:id="rId8"/>
          <w:pgSz w:w="11905" w:h="16837"/>
          <w:pgMar w:top="851" w:right="851" w:bottom="851" w:left="1134" w:header="0" w:footer="6" w:gutter="0"/>
          <w:cols w:space="720"/>
          <w:noEndnote/>
          <w:docGrid w:linePitch="360"/>
        </w:sectPr>
      </w:pPr>
    </w:p>
    <w:p w14:paraId="7BF29AF8" w14:textId="77777777" w:rsidR="00502384" w:rsidRPr="00502384" w:rsidRDefault="00502384" w:rsidP="00502384">
      <w:pPr>
        <w:spacing w:after="0" w:line="240" w:lineRule="auto"/>
        <w:ind w:firstLine="510"/>
        <w:rPr>
          <w:rFonts w:ascii="Times New Roman" w:hAnsi="Times New Roman" w:cs="Times New Roman"/>
          <w:sz w:val="24"/>
          <w:szCs w:val="24"/>
        </w:rPr>
      </w:pPr>
      <w:bookmarkStart w:id="12" w:name="bookmark11"/>
      <w:bookmarkStart w:id="13" w:name="_Hlk2767461"/>
    </w:p>
    <w:p w14:paraId="25301195" w14:textId="77777777" w:rsidR="00502384" w:rsidRPr="00502384" w:rsidRDefault="00502384" w:rsidP="00502384">
      <w:pPr>
        <w:keepNext/>
        <w:keepLines/>
        <w:spacing w:after="0" w:line="240" w:lineRule="auto"/>
        <w:ind w:left="6468" w:firstLine="612"/>
        <w:jc w:val="right"/>
        <w:outlineLvl w:val="1"/>
        <w:rPr>
          <w:rFonts w:ascii="Times New Roman" w:eastAsia="Tahoma" w:hAnsi="Times New Roman" w:cs="Times New Roman"/>
          <w:sz w:val="24"/>
          <w:szCs w:val="24"/>
        </w:rPr>
      </w:pPr>
      <w:r w:rsidRPr="00502384">
        <w:rPr>
          <w:rFonts w:ascii="Times New Roman" w:eastAsia="Tahoma" w:hAnsi="Times New Roman" w:cs="Times New Roman"/>
          <w:sz w:val="24"/>
          <w:szCs w:val="24"/>
        </w:rPr>
        <w:t>Приложение №1</w:t>
      </w:r>
      <w:bookmarkEnd w:id="12"/>
    </w:p>
    <w:p w14:paraId="401F53C6" w14:textId="77777777" w:rsidR="00502384" w:rsidRPr="00502384" w:rsidRDefault="00502384" w:rsidP="00502384">
      <w:pPr>
        <w:widowControl w:val="0"/>
        <w:spacing w:after="0" w:line="240" w:lineRule="auto"/>
        <w:ind w:right="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02384">
        <w:rPr>
          <w:rFonts w:ascii="Times New Roman" w:eastAsia="Times New Roman" w:hAnsi="Times New Roman" w:cs="Times New Roman"/>
          <w:sz w:val="24"/>
          <w:szCs w:val="24"/>
        </w:rPr>
        <w:t xml:space="preserve">к Договору купли-продажи </w:t>
      </w:r>
    </w:p>
    <w:p w14:paraId="0CDDBA2F" w14:textId="77777777" w:rsidR="00502384" w:rsidRPr="00502384" w:rsidRDefault="00502384" w:rsidP="00502384">
      <w:pPr>
        <w:widowControl w:val="0"/>
        <w:spacing w:after="0" w:line="240" w:lineRule="auto"/>
        <w:ind w:right="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02384">
        <w:rPr>
          <w:rFonts w:ascii="Times New Roman" w:eastAsia="Times New Roman" w:hAnsi="Times New Roman" w:cs="Times New Roman"/>
          <w:sz w:val="24"/>
          <w:szCs w:val="24"/>
        </w:rPr>
        <w:t>недвижимого имущества от _________201  г</w:t>
      </w:r>
      <w:bookmarkEnd w:id="13"/>
      <w:r w:rsidRPr="0050238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13C5C17" w14:textId="77777777" w:rsidR="00502384" w:rsidRPr="00502384" w:rsidRDefault="00502384" w:rsidP="00502384">
      <w:pPr>
        <w:widowControl w:val="0"/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3A5AEFA" w14:textId="77777777" w:rsidR="00502384" w:rsidRPr="00502384" w:rsidRDefault="00502384" w:rsidP="00502384">
      <w:pPr>
        <w:keepNext/>
        <w:keepLines/>
        <w:spacing w:after="0" w:line="240" w:lineRule="auto"/>
        <w:ind w:left="2700"/>
        <w:outlineLvl w:val="1"/>
        <w:rPr>
          <w:rFonts w:ascii="Times New Roman" w:eastAsia="Tahoma" w:hAnsi="Times New Roman" w:cs="Times New Roman"/>
          <w:sz w:val="24"/>
          <w:szCs w:val="24"/>
        </w:rPr>
      </w:pPr>
      <w:bookmarkStart w:id="14" w:name="bookmark12"/>
      <w:r w:rsidRPr="00502384">
        <w:rPr>
          <w:rFonts w:ascii="Times New Roman" w:eastAsia="Tahoma" w:hAnsi="Times New Roman" w:cs="Times New Roman"/>
          <w:sz w:val="24"/>
          <w:szCs w:val="24"/>
        </w:rPr>
        <w:t>УСЛОВИЯ ОХРАННОГО ОБЯЗАТЕЛЬСТВА</w:t>
      </w:r>
      <w:bookmarkEnd w:id="14"/>
    </w:p>
    <w:p w14:paraId="363697BE" w14:textId="77777777" w:rsidR="00502384" w:rsidRPr="00502384" w:rsidRDefault="00502384" w:rsidP="00502384">
      <w:pPr>
        <w:keepNext/>
        <w:keepLines/>
        <w:spacing w:after="0" w:line="240" w:lineRule="auto"/>
        <w:ind w:left="2700"/>
        <w:outlineLvl w:val="1"/>
        <w:rPr>
          <w:rFonts w:ascii="Times New Roman" w:eastAsia="Tahoma" w:hAnsi="Times New Roman" w:cs="Times New Roman"/>
          <w:sz w:val="24"/>
          <w:szCs w:val="24"/>
        </w:rPr>
      </w:pPr>
    </w:p>
    <w:p w14:paraId="676835A7" w14:textId="77777777" w:rsidR="00502384" w:rsidRPr="00502384" w:rsidRDefault="00502384" w:rsidP="00502384">
      <w:pPr>
        <w:widowControl w:val="0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384">
        <w:rPr>
          <w:rFonts w:ascii="Times New Roman" w:eastAsia="Times New Roman" w:hAnsi="Times New Roman" w:cs="Times New Roman"/>
          <w:sz w:val="24"/>
          <w:szCs w:val="24"/>
        </w:rPr>
        <w:t>В соответствии с условиями Договора купли-продажи недвижимого имущества от ___________г. и Охранного обязательства по недвижимому памятнику истории и культуры №0019 АРС/2015 от 11.03.2015 г., Покупатель обязуется</w:t>
      </w:r>
      <w:r w:rsidRPr="00502384">
        <w:rPr>
          <w:rFonts w:ascii="Constantia" w:eastAsia="Constantia" w:hAnsi="Constantia" w:cs="Constantia"/>
          <w:sz w:val="24"/>
          <w:szCs w:val="24"/>
        </w:rPr>
        <w:t xml:space="preserve"> в следующем:</w:t>
      </w:r>
    </w:p>
    <w:p w14:paraId="23DF3B82" w14:textId="77777777" w:rsidR="00502384" w:rsidRPr="00502384" w:rsidRDefault="00502384" w:rsidP="00502384">
      <w:pPr>
        <w:numPr>
          <w:ilvl w:val="1"/>
          <w:numId w:val="25"/>
        </w:numPr>
        <w:tabs>
          <w:tab w:val="left" w:pos="236"/>
          <w:tab w:val="left" w:leader="underscore" w:pos="9577"/>
        </w:tabs>
        <w:spacing w:after="0" w:line="240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502384">
        <w:rPr>
          <w:rFonts w:ascii="Times New Roman" w:eastAsia="Tahoma" w:hAnsi="Times New Roman" w:cs="Times New Roman"/>
          <w:sz w:val="24"/>
          <w:szCs w:val="24"/>
          <w:u w:val="single"/>
        </w:rPr>
        <w:t>Объект культурного наследия «Станционная больница», 1897-1899 гг., ул. Сологубова, 52</w:t>
      </w:r>
      <w:r w:rsidRPr="00502384">
        <w:rPr>
          <w:rFonts w:ascii="Times New Roman" w:hAnsi="Times New Roman" w:cs="Times New Roman"/>
          <w:sz w:val="24"/>
          <w:szCs w:val="24"/>
        </w:rPr>
        <w:t>, находящийся под охраной государства, в целях его дальнейшего сохранения как памятника истории и</w:t>
      </w:r>
      <w:r w:rsidRPr="00502384">
        <w:rPr>
          <w:sz w:val="24"/>
          <w:szCs w:val="24"/>
        </w:rPr>
        <w:t xml:space="preserve"> </w:t>
      </w:r>
      <w:r w:rsidRPr="00502384">
        <w:rPr>
          <w:rFonts w:ascii="Times New Roman" w:hAnsi="Times New Roman" w:cs="Times New Roman"/>
          <w:sz w:val="24"/>
          <w:szCs w:val="24"/>
        </w:rPr>
        <w:t>культуры использовать исключительно</w:t>
      </w:r>
      <w:r w:rsidRPr="00502384">
        <w:rPr>
          <w:rFonts w:ascii="Times New Roman" w:eastAsia="Tahoma" w:hAnsi="Times New Roman" w:cs="Times New Roman"/>
          <w:i/>
          <w:iCs/>
          <w:sz w:val="24"/>
          <w:szCs w:val="24"/>
        </w:rPr>
        <w:t xml:space="preserve"> по первоначальному назначению.</w:t>
      </w:r>
    </w:p>
    <w:p w14:paraId="45FABD06" w14:textId="77777777" w:rsidR="00502384" w:rsidRPr="00502384" w:rsidRDefault="00502384" w:rsidP="00502384">
      <w:pPr>
        <w:numPr>
          <w:ilvl w:val="1"/>
          <w:numId w:val="25"/>
        </w:numPr>
        <w:tabs>
          <w:tab w:val="left" w:pos="246"/>
        </w:tabs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384">
        <w:rPr>
          <w:rFonts w:ascii="Times New Roman" w:eastAsia="Times New Roman" w:hAnsi="Times New Roman" w:cs="Times New Roman"/>
          <w:sz w:val="24"/>
          <w:szCs w:val="24"/>
        </w:rPr>
        <w:t>Обеспечивать режим содержания и использования памятника, а также за счет собственных средств проводить ремонтно-реставрационные работы, предусмотренные актом технического состояния, являющимся неотъемлемой частью настоящего охранного обязательства, а также разовыми предписаниями уполномоченного государственного органа в области охраны и использования памятников истории и культуры (далее - «ГОСОРГАН») в пределах его полномочий.</w:t>
      </w:r>
    </w:p>
    <w:p w14:paraId="3F325E01" w14:textId="77777777" w:rsidR="00502384" w:rsidRPr="00502384" w:rsidRDefault="00502384" w:rsidP="00502384">
      <w:pPr>
        <w:widowControl w:val="0"/>
        <w:spacing w:after="0" w:line="240" w:lineRule="auto"/>
        <w:ind w:left="20" w:right="20"/>
        <w:rPr>
          <w:rFonts w:ascii="Times New Roman" w:eastAsia="Times New Roman" w:hAnsi="Times New Roman" w:cs="Times New Roman"/>
          <w:sz w:val="24"/>
          <w:szCs w:val="24"/>
        </w:rPr>
      </w:pPr>
      <w:r w:rsidRPr="00502384">
        <w:rPr>
          <w:rFonts w:ascii="Tahoma" w:eastAsia="Tahoma" w:hAnsi="Tahoma" w:cs="Tahoma"/>
          <w:i/>
          <w:iCs/>
          <w:sz w:val="24"/>
          <w:szCs w:val="24"/>
        </w:rPr>
        <w:t>Примечание:</w:t>
      </w:r>
      <w:r w:rsidRPr="00502384">
        <w:rPr>
          <w:rFonts w:ascii="Times New Roman" w:eastAsia="Times New Roman" w:hAnsi="Times New Roman" w:cs="Times New Roman"/>
          <w:sz w:val="24"/>
          <w:szCs w:val="24"/>
        </w:rPr>
        <w:t xml:space="preserve"> прилагаемый акт фиксирует состояние памятника в момент выдачи охранного обязательства, перечень и сроки проведения необходимых ремонтно-реставрационных и иных работ.</w:t>
      </w:r>
    </w:p>
    <w:p w14:paraId="0A4D2981" w14:textId="77777777" w:rsidR="00502384" w:rsidRPr="00502384" w:rsidRDefault="00502384" w:rsidP="00502384">
      <w:pPr>
        <w:numPr>
          <w:ilvl w:val="1"/>
          <w:numId w:val="25"/>
        </w:numPr>
        <w:tabs>
          <w:tab w:val="left" w:pos="279"/>
        </w:tabs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384">
        <w:rPr>
          <w:rFonts w:ascii="Times New Roman" w:eastAsia="Times New Roman" w:hAnsi="Times New Roman" w:cs="Times New Roman"/>
          <w:sz w:val="24"/>
          <w:szCs w:val="24"/>
        </w:rPr>
        <w:t>В случае обнаружения в процессе работ не известных ранее объектов, обладающих признаками объекта культурного наследия, в срок не позднее 3-х дней со дня обнаружения направить соответствующие письменное уведомление в ГОСОРГАН.</w:t>
      </w:r>
    </w:p>
    <w:p w14:paraId="4D3DE4DF" w14:textId="77777777" w:rsidR="00502384" w:rsidRPr="00502384" w:rsidRDefault="00502384" w:rsidP="00502384">
      <w:pPr>
        <w:numPr>
          <w:ilvl w:val="1"/>
          <w:numId w:val="25"/>
        </w:numPr>
        <w:tabs>
          <w:tab w:val="left" w:pos="274"/>
        </w:tabs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384">
        <w:rPr>
          <w:rFonts w:ascii="Times New Roman" w:eastAsia="Times New Roman" w:hAnsi="Times New Roman" w:cs="Times New Roman"/>
          <w:sz w:val="24"/>
          <w:szCs w:val="24"/>
        </w:rPr>
        <w:t>Разработку проектной документации на производство ремонтно-строительных и реставрационных работ на объекте культурного наследия осуществлять в соответствии с разрешением ГОСОРГАНа, а проведение работ - при наличии согласованной ГОСОРГАНОМ проектной документации.</w:t>
      </w:r>
    </w:p>
    <w:p w14:paraId="5A8222E4" w14:textId="77777777" w:rsidR="00502384" w:rsidRPr="00502384" w:rsidRDefault="00502384" w:rsidP="00502384">
      <w:pPr>
        <w:numPr>
          <w:ilvl w:val="1"/>
          <w:numId w:val="25"/>
        </w:numPr>
        <w:tabs>
          <w:tab w:val="left" w:pos="255"/>
        </w:tabs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384">
        <w:rPr>
          <w:rFonts w:ascii="Times New Roman" w:eastAsia="Times New Roman" w:hAnsi="Times New Roman" w:cs="Times New Roman"/>
          <w:sz w:val="24"/>
          <w:szCs w:val="24"/>
        </w:rPr>
        <w:t>Соблюдать требования законодательства Российской Федерации в отношении порядка сохранения, содержания, использования и охраны объекта культурного наследия при передаче во владение и (или) пользование третьим лицам.</w:t>
      </w:r>
    </w:p>
    <w:p w14:paraId="4D816389" w14:textId="77777777" w:rsidR="00502384" w:rsidRPr="00502384" w:rsidRDefault="00502384" w:rsidP="00502384">
      <w:pPr>
        <w:numPr>
          <w:ilvl w:val="1"/>
          <w:numId w:val="25"/>
        </w:numPr>
        <w:tabs>
          <w:tab w:val="left" w:pos="274"/>
        </w:tabs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384">
        <w:rPr>
          <w:rFonts w:ascii="Times New Roman" w:eastAsia="Times New Roman" w:hAnsi="Times New Roman" w:cs="Times New Roman"/>
          <w:sz w:val="24"/>
          <w:szCs w:val="24"/>
        </w:rPr>
        <w:t>Обеспечить порядок и условия доступа граждан к объекту культурного наследия, в том числе в научных и образовательных целях (включая периодичность посещений, предельный размер взимаемой платы за посещения, а также основания и порядок изменения указанных условий).</w:t>
      </w:r>
    </w:p>
    <w:p w14:paraId="77D46F62" w14:textId="77777777" w:rsidR="00502384" w:rsidRPr="00502384" w:rsidRDefault="00502384" w:rsidP="00502384">
      <w:pPr>
        <w:numPr>
          <w:ilvl w:val="1"/>
          <w:numId w:val="25"/>
        </w:numPr>
        <w:tabs>
          <w:tab w:val="left" w:pos="351"/>
        </w:tabs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384">
        <w:rPr>
          <w:rFonts w:ascii="Times New Roman" w:eastAsia="Times New Roman" w:hAnsi="Times New Roman" w:cs="Times New Roman"/>
          <w:sz w:val="24"/>
          <w:szCs w:val="24"/>
        </w:rPr>
        <w:t>Обеспечить доступ к объекту культурного наследия представителей ГОСОРГАНА с целью осуществления ими в соответствии с законодательством Российской Федерации полномочий по контролю за исполнением условий данного охранного обязательства и требований законодательства Российской Федерации об объектах культурного наследия (памятниках истории и культуры) народов Российской Федерации, а также в научно-исследовательских целях. Предоставлять ГОСОРГАНУ необходимые документы и иную информацию, относящиеся к предмету проверки.</w:t>
      </w:r>
    </w:p>
    <w:p w14:paraId="2BC20308" w14:textId="77777777" w:rsidR="00502384" w:rsidRPr="00502384" w:rsidRDefault="00502384" w:rsidP="00502384">
      <w:pPr>
        <w:numPr>
          <w:ilvl w:val="1"/>
          <w:numId w:val="25"/>
        </w:numPr>
        <w:tabs>
          <w:tab w:val="left" w:pos="241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384">
        <w:rPr>
          <w:rFonts w:ascii="Times New Roman" w:eastAsia="Times New Roman" w:hAnsi="Times New Roman" w:cs="Times New Roman"/>
          <w:sz w:val="24"/>
          <w:szCs w:val="24"/>
        </w:rPr>
        <w:t>Собственник обязан:</w:t>
      </w:r>
    </w:p>
    <w:p w14:paraId="4CFB0A45" w14:textId="77777777" w:rsidR="00502384" w:rsidRPr="00502384" w:rsidRDefault="00502384" w:rsidP="00502384">
      <w:pPr>
        <w:numPr>
          <w:ilvl w:val="0"/>
          <w:numId w:val="26"/>
        </w:numPr>
        <w:tabs>
          <w:tab w:val="left" w:pos="226"/>
        </w:tabs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384">
        <w:rPr>
          <w:rFonts w:ascii="Times New Roman" w:eastAsia="Times New Roman" w:hAnsi="Times New Roman" w:cs="Times New Roman"/>
          <w:sz w:val="24"/>
          <w:szCs w:val="24"/>
        </w:rPr>
        <w:t>осуществлять расходы по содержанию объекта культурного наследия и поддерживать его в надлежащем техническом, санитарном и противопожарном состоянии;</w:t>
      </w:r>
    </w:p>
    <w:p w14:paraId="55C5D407" w14:textId="77777777" w:rsidR="00502384" w:rsidRPr="00502384" w:rsidRDefault="00502384" w:rsidP="00502384">
      <w:pPr>
        <w:numPr>
          <w:ilvl w:val="0"/>
          <w:numId w:val="26"/>
        </w:numPr>
        <w:tabs>
          <w:tab w:val="left" w:pos="154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384">
        <w:rPr>
          <w:rFonts w:ascii="Times New Roman" w:eastAsia="Times New Roman" w:hAnsi="Times New Roman" w:cs="Times New Roman"/>
          <w:sz w:val="24"/>
          <w:szCs w:val="24"/>
        </w:rPr>
        <w:t>поддерживать территорию объекта культурного наследия в благоустроенном состоянии;</w:t>
      </w:r>
    </w:p>
    <w:p w14:paraId="2163FE04" w14:textId="77777777" w:rsidR="00502384" w:rsidRPr="00502384" w:rsidRDefault="00502384" w:rsidP="00502384">
      <w:pPr>
        <w:keepNext/>
        <w:keepLines/>
        <w:numPr>
          <w:ilvl w:val="0"/>
          <w:numId w:val="26"/>
        </w:numPr>
        <w:tabs>
          <w:tab w:val="left" w:pos="150"/>
        </w:tabs>
        <w:spacing w:after="0" w:line="240" w:lineRule="auto"/>
        <w:ind w:left="20"/>
        <w:jc w:val="both"/>
        <w:outlineLvl w:val="1"/>
        <w:rPr>
          <w:rFonts w:ascii="Times New Roman" w:eastAsia="Tahoma" w:hAnsi="Times New Roman" w:cs="Times New Roman"/>
          <w:sz w:val="24"/>
          <w:szCs w:val="24"/>
        </w:rPr>
      </w:pPr>
      <w:bookmarkStart w:id="15" w:name="bookmark13"/>
      <w:r w:rsidRPr="00502384">
        <w:rPr>
          <w:rFonts w:ascii="Times New Roman" w:eastAsia="Tahoma" w:hAnsi="Times New Roman" w:cs="Times New Roman"/>
          <w:sz w:val="24"/>
          <w:szCs w:val="24"/>
        </w:rPr>
        <w:t>не производить работы, изменяющие предмет охраны.</w:t>
      </w:r>
      <w:bookmarkEnd w:id="15"/>
    </w:p>
    <w:p w14:paraId="1414A165" w14:textId="77777777" w:rsidR="00502384" w:rsidRPr="00502384" w:rsidRDefault="00502384" w:rsidP="00502384">
      <w:pPr>
        <w:widowControl w:val="0"/>
        <w:spacing w:after="0" w:line="240" w:lineRule="auto"/>
        <w:ind w:left="4020"/>
        <w:rPr>
          <w:rFonts w:ascii="Times New Roman" w:eastAsia="Times New Roman" w:hAnsi="Times New Roman" w:cs="Times New Roman"/>
          <w:sz w:val="24"/>
          <w:szCs w:val="24"/>
        </w:rPr>
      </w:pPr>
      <w:r w:rsidRPr="00502384">
        <w:rPr>
          <w:rFonts w:ascii="Times New Roman" w:eastAsia="Times New Roman" w:hAnsi="Times New Roman" w:cs="Times New Roman"/>
          <w:sz w:val="24"/>
          <w:szCs w:val="24"/>
        </w:rPr>
        <w:t>Предмет охраны:</w:t>
      </w:r>
    </w:p>
    <w:p w14:paraId="76804D2B" w14:textId="77777777" w:rsidR="00502384" w:rsidRPr="00502384" w:rsidRDefault="00502384" w:rsidP="00502384">
      <w:pPr>
        <w:keepNext/>
        <w:keepLines/>
        <w:spacing w:after="0" w:line="240" w:lineRule="auto"/>
        <w:ind w:left="20" w:right="20"/>
        <w:jc w:val="both"/>
        <w:outlineLvl w:val="1"/>
        <w:rPr>
          <w:rFonts w:ascii="Times New Roman" w:eastAsia="Tahoma" w:hAnsi="Times New Roman" w:cs="Times New Roman"/>
          <w:sz w:val="24"/>
          <w:szCs w:val="24"/>
        </w:rPr>
      </w:pPr>
      <w:bookmarkStart w:id="16" w:name="bookmark14"/>
      <w:r w:rsidRPr="00502384">
        <w:rPr>
          <w:rFonts w:ascii="Times New Roman" w:eastAsia="Tahoma" w:hAnsi="Times New Roman" w:cs="Times New Roman"/>
          <w:sz w:val="24"/>
          <w:szCs w:val="24"/>
        </w:rPr>
        <w:t>Объект культурного наследия - кирпичное, двухэтажное несимметричное здание П- образной формы с подвалом с вытянутым одноэтажным левым крылом, включая:</w:t>
      </w:r>
      <w:bookmarkEnd w:id="16"/>
    </w:p>
    <w:p w14:paraId="331D74A4" w14:textId="77777777" w:rsidR="00502384" w:rsidRPr="00502384" w:rsidRDefault="00502384" w:rsidP="00502384">
      <w:pPr>
        <w:numPr>
          <w:ilvl w:val="0"/>
          <w:numId w:val="26"/>
        </w:numPr>
        <w:tabs>
          <w:tab w:val="left" w:pos="918"/>
        </w:tabs>
        <w:spacing w:after="0" w:line="240" w:lineRule="auto"/>
        <w:ind w:left="40" w:right="40" w:firstLine="700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502384">
        <w:rPr>
          <w:rFonts w:ascii="Times New Roman" w:eastAsia="Tahoma" w:hAnsi="Times New Roman" w:cs="Times New Roman"/>
          <w:sz w:val="24"/>
          <w:szCs w:val="24"/>
        </w:rPr>
        <w:t>пространственное положение и видовые точки на фасады здания, объемно- панировочное решение, композиционная структура, внутреннее планировочное решение, ритм, характер, структура вертикального и горизонтального членения;</w:t>
      </w:r>
    </w:p>
    <w:p w14:paraId="0C108189" w14:textId="77777777" w:rsidR="00502384" w:rsidRPr="00502384" w:rsidRDefault="00502384" w:rsidP="00502384">
      <w:pPr>
        <w:numPr>
          <w:ilvl w:val="0"/>
          <w:numId w:val="26"/>
        </w:numPr>
        <w:tabs>
          <w:tab w:val="left" w:pos="870"/>
        </w:tabs>
        <w:spacing w:after="0" w:line="240" w:lineRule="auto"/>
        <w:ind w:left="40" w:firstLine="700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502384">
        <w:rPr>
          <w:rFonts w:ascii="Times New Roman" w:eastAsia="Tahoma" w:hAnsi="Times New Roman" w:cs="Times New Roman"/>
          <w:sz w:val="24"/>
          <w:szCs w:val="24"/>
        </w:rPr>
        <w:lastRenderedPageBreak/>
        <w:t>изначальные силуэт, конфигурация и конструкция крыши;</w:t>
      </w:r>
    </w:p>
    <w:p w14:paraId="704622F5" w14:textId="77777777" w:rsidR="00502384" w:rsidRPr="00502384" w:rsidRDefault="00502384" w:rsidP="00502384">
      <w:pPr>
        <w:numPr>
          <w:ilvl w:val="0"/>
          <w:numId w:val="26"/>
        </w:numPr>
        <w:tabs>
          <w:tab w:val="left" w:pos="942"/>
        </w:tabs>
        <w:spacing w:after="0" w:line="240" w:lineRule="auto"/>
        <w:ind w:left="40" w:right="40" w:firstLine="700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502384">
        <w:rPr>
          <w:rFonts w:ascii="Times New Roman" w:eastAsia="Tahoma" w:hAnsi="Times New Roman" w:cs="Times New Roman"/>
          <w:sz w:val="24"/>
          <w:szCs w:val="24"/>
        </w:rPr>
        <w:t>изначальное расположение, количество, размеры, конфигурация оконных и дверных проемов, расстекловочная схема оконных заполнений;</w:t>
      </w:r>
    </w:p>
    <w:p w14:paraId="4DB80811" w14:textId="77777777" w:rsidR="00502384" w:rsidRPr="00502384" w:rsidRDefault="00502384" w:rsidP="00502384">
      <w:pPr>
        <w:numPr>
          <w:ilvl w:val="0"/>
          <w:numId w:val="26"/>
        </w:numPr>
        <w:tabs>
          <w:tab w:val="left" w:pos="851"/>
        </w:tabs>
        <w:spacing w:after="0" w:line="240" w:lineRule="auto"/>
        <w:ind w:left="40" w:right="40" w:firstLine="700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502384">
        <w:rPr>
          <w:rFonts w:ascii="Times New Roman" w:eastAsia="Tahoma" w:hAnsi="Times New Roman" w:cs="Times New Roman"/>
          <w:sz w:val="24"/>
          <w:szCs w:val="24"/>
        </w:rPr>
        <w:t>подлинные строительные материалы, несущие конструкции (фундаменты, стены, перекрытия, сводчатые перекрытия в подвале), их работоспособное состояние;</w:t>
      </w:r>
    </w:p>
    <w:p w14:paraId="281A3FC8" w14:textId="77777777" w:rsidR="00502384" w:rsidRPr="00502384" w:rsidRDefault="00502384" w:rsidP="00502384">
      <w:pPr>
        <w:spacing w:after="0" w:line="240" w:lineRule="auto"/>
        <w:ind w:left="40" w:right="40" w:firstLine="700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502384">
        <w:rPr>
          <w:rFonts w:ascii="Times New Roman" w:eastAsia="Tahoma" w:hAnsi="Times New Roman" w:cs="Times New Roman"/>
          <w:sz w:val="24"/>
          <w:szCs w:val="24"/>
        </w:rPr>
        <w:t>-декоративное убранство фасадов: подоконные тяги на уровне низа окон первого и второго этажей по периметру здания; межэтажная тяга по периметру; венчающий карниз, декорированный ступенчатыми кронштейнами; боковые ризалиты главного фасада с пилястрами по углам здания и сложными фронтонами со слуховыми окнами, имеющими стрельчатое завершение; центральный ризалит главного фасада, организующий главный вход в здание, разделенный пилястрами на 3 прясла, два из которых при своем завершении на втором этаже декорированы сухариками; ризалит северо-восточного фасада с пилястрами; пилястры, осуществляющие вертикальное членение юго-западного и дворового фасадов; оформление всех пилястров фигурными накладками с филенками; массивные подоконные полочки, оконные проемы с лучковым или полуциркульным завершением, декорированные рамочными наличниками с клинчатым замком (на первом этаже - с ушами); двустворчатая дверь центрального входа с арочным завершением и сложносоставным фронтоном;</w:t>
      </w:r>
    </w:p>
    <w:p w14:paraId="120D99B3" w14:textId="77777777" w:rsidR="00502384" w:rsidRPr="00502384" w:rsidRDefault="00502384" w:rsidP="00502384">
      <w:pPr>
        <w:numPr>
          <w:ilvl w:val="0"/>
          <w:numId w:val="26"/>
        </w:numPr>
        <w:tabs>
          <w:tab w:val="left" w:pos="962"/>
        </w:tabs>
        <w:spacing w:after="0" w:line="240" w:lineRule="auto"/>
        <w:ind w:left="40" w:right="40" w:firstLine="700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502384">
        <w:rPr>
          <w:rFonts w:ascii="Times New Roman" w:eastAsia="Tahoma" w:hAnsi="Times New Roman" w:cs="Times New Roman"/>
          <w:sz w:val="24"/>
          <w:szCs w:val="24"/>
        </w:rPr>
        <w:t>убранство интерьеров: галтели, лучковые и арочные завершения оконных и дверных проемов.</w:t>
      </w:r>
    </w:p>
    <w:p w14:paraId="2ECE2ACA" w14:textId="77777777" w:rsidR="00502384" w:rsidRPr="00502384" w:rsidRDefault="00502384" w:rsidP="00502384">
      <w:pPr>
        <w:numPr>
          <w:ilvl w:val="0"/>
          <w:numId w:val="26"/>
        </w:numPr>
        <w:tabs>
          <w:tab w:val="left" w:pos="927"/>
        </w:tabs>
        <w:spacing w:after="0" w:line="240" w:lineRule="auto"/>
        <w:ind w:left="740"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384">
        <w:rPr>
          <w:rFonts w:ascii="Times New Roman" w:eastAsia="Times New Roman" w:hAnsi="Times New Roman" w:cs="Times New Roman"/>
          <w:sz w:val="24"/>
          <w:szCs w:val="24"/>
        </w:rPr>
        <w:t>незамедлительно извещать ГОСОРГАН обо всех известных ему повреждении, аварии или ином обстоятельстве, причинивших ущерб объекту культурного наследия и его территории или угрожающих причинением такого ущерба, и безотлагательно принимать меры для предотвращения дальнейшего разрушения, а также незамедлительно проводить необходимые работы по его сохранению;</w:t>
      </w:r>
    </w:p>
    <w:p w14:paraId="364C5B27" w14:textId="77777777" w:rsidR="00502384" w:rsidRPr="00502384" w:rsidRDefault="00502384" w:rsidP="00502384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02384">
        <w:rPr>
          <w:rFonts w:ascii="Times New Roman" w:eastAsia="Times New Roman" w:hAnsi="Times New Roman" w:cs="Times New Roman"/>
          <w:sz w:val="24"/>
          <w:szCs w:val="24"/>
        </w:rPr>
        <w:t>- не использовать объект культурного наследия и его территорию:</w:t>
      </w:r>
    </w:p>
    <w:p w14:paraId="2A51C3DB" w14:textId="77777777" w:rsidR="00502384" w:rsidRPr="00502384" w:rsidRDefault="00502384" w:rsidP="00502384">
      <w:pPr>
        <w:numPr>
          <w:ilvl w:val="0"/>
          <w:numId w:val="26"/>
        </w:numPr>
        <w:tabs>
          <w:tab w:val="left" w:pos="1010"/>
        </w:tabs>
        <w:spacing w:after="0" w:line="240" w:lineRule="auto"/>
        <w:ind w:left="40" w:right="4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384">
        <w:rPr>
          <w:rFonts w:ascii="Times New Roman" w:eastAsia="Times New Roman" w:hAnsi="Times New Roman" w:cs="Times New Roman"/>
          <w:sz w:val="24"/>
          <w:szCs w:val="24"/>
        </w:rPr>
        <w:t>под склады и производства взрывчатых и огнеопасных материалов, материалов, загрязняющих интерьер объекта культурного наследия, его фасад, а также материалов, имеющих вредные парогазообразные и иные выделения;</w:t>
      </w:r>
    </w:p>
    <w:p w14:paraId="1DD3767D" w14:textId="77777777" w:rsidR="00502384" w:rsidRPr="00502384" w:rsidRDefault="00502384" w:rsidP="00502384">
      <w:pPr>
        <w:numPr>
          <w:ilvl w:val="0"/>
          <w:numId w:val="26"/>
        </w:numPr>
        <w:tabs>
          <w:tab w:val="left" w:pos="937"/>
        </w:tabs>
        <w:spacing w:after="0" w:line="240" w:lineRule="auto"/>
        <w:ind w:left="740"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384">
        <w:rPr>
          <w:rFonts w:ascii="Times New Roman" w:eastAsia="Times New Roman" w:hAnsi="Times New Roman" w:cs="Times New Roman"/>
          <w:sz w:val="24"/>
          <w:szCs w:val="24"/>
        </w:rPr>
        <w:t>под производства, имеющие оборудование, оказывающее динамическое и вибрационное воздействие на конструкции объекта культурного наследия, независимо от их мощности;</w:t>
      </w:r>
    </w:p>
    <w:p w14:paraId="5475494A" w14:textId="77777777" w:rsidR="00502384" w:rsidRPr="00502384" w:rsidRDefault="00502384" w:rsidP="00502384">
      <w:pPr>
        <w:numPr>
          <w:ilvl w:val="0"/>
          <w:numId w:val="26"/>
        </w:numPr>
        <w:tabs>
          <w:tab w:val="left" w:pos="904"/>
        </w:tabs>
        <w:spacing w:after="0" w:line="240" w:lineRule="auto"/>
        <w:ind w:left="40" w:right="4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384">
        <w:rPr>
          <w:rFonts w:ascii="Times New Roman" w:eastAsia="Times New Roman" w:hAnsi="Times New Roman" w:cs="Times New Roman"/>
          <w:sz w:val="24"/>
          <w:szCs w:val="24"/>
        </w:rPr>
        <w:t>под производства и лаборатории, связанные с неблагоприятным для объекта культурного наследия температурно-влажностным режимом и применением химически активных веществ.</w:t>
      </w:r>
    </w:p>
    <w:p w14:paraId="32897858" w14:textId="77777777" w:rsidR="00502384" w:rsidRPr="00502384" w:rsidRDefault="00502384" w:rsidP="00502384">
      <w:pPr>
        <w:numPr>
          <w:ilvl w:val="0"/>
          <w:numId w:val="26"/>
        </w:numPr>
        <w:tabs>
          <w:tab w:val="left" w:pos="918"/>
        </w:tabs>
        <w:spacing w:after="0" w:line="240" w:lineRule="auto"/>
        <w:ind w:left="40" w:right="4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384">
        <w:rPr>
          <w:rFonts w:ascii="Times New Roman" w:eastAsia="Times New Roman" w:hAnsi="Times New Roman" w:cs="Times New Roman"/>
          <w:sz w:val="24"/>
          <w:szCs w:val="24"/>
        </w:rPr>
        <w:t>незамедлительно извещать ГОСОРГАН обо всех известных ему повреждениях, авариях или иных обстоятельствах, причинивших ущерб объекту культурного наследия и его территории или угрожающих причинением такого ущерба, и безотлагательно принимать меры для предотвращения дальнейшего разрушения, а также незамедлительно проводить необходимые работы по его сохранению;</w:t>
      </w:r>
    </w:p>
    <w:p w14:paraId="5EDAA75A" w14:textId="77777777" w:rsidR="00502384" w:rsidRPr="00502384" w:rsidRDefault="00502384" w:rsidP="00502384">
      <w:pPr>
        <w:numPr>
          <w:ilvl w:val="1"/>
          <w:numId w:val="26"/>
        </w:numPr>
        <w:tabs>
          <w:tab w:val="left" w:pos="357"/>
        </w:tabs>
        <w:spacing w:after="0" w:line="240" w:lineRule="auto"/>
        <w:ind w:left="40"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384">
        <w:rPr>
          <w:rFonts w:ascii="Times New Roman" w:eastAsia="Times New Roman" w:hAnsi="Times New Roman" w:cs="Times New Roman"/>
          <w:sz w:val="24"/>
          <w:szCs w:val="24"/>
        </w:rPr>
        <w:t>Для внесения необходимых изменений в учетную документацию своевременно уведомлять ГОСОРГАН о смене собственника.</w:t>
      </w:r>
    </w:p>
    <w:p w14:paraId="05530A4E" w14:textId="77777777" w:rsidR="00502384" w:rsidRPr="00502384" w:rsidRDefault="00502384" w:rsidP="00502384">
      <w:pPr>
        <w:numPr>
          <w:ilvl w:val="1"/>
          <w:numId w:val="26"/>
        </w:numPr>
        <w:tabs>
          <w:tab w:val="left" w:pos="405"/>
        </w:tabs>
        <w:spacing w:after="0" w:line="240" w:lineRule="auto"/>
        <w:ind w:left="40"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384">
        <w:rPr>
          <w:rFonts w:ascii="Times New Roman" w:eastAsia="Times New Roman" w:hAnsi="Times New Roman" w:cs="Times New Roman"/>
          <w:sz w:val="24"/>
          <w:szCs w:val="24"/>
        </w:rPr>
        <w:t>По соглашению сторон при отчуждении объекта культурного наследия может предусматриваться обязанность собственника в месячный срок после перехода к нему права собственности на объект заключить на условиях, согласованных с ГОСОРГАНОМ, договор страхования объекта культурного наследия на случай его полного или частичного физического разрушения.</w:t>
      </w:r>
    </w:p>
    <w:p w14:paraId="5DBF074F" w14:textId="77777777" w:rsidR="00502384" w:rsidRPr="00502384" w:rsidRDefault="00502384" w:rsidP="00502384">
      <w:pPr>
        <w:numPr>
          <w:ilvl w:val="1"/>
          <w:numId w:val="26"/>
        </w:numPr>
        <w:tabs>
          <w:tab w:val="left" w:pos="567"/>
        </w:tabs>
        <w:spacing w:after="0" w:line="240" w:lineRule="auto"/>
        <w:ind w:left="40"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384">
        <w:rPr>
          <w:rFonts w:ascii="Times New Roman" w:eastAsia="Times New Roman" w:hAnsi="Times New Roman" w:cs="Times New Roman"/>
          <w:sz w:val="24"/>
          <w:szCs w:val="24"/>
        </w:rPr>
        <w:t>При передаче третьим лицам права владения и (или) пользования объектом культурного наследия его собственник обеспечивает соблюдение указанными лицами условий охранного обязательства, в том числе путем включения в договоры, предусматривающие переход права владения и (или) пользования объектом, требований о соблюдении условий охранного обязательства, касающихся использования объекта культурного наследия. При отчуждении объекта культурного наследия условия охранного обязательства подлежат включению в договоры, предусматривающие переход права собственности на указанные объекты, в качестве существенных условий.</w:t>
      </w:r>
    </w:p>
    <w:p w14:paraId="04884BA7" w14:textId="77777777" w:rsidR="00502384" w:rsidRPr="00502384" w:rsidRDefault="00502384" w:rsidP="00502384">
      <w:pPr>
        <w:numPr>
          <w:ilvl w:val="1"/>
          <w:numId w:val="26"/>
        </w:numPr>
        <w:tabs>
          <w:tab w:val="left" w:pos="567"/>
          <w:tab w:val="left" w:pos="1418"/>
        </w:tabs>
        <w:spacing w:after="0" w:line="240" w:lineRule="auto"/>
        <w:ind w:left="40"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384">
        <w:rPr>
          <w:rFonts w:ascii="Times New Roman" w:eastAsia="Times New Roman" w:hAnsi="Times New Roman" w:cs="Times New Roman"/>
          <w:sz w:val="24"/>
          <w:szCs w:val="24"/>
        </w:rPr>
        <w:t xml:space="preserve">Сведения, представляемые собственником в подтверждение выполнения условий охранного обязательства, должны быть полными и достоверными с приложением необходимой </w:t>
      </w:r>
      <w:r w:rsidRPr="00502384">
        <w:rPr>
          <w:rFonts w:ascii="Times New Roman" w:eastAsia="Times New Roman" w:hAnsi="Times New Roman" w:cs="Times New Roman"/>
          <w:sz w:val="24"/>
          <w:szCs w:val="24"/>
        </w:rPr>
        <w:lastRenderedPageBreak/>
        <w:t>документации, подтверждающей проведение соответствующих работ, их объем, характеристики применяемых материалов, технологий, методик, а также  иные сведения, относящиеся к выполнению условий огранного обязательства. Сведения должны предоставляться СОБСТВЕННИКОМ один раз в шесть месяцев.</w:t>
      </w:r>
    </w:p>
    <w:p w14:paraId="7BCAF2FF" w14:textId="77777777" w:rsidR="00502384" w:rsidRPr="00502384" w:rsidRDefault="00502384" w:rsidP="00502384">
      <w:pPr>
        <w:numPr>
          <w:ilvl w:val="1"/>
          <w:numId w:val="26"/>
        </w:numPr>
        <w:tabs>
          <w:tab w:val="left" w:pos="567"/>
          <w:tab w:val="left" w:pos="1418"/>
        </w:tabs>
        <w:spacing w:after="0" w:line="240" w:lineRule="auto"/>
        <w:ind w:left="80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384">
        <w:rPr>
          <w:rFonts w:ascii="Times New Roman" w:eastAsia="Times New Roman" w:hAnsi="Times New Roman" w:cs="Times New Roman"/>
          <w:sz w:val="24"/>
          <w:szCs w:val="24"/>
        </w:rPr>
        <w:t>В случае разногласий между СОБСТВЕННИКОМ и ГОСОРГАНОМ, а также с целью определения степени соответствия проектной документации и производственных работ нормативным требованиям к сохранению объекта культурного наследия может быть в установленном порядке назначено проведение экспертизы или иных необходимых исследований. Расходы на проведение экспертизы и исследования осуществляет Заказчик.</w:t>
      </w:r>
    </w:p>
    <w:p w14:paraId="33D91CB8" w14:textId="77777777" w:rsidR="00502384" w:rsidRPr="00502384" w:rsidRDefault="00502384" w:rsidP="00502384">
      <w:pPr>
        <w:numPr>
          <w:ilvl w:val="3"/>
          <w:numId w:val="26"/>
        </w:numPr>
        <w:tabs>
          <w:tab w:val="left" w:pos="325"/>
          <w:tab w:val="left" w:pos="567"/>
        </w:tabs>
        <w:spacing w:after="0" w:line="240" w:lineRule="auto"/>
        <w:ind w:left="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384">
        <w:rPr>
          <w:rFonts w:ascii="Times New Roman" w:eastAsia="Times New Roman" w:hAnsi="Times New Roman" w:cs="Times New Roman"/>
          <w:sz w:val="24"/>
          <w:szCs w:val="24"/>
        </w:rPr>
        <w:t>ГОСОРГАН осуществляет контроль за выполнением условий охранных обязательств.</w:t>
      </w:r>
    </w:p>
    <w:p w14:paraId="2B2F90E4" w14:textId="77777777" w:rsidR="00502384" w:rsidRPr="00502384" w:rsidRDefault="00502384" w:rsidP="00502384">
      <w:pPr>
        <w:numPr>
          <w:ilvl w:val="3"/>
          <w:numId w:val="26"/>
        </w:numPr>
        <w:tabs>
          <w:tab w:val="left" w:pos="483"/>
          <w:tab w:val="left" w:pos="567"/>
        </w:tabs>
        <w:spacing w:after="0" w:line="240" w:lineRule="auto"/>
        <w:ind w:left="80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384">
        <w:rPr>
          <w:rFonts w:ascii="Times New Roman" w:eastAsia="Times New Roman" w:hAnsi="Times New Roman" w:cs="Times New Roman"/>
          <w:sz w:val="24"/>
          <w:szCs w:val="24"/>
        </w:rPr>
        <w:t>В случае выявления нарушений условий охранного обязательства ГОСОРГАН направляет СОБСТВЕННИКУ предписание об устранении нарушений условий охранного обязательства, а в случае их не устранения СОБСТВЕННИКОМ в установленный срок обращается в суд с иском о понуждении СОБСТВЕННИКА выполнить условия охранного обязательства в натуре и (или) о взыскании с него убытков, причиненных нарушением условий охранного обязательства.</w:t>
      </w:r>
    </w:p>
    <w:p w14:paraId="5AD650B2" w14:textId="77777777" w:rsidR="00502384" w:rsidRPr="00502384" w:rsidRDefault="00502384" w:rsidP="00502384">
      <w:pPr>
        <w:numPr>
          <w:ilvl w:val="3"/>
          <w:numId w:val="26"/>
        </w:numPr>
        <w:tabs>
          <w:tab w:val="left" w:pos="426"/>
          <w:tab w:val="left" w:pos="567"/>
        </w:tabs>
        <w:spacing w:after="0" w:line="240" w:lineRule="auto"/>
        <w:ind w:left="80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384">
        <w:rPr>
          <w:rFonts w:ascii="Times New Roman" w:eastAsia="Times New Roman" w:hAnsi="Times New Roman" w:cs="Times New Roman"/>
          <w:sz w:val="24"/>
          <w:szCs w:val="24"/>
        </w:rPr>
        <w:t>Прекращение действий охранного обязательства или изменение его условий после совершения сделки приватизации осуществляется в соответствии с законодательством Российской Федерации.</w:t>
      </w:r>
    </w:p>
    <w:p w14:paraId="6AE29CA5" w14:textId="77777777" w:rsidR="00502384" w:rsidRPr="00502384" w:rsidRDefault="00502384" w:rsidP="00502384">
      <w:pPr>
        <w:widowControl w:val="0"/>
        <w:tabs>
          <w:tab w:val="left" w:pos="567"/>
        </w:tabs>
        <w:spacing w:after="0" w:line="240" w:lineRule="auto"/>
        <w:ind w:left="80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384">
        <w:rPr>
          <w:rFonts w:ascii="Times New Roman" w:eastAsia="Times New Roman" w:hAnsi="Times New Roman" w:cs="Times New Roman"/>
          <w:sz w:val="24"/>
          <w:szCs w:val="24"/>
        </w:rPr>
        <w:t>17.Охранное обязательство с приложениями составляется в двух экземплярах; ГОСОРГАНУ и СОБСТВЕННИКУ.</w:t>
      </w:r>
    </w:p>
    <w:p w14:paraId="12A059EF" w14:textId="77777777" w:rsidR="00502384" w:rsidRPr="00502384" w:rsidRDefault="00502384" w:rsidP="00502384">
      <w:pPr>
        <w:keepNext/>
        <w:keepLines/>
        <w:spacing w:after="0" w:line="240" w:lineRule="auto"/>
        <w:ind w:left="2300"/>
        <w:outlineLvl w:val="1"/>
        <w:rPr>
          <w:rFonts w:ascii="Times New Roman" w:eastAsia="Tahoma" w:hAnsi="Times New Roman" w:cs="Times New Roman"/>
          <w:sz w:val="24"/>
          <w:szCs w:val="24"/>
        </w:rPr>
      </w:pPr>
      <w:bookmarkStart w:id="17" w:name="bookmark15"/>
      <w:r w:rsidRPr="00502384">
        <w:rPr>
          <w:rFonts w:ascii="Times New Roman" w:eastAsia="Tahoma" w:hAnsi="Times New Roman" w:cs="Times New Roman"/>
          <w:sz w:val="24"/>
          <w:szCs w:val="24"/>
        </w:rPr>
        <w:t>ПРИЛОЖЕНИЯ К ОХРАННОМУ ОБЯЗАТЕЛЬСТВУ:</w:t>
      </w:r>
      <w:bookmarkEnd w:id="17"/>
    </w:p>
    <w:p w14:paraId="2CA6E032" w14:textId="77777777" w:rsidR="00502384" w:rsidRPr="00502384" w:rsidRDefault="00502384" w:rsidP="00502384">
      <w:pPr>
        <w:numPr>
          <w:ilvl w:val="0"/>
          <w:numId w:val="28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384">
        <w:rPr>
          <w:rFonts w:ascii="Times New Roman" w:eastAsia="Times New Roman" w:hAnsi="Times New Roman" w:cs="Times New Roman"/>
          <w:sz w:val="24"/>
          <w:szCs w:val="24"/>
        </w:rPr>
        <w:t>Акт технического состояния объекта культурного наследия на момент выдачи охранного обязательства.</w:t>
      </w:r>
    </w:p>
    <w:p w14:paraId="18F3A4C0" w14:textId="77777777" w:rsidR="00502384" w:rsidRPr="00502384" w:rsidRDefault="00502384" w:rsidP="00502384">
      <w:pPr>
        <w:keepNext/>
        <w:keepLines/>
        <w:spacing w:after="0" w:line="240" w:lineRule="auto"/>
        <w:ind w:left="3940"/>
        <w:outlineLvl w:val="1"/>
        <w:rPr>
          <w:rFonts w:ascii="Times New Roman" w:eastAsia="Tahoma" w:hAnsi="Times New Roman" w:cs="Times New Roman"/>
          <w:sz w:val="24"/>
          <w:szCs w:val="24"/>
        </w:rPr>
      </w:pPr>
      <w:bookmarkStart w:id="18" w:name="bookmark16"/>
      <w:r w:rsidRPr="00502384">
        <w:rPr>
          <w:rFonts w:ascii="Times New Roman" w:eastAsia="Tahoma" w:hAnsi="Times New Roman" w:cs="Times New Roman"/>
          <w:sz w:val="24"/>
          <w:szCs w:val="24"/>
        </w:rPr>
        <w:t>Подписи Сторон:</w:t>
      </w:r>
      <w:bookmarkEnd w:id="18"/>
    </w:p>
    <w:tbl>
      <w:tblPr>
        <w:tblStyle w:val="a6"/>
        <w:tblW w:w="102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963"/>
      </w:tblGrid>
      <w:tr w:rsidR="00502384" w:rsidRPr="00502384" w14:paraId="64283803" w14:textId="77777777" w:rsidTr="00420C03">
        <w:tc>
          <w:tcPr>
            <w:tcW w:w="5245" w:type="dxa"/>
          </w:tcPr>
          <w:p w14:paraId="56041145" w14:textId="77777777" w:rsidR="00502384" w:rsidRPr="00502384" w:rsidRDefault="00502384" w:rsidP="0050238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5023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ПРОДАВЕЦ</w:t>
            </w:r>
          </w:p>
          <w:p w14:paraId="751774C1" w14:textId="77777777" w:rsidR="00502384" w:rsidRPr="00502384" w:rsidRDefault="00502384" w:rsidP="0050238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14:paraId="1FE71783" w14:textId="77777777" w:rsidR="00502384" w:rsidRPr="00502384" w:rsidRDefault="00502384" w:rsidP="00502384">
            <w:pPr>
              <w:shd w:val="clear" w:color="auto" w:fill="FFFFFF"/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0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Место нахождения: </w:t>
            </w:r>
            <w:r w:rsidRPr="0050238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117342, г. Москва, улица Бутлерова, дом 17, комната 2Б</w:t>
            </w:r>
          </w:p>
          <w:p w14:paraId="7F7DB8C1" w14:textId="77777777" w:rsidR="00502384" w:rsidRPr="00502384" w:rsidRDefault="00502384" w:rsidP="00502384">
            <w:pPr>
              <w:shd w:val="clear" w:color="auto" w:fill="FFFFFF"/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0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  <w:r w:rsidRPr="0050238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117342, г. Москва, улица Бутлерова, дом 17, комната 2Б</w:t>
            </w:r>
          </w:p>
          <w:p w14:paraId="1525BED9" w14:textId="77777777" w:rsidR="00502384" w:rsidRPr="00502384" w:rsidRDefault="00502384" w:rsidP="00502384">
            <w:pPr>
              <w:shd w:val="clear" w:color="auto" w:fill="FFFFFF"/>
              <w:spacing w:line="273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0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ИНН </w:t>
            </w:r>
            <w:r w:rsidRPr="0050238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7728212973</w:t>
            </w:r>
            <w:r w:rsidRPr="0050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, КПП </w:t>
            </w:r>
            <w:r w:rsidRPr="0050238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772801001</w:t>
            </w:r>
          </w:p>
          <w:p w14:paraId="641752B0" w14:textId="77777777" w:rsidR="00502384" w:rsidRPr="00502384" w:rsidRDefault="00502384" w:rsidP="00502384">
            <w:pPr>
              <w:shd w:val="clear" w:color="auto" w:fill="FFFFFF"/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0238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ОГРН 1157746253026</w:t>
            </w:r>
          </w:p>
          <w:p w14:paraId="6DCC0B31" w14:textId="77777777" w:rsidR="00502384" w:rsidRPr="00502384" w:rsidRDefault="00502384" w:rsidP="00502384">
            <w:pPr>
              <w:shd w:val="clear" w:color="auto" w:fill="FFFFFF"/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0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р/с </w:t>
            </w:r>
            <w:r w:rsidRPr="0050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40702810801400011411</w:t>
            </w:r>
            <w:r w:rsidRPr="0050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в АО «АЛЬФА-БАНК», к/с </w:t>
            </w:r>
            <w:r w:rsidRPr="0050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30101810200000000593в ГУ БАНКА РОССИИ ПО ЦФО, </w:t>
            </w:r>
            <w:r w:rsidRPr="0050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БИК </w:t>
            </w:r>
            <w:r w:rsidRPr="0050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044525593</w:t>
            </w:r>
            <w:r w:rsidRPr="0050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, </w:t>
            </w:r>
          </w:p>
          <w:p w14:paraId="47D64E29" w14:textId="77777777" w:rsidR="00502384" w:rsidRPr="00502384" w:rsidRDefault="00502384" w:rsidP="00502384">
            <w:pPr>
              <w:shd w:val="clear" w:color="auto" w:fill="FFFFFF"/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0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 w:bidi="ru-RU"/>
              </w:rPr>
              <w:t xml:space="preserve">ОКПО </w:t>
            </w:r>
            <w:r w:rsidRPr="0050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42835664, </w:t>
            </w:r>
            <w:r w:rsidRPr="0050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ОГРН </w:t>
            </w:r>
            <w:r w:rsidRPr="0050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1027700067328</w:t>
            </w:r>
          </w:p>
          <w:p w14:paraId="03816260" w14:textId="77777777" w:rsidR="00502384" w:rsidRPr="00502384" w:rsidRDefault="00502384" w:rsidP="00502384">
            <w:pPr>
              <w:shd w:val="clear" w:color="auto" w:fill="FFFFFF"/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0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Тел. 8 (495) 792-22-99 </w:t>
            </w:r>
          </w:p>
          <w:p w14:paraId="15A7AA6F" w14:textId="77777777" w:rsidR="00502384" w:rsidRPr="00502384" w:rsidRDefault="00502384" w:rsidP="00502384">
            <w:pPr>
              <w:shd w:val="clear" w:color="auto" w:fill="FFFFFF"/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14:paraId="5C422895" w14:textId="77777777" w:rsidR="00502384" w:rsidRPr="00502384" w:rsidRDefault="00502384" w:rsidP="0050238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5023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От Продавца</w:t>
            </w:r>
          </w:p>
          <w:p w14:paraId="711BC82C" w14:textId="77777777" w:rsidR="00502384" w:rsidRPr="00502384" w:rsidRDefault="00502384" w:rsidP="0050238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0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Генеральный директор ООО «НЕО-ИНВЕСТ»</w:t>
            </w:r>
          </w:p>
          <w:p w14:paraId="51DB3D57" w14:textId="77777777" w:rsidR="00502384" w:rsidRPr="00502384" w:rsidRDefault="00502384" w:rsidP="0050238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14:paraId="62CD0819" w14:textId="77777777" w:rsidR="00502384" w:rsidRPr="00502384" w:rsidRDefault="00502384" w:rsidP="0050238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0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___________________ /Виноградова Ю.В./</w:t>
            </w:r>
          </w:p>
          <w:p w14:paraId="6EBC8A96" w14:textId="77777777" w:rsidR="00502384" w:rsidRPr="00502384" w:rsidRDefault="00502384" w:rsidP="005023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0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м.п.</w:t>
            </w:r>
          </w:p>
        </w:tc>
        <w:tc>
          <w:tcPr>
            <w:tcW w:w="4963" w:type="dxa"/>
          </w:tcPr>
          <w:p w14:paraId="521D7EB9" w14:textId="77777777" w:rsidR="00502384" w:rsidRPr="00502384" w:rsidRDefault="00502384" w:rsidP="0050238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ПОКУПАТЕЛЬ</w:t>
            </w:r>
          </w:p>
          <w:p w14:paraId="50935E24" w14:textId="77777777" w:rsidR="00502384" w:rsidRPr="00502384" w:rsidRDefault="00502384" w:rsidP="0050238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08F6A3D" w14:textId="77777777" w:rsidR="00502384" w:rsidRPr="00502384" w:rsidRDefault="00502384" w:rsidP="0050238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58EB73DC" w14:textId="77777777" w:rsidR="00502384" w:rsidRPr="00502384" w:rsidRDefault="00502384" w:rsidP="0050238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5BC8A69F" w14:textId="77777777" w:rsidR="00502384" w:rsidRPr="00502384" w:rsidRDefault="00502384" w:rsidP="0050238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3BAD0A96" w14:textId="77777777" w:rsidR="00502384" w:rsidRPr="00502384" w:rsidRDefault="00502384" w:rsidP="0050238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787BFAC0" w14:textId="77777777" w:rsidR="00502384" w:rsidRPr="00502384" w:rsidRDefault="00502384" w:rsidP="0050238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474F84EC" w14:textId="77777777" w:rsidR="00502384" w:rsidRPr="00502384" w:rsidRDefault="00502384" w:rsidP="0050238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50AB1E3C" w14:textId="77777777" w:rsidR="00502384" w:rsidRPr="00502384" w:rsidRDefault="00502384" w:rsidP="0050238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4FB3CF18" w14:textId="77777777" w:rsidR="00502384" w:rsidRPr="00502384" w:rsidRDefault="00502384" w:rsidP="0050238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401CA9C1" w14:textId="77777777" w:rsidR="00502384" w:rsidRPr="00502384" w:rsidRDefault="00502384" w:rsidP="0050238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26A92961" w14:textId="77777777" w:rsidR="00502384" w:rsidRPr="00502384" w:rsidRDefault="00502384" w:rsidP="0050238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42A54707" w14:textId="77777777" w:rsidR="00502384" w:rsidRPr="00502384" w:rsidRDefault="00502384" w:rsidP="0050238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59A2BABF" w14:textId="77777777" w:rsidR="00502384" w:rsidRPr="00502384" w:rsidRDefault="00502384" w:rsidP="0050238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52E31E1B" w14:textId="77777777" w:rsidR="00502384" w:rsidRPr="00502384" w:rsidRDefault="00502384" w:rsidP="0050238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2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 Покупателя</w:t>
            </w:r>
          </w:p>
          <w:p w14:paraId="6E06E126" w14:textId="77777777" w:rsidR="00502384" w:rsidRPr="00502384" w:rsidRDefault="00502384" w:rsidP="0050238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23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___________________________________</w:t>
            </w:r>
          </w:p>
          <w:p w14:paraId="18F86BDD" w14:textId="77777777" w:rsidR="00502384" w:rsidRPr="00502384" w:rsidRDefault="00502384" w:rsidP="0050238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0D4EB6E9" w14:textId="77777777" w:rsidR="00502384" w:rsidRPr="00502384" w:rsidRDefault="00502384" w:rsidP="0050238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23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 /_________________/</w:t>
            </w:r>
          </w:p>
          <w:p w14:paraId="1FCBAFE9" w14:textId="77777777" w:rsidR="00502384" w:rsidRPr="00502384" w:rsidRDefault="00502384" w:rsidP="0050238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23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м.п. </w:t>
            </w:r>
          </w:p>
        </w:tc>
      </w:tr>
    </w:tbl>
    <w:p w14:paraId="75F9B808" w14:textId="77777777" w:rsidR="00502384" w:rsidRPr="00502384" w:rsidRDefault="00502384" w:rsidP="00502384">
      <w:pPr>
        <w:keepNext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14:paraId="08160F29" w14:textId="77777777" w:rsidR="00502384" w:rsidRPr="00502384" w:rsidRDefault="00502384" w:rsidP="00502384">
      <w:pPr>
        <w:keepNext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14:paraId="51503BEF" w14:textId="77777777" w:rsidR="00502384" w:rsidRPr="00502384" w:rsidRDefault="00502384" w:rsidP="00502384">
      <w:pP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502384">
        <w:rPr>
          <w:i/>
          <w:sz w:val="24"/>
        </w:rPr>
        <w:br w:type="page"/>
      </w:r>
    </w:p>
    <w:p w14:paraId="0E1827D4" w14:textId="77777777" w:rsidR="00502384" w:rsidRPr="00502384" w:rsidRDefault="00502384" w:rsidP="00502384">
      <w:pPr>
        <w:keepNext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50238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lastRenderedPageBreak/>
        <w:t>А  К  Т</w:t>
      </w:r>
    </w:p>
    <w:p w14:paraId="4FBCA7FD" w14:textId="77777777" w:rsidR="00502384" w:rsidRPr="00502384" w:rsidRDefault="00502384" w:rsidP="00502384">
      <w:pPr>
        <w:spacing w:after="0" w:line="240" w:lineRule="auto"/>
        <w:ind w:firstLine="510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502384">
        <w:rPr>
          <w:rFonts w:ascii="Times New Roman" w:hAnsi="Times New Roman" w:cs="Times New Roman"/>
          <w:b/>
          <w:sz w:val="24"/>
          <w:szCs w:val="24"/>
        </w:rPr>
        <w:t>Приема – передачи</w:t>
      </w:r>
    </w:p>
    <w:p w14:paraId="138562B0" w14:textId="77777777" w:rsidR="00502384" w:rsidRPr="00502384" w:rsidRDefault="00502384" w:rsidP="00502384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502384">
        <w:rPr>
          <w:rFonts w:ascii="Times New Roman" w:hAnsi="Times New Roman" w:cs="Times New Roman"/>
          <w:bCs/>
          <w:iCs/>
          <w:sz w:val="24"/>
          <w:szCs w:val="24"/>
        </w:rPr>
        <w:t xml:space="preserve">      г. Москва</w:t>
      </w:r>
      <w:r w:rsidRPr="00502384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502384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502384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502384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502384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502384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502384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502384"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               « __ » _________201  года</w:t>
      </w:r>
    </w:p>
    <w:p w14:paraId="7F27C23D" w14:textId="77777777" w:rsidR="00502384" w:rsidRPr="00502384" w:rsidRDefault="00502384" w:rsidP="00502384">
      <w:pPr>
        <w:spacing w:after="0" w:line="240" w:lineRule="auto"/>
        <w:ind w:firstLine="510"/>
        <w:rPr>
          <w:rFonts w:ascii="Times New Roman" w:hAnsi="Times New Roman" w:cs="Times New Roman"/>
          <w:bCs/>
          <w:iCs/>
          <w:sz w:val="24"/>
          <w:szCs w:val="24"/>
        </w:rPr>
      </w:pPr>
    </w:p>
    <w:p w14:paraId="3353A93A" w14:textId="77777777" w:rsidR="00502384" w:rsidRPr="00502384" w:rsidRDefault="00502384" w:rsidP="00502384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502384">
        <w:rPr>
          <w:rFonts w:ascii="Times New Roman" w:hAnsi="Times New Roman" w:cs="Times New Roman"/>
          <w:sz w:val="24"/>
          <w:szCs w:val="24"/>
        </w:rPr>
        <w:t xml:space="preserve">Мы, нижеподписавшиеся, </w:t>
      </w:r>
      <w:r w:rsidRPr="00502384">
        <w:rPr>
          <w:rFonts w:ascii="Times New Roman" w:eastAsia="Tahoma" w:hAnsi="Times New Roman" w:cs="Times New Roman"/>
          <w:b/>
          <w:bCs/>
          <w:sz w:val="24"/>
          <w:szCs w:val="24"/>
          <w:shd w:val="clear" w:color="auto" w:fill="FFFFFF"/>
        </w:rPr>
        <w:t xml:space="preserve">Общество с ограниченной ответственностью </w:t>
      </w:r>
      <w:r w:rsidRPr="00502384">
        <w:rPr>
          <w:rFonts w:ascii="Times New Roman" w:hAnsi="Times New Roman" w:cs="Times New Roman"/>
          <w:b/>
          <w:sz w:val="24"/>
          <w:szCs w:val="24"/>
        </w:rPr>
        <w:t>«Нео Инвест (ООО «Нео Инвест»</w:t>
      </w:r>
      <w:r w:rsidRPr="00502384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502384">
        <w:rPr>
          <w:rFonts w:ascii="Times New Roman" w:hAnsi="Times New Roman" w:cs="Times New Roman"/>
          <w:sz w:val="24"/>
          <w:szCs w:val="24"/>
        </w:rPr>
        <w:t xml:space="preserve">, в лице </w:t>
      </w:r>
      <w:r w:rsidRPr="00502384">
        <w:rPr>
          <w:rFonts w:ascii="Times New Roman" w:eastAsia="Tahoma" w:hAnsi="Times New Roman" w:cs="Times New Roman"/>
          <w:sz w:val="24"/>
          <w:szCs w:val="24"/>
        </w:rPr>
        <w:t>Генерального директора Виноградовой Юлии Вячеславовны</w:t>
      </w:r>
      <w:r w:rsidRPr="00502384">
        <w:rPr>
          <w:rFonts w:ascii="Times New Roman" w:hAnsi="Times New Roman" w:cs="Times New Roman"/>
          <w:sz w:val="24"/>
          <w:szCs w:val="24"/>
        </w:rPr>
        <w:t xml:space="preserve">, действующего на основании Устава, именуемый в дальнейшем – </w:t>
      </w:r>
      <w:r w:rsidRPr="00502384">
        <w:rPr>
          <w:rFonts w:ascii="Times New Roman" w:hAnsi="Times New Roman" w:cs="Times New Roman"/>
          <w:b/>
          <w:sz w:val="24"/>
          <w:szCs w:val="24"/>
        </w:rPr>
        <w:t>«Продавец»,</w:t>
      </w:r>
      <w:r w:rsidRPr="00502384">
        <w:rPr>
          <w:rFonts w:ascii="Times New Roman" w:hAnsi="Times New Roman" w:cs="Times New Roman"/>
          <w:sz w:val="24"/>
          <w:szCs w:val="24"/>
        </w:rPr>
        <w:t xml:space="preserve"> с одной стороны, и </w:t>
      </w:r>
      <w:r w:rsidRPr="005023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</w:t>
      </w:r>
      <w:r w:rsidRPr="0050238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502384">
        <w:rPr>
          <w:rFonts w:ascii="Times New Roman" w:hAnsi="Times New Roman" w:cs="Times New Roman"/>
          <w:sz w:val="24"/>
          <w:szCs w:val="24"/>
        </w:rPr>
        <w:t>именуемое в дальнейшем</w:t>
      </w:r>
      <w:r w:rsidRPr="005023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2384">
        <w:rPr>
          <w:rFonts w:ascii="Times New Roman" w:hAnsi="Times New Roman" w:cs="Times New Roman"/>
          <w:b/>
          <w:bCs/>
          <w:sz w:val="24"/>
          <w:szCs w:val="24"/>
        </w:rPr>
        <w:t>«Покупатель»</w:t>
      </w:r>
      <w:r w:rsidRPr="0050238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502384">
        <w:rPr>
          <w:rFonts w:ascii="Times New Roman" w:hAnsi="Times New Roman" w:cs="Times New Roman"/>
          <w:sz w:val="24"/>
          <w:szCs w:val="24"/>
        </w:rPr>
        <w:t xml:space="preserve">в лице _________________________________________________________________________________, </w:t>
      </w:r>
      <w:r w:rsidRPr="00502384">
        <w:rPr>
          <w:rFonts w:ascii="Times New Roman" w:hAnsi="Times New Roman" w:cs="Times New Roman"/>
          <w:color w:val="000000"/>
          <w:sz w:val="24"/>
          <w:szCs w:val="24"/>
        </w:rPr>
        <w:t>действующего на основании _____________________________________________________,</w:t>
      </w:r>
      <w:r w:rsidRPr="00502384">
        <w:rPr>
          <w:rFonts w:ascii="Times New Roman" w:hAnsi="Times New Roman" w:cs="Times New Roman"/>
          <w:sz w:val="24"/>
          <w:szCs w:val="24"/>
        </w:rPr>
        <w:t xml:space="preserve"> именуемое  в дальнейшем</w:t>
      </w:r>
      <w:r w:rsidRPr="00502384">
        <w:rPr>
          <w:rFonts w:ascii="Times New Roman" w:hAnsi="Times New Roman" w:cs="Times New Roman"/>
          <w:b/>
          <w:sz w:val="24"/>
          <w:szCs w:val="24"/>
        </w:rPr>
        <w:t xml:space="preserve"> «Покупатель»,</w:t>
      </w:r>
      <w:r w:rsidRPr="00502384">
        <w:rPr>
          <w:rFonts w:ascii="Times New Roman" w:hAnsi="Times New Roman" w:cs="Times New Roman"/>
          <w:sz w:val="24"/>
          <w:szCs w:val="24"/>
        </w:rPr>
        <w:t xml:space="preserve"> с другой стороны,  составили настоящий акт о том, что </w:t>
      </w:r>
      <w:r w:rsidRPr="00502384">
        <w:rPr>
          <w:rFonts w:ascii="Times New Roman" w:hAnsi="Times New Roman" w:cs="Times New Roman"/>
          <w:b/>
          <w:sz w:val="24"/>
          <w:szCs w:val="24"/>
        </w:rPr>
        <w:t>«Объекты»</w:t>
      </w:r>
      <w:r w:rsidRPr="00502384">
        <w:rPr>
          <w:rFonts w:ascii="Times New Roman" w:hAnsi="Times New Roman" w:cs="Times New Roman"/>
          <w:sz w:val="24"/>
          <w:szCs w:val="24"/>
        </w:rPr>
        <w:t xml:space="preserve"> переданы </w:t>
      </w:r>
      <w:r w:rsidRPr="00502384">
        <w:rPr>
          <w:rFonts w:ascii="Times New Roman" w:hAnsi="Times New Roman" w:cs="Times New Roman"/>
          <w:b/>
          <w:sz w:val="24"/>
          <w:szCs w:val="24"/>
        </w:rPr>
        <w:t>«Продавцом» «Покупателю»</w:t>
      </w:r>
      <w:r w:rsidRPr="0050238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B8FF4B5" w14:textId="77777777" w:rsidR="00502384" w:rsidRPr="00502384" w:rsidRDefault="00502384" w:rsidP="00502384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14:paraId="4CAB870A" w14:textId="77777777" w:rsidR="00502384" w:rsidRPr="00502384" w:rsidRDefault="00502384" w:rsidP="00502384">
      <w:pPr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502384">
        <w:rPr>
          <w:rFonts w:ascii="Times New Roman" w:hAnsi="Times New Roman" w:cs="Times New Roman"/>
          <w:sz w:val="24"/>
          <w:szCs w:val="24"/>
        </w:rPr>
        <w:t>«Объектами» являются:</w:t>
      </w:r>
    </w:p>
    <w:p w14:paraId="6B6868D1" w14:textId="77777777" w:rsidR="00502384" w:rsidRPr="00502384" w:rsidRDefault="00502384" w:rsidP="00502384">
      <w:pPr>
        <w:numPr>
          <w:ilvl w:val="0"/>
          <w:numId w:val="18"/>
        </w:numPr>
        <w:tabs>
          <w:tab w:val="left" w:pos="1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384">
        <w:rPr>
          <w:rFonts w:ascii="Times New Roman" w:eastAsia="Times New Roman" w:hAnsi="Times New Roman" w:cs="Times New Roman"/>
          <w:sz w:val="24"/>
          <w:szCs w:val="24"/>
        </w:rPr>
        <w:t>здание больницы, назначение: лечебно-санитарное, общей площадью 1258,20 кв.м., инвентарный номер: 18:401:001:003881790:0001, литер: 2, этажность: 2;</w:t>
      </w:r>
    </w:p>
    <w:p w14:paraId="1F8A0021" w14:textId="77777777" w:rsidR="00502384" w:rsidRPr="00502384" w:rsidRDefault="00502384" w:rsidP="00502384">
      <w:pPr>
        <w:numPr>
          <w:ilvl w:val="0"/>
          <w:numId w:val="18"/>
        </w:numPr>
        <w:tabs>
          <w:tab w:val="left" w:pos="1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384">
        <w:rPr>
          <w:rFonts w:ascii="Times New Roman" w:eastAsia="Times New Roman" w:hAnsi="Times New Roman" w:cs="Times New Roman"/>
          <w:sz w:val="24"/>
          <w:szCs w:val="24"/>
        </w:rPr>
        <w:t>здание пищеблока и прачечной, назначение; прочее, общей площадью 210,3 кв.м., инвентарный номер: 18:401:001:003881790:0002, литер: 3, этажность: 1;</w:t>
      </w:r>
    </w:p>
    <w:p w14:paraId="0C33C28A" w14:textId="77777777" w:rsidR="00502384" w:rsidRPr="00502384" w:rsidRDefault="00502384" w:rsidP="00502384">
      <w:pPr>
        <w:numPr>
          <w:ilvl w:val="0"/>
          <w:numId w:val="18"/>
        </w:numPr>
        <w:tabs>
          <w:tab w:val="left" w:pos="1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384">
        <w:rPr>
          <w:rFonts w:ascii="Times New Roman" w:eastAsia="Times New Roman" w:hAnsi="Times New Roman" w:cs="Times New Roman"/>
          <w:sz w:val="24"/>
          <w:szCs w:val="24"/>
        </w:rPr>
        <w:t>здание гаража с пристройкой, назначение: прочее, общей площадью 96,6 кв.м., инвентарный номер: 18:401:001:003881790:0003, литер: 4, этажность: 1;</w:t>
      </w:r>
    </w:p>
    <w:p w14:paraId="38BAE5BA" w14:textId="77777777" w:rsidR="00502384" w:rsidRPr="00502384" w:rsidRDefault="00502384" w:rsidP="0050238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384">
        <w:rPr>
          <w:rFonts w:ascii="Times New Roman" w:eastAsia="Times New Roman" w:hAnsi="Times New Roman" w:cs="Times New Roman"/>
          <w:sz w:val="24"/>
          <w:szCs w:val="24"/>
        </w:rPr>
        <w:t>- здание КПП, назначение: прочее, общей площадью 9,5 кв.м., инвентарный номер: 18:401:001:003881790:0004, литер: 5, этажность: 1;</w:t>
      </w:r>
    </w:p>
    <w:p w14:paraId="750BCFE2" w14:textId="77777777" w:rsidR="00502384" w:rsidRPr="00502384" w:rsidRDefault="00502384" w:rsidP="00502384">
      <w:pPr>
        <w:numPr>
          <w:ilvl w:val="0"/>
          <w:numId w:val="18"/>
        </w:numPr>
        <w:tabs>
          <w:tab w:val="left" w:pos="2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384">
        <w:rPr>
          <w:rFonts w:ascii="Times New Roman" w:eastAsia="Times New Roman" w:hAnsi="Times New Roman" w:cs="Times New Roman"/>
          <w:sz w:val="24"/>
          <w:szCs w:val="24"/>
        </w:rPr>
        <w:t>здание склада, назначение: складское, общей площадью 35,9 кв.м., инвентарный номер: 18:401:001:003881790:0006, литер: 7, этажность: 1;</w:t>
      </w:r>
    </w:p>
    <w:p w14:paraId="6132FD99" w14:textId="77777777" w:rsidR="00502384" w:rsidRPr="00502384" w:rsidRDefault="00502384" w:rsidP="00502384">
      <w:pPr>
        <w:numPr>
          <w:ilvl w:val="0"/>
          <w:numId w:val="18"/>
        </w:numPr>
        <w:tabs>
          <w:tab w:val="left" w:pos="20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384">
        <w:rPr>
          <w:rFonts w:ascii="Times New Roman" w:eastAsia="Times New Roman" w:hAnsi="Times New Roman" w:cs="Times New Roman"/>
          <w:sz w:val="24"/>
          <w:szCs w:val="24"/>
        </w:rPr>
        <w:t>здание дезкамеры, назначение: лечебно-санаторное, общей площадью 40,4 кв.м., инвентарный номер: 18:401:001:003881790:0007, литер: 8, этажность: 1;</w:t>
      </w:r>
    </w:p>
    <w:p w14:paraId="7C37B104" w14:textId="77777777" w:rsidR="00502384" w:rsidRPr="00502384" w:rsidRDefault="00502384" w:rsidP="0050238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384">
        <w:rPr>
          <w:rFonts w:ascii="Times New Roman" w:eastAsia="Times New Roman" w:hAnsi="Times New Roman" w:cs="Times New Roman"/>
          <w:sz w:val="24"/>
          <w:szCs w:val="24"/>
        </w:rPr>
        <w:t>- здание сарая, назначение: прочее, общей площадью 47,3 кв.м., инвентарный номер: 18:401:001:003881790:0008, литер: 9, этажность: 1;</w:t>
      </w:r>
    </w:p>
    <w:p w14:paraId="7F8EEFDE" w14:textId="77777777" w:rsidR="00502384" w:rsidRPr="00502384" w:rsidRDefault="00502384" w:rsidP="00502384">
      <w:pPr>
        <w:numPr>
          <w:ilvl w:val="0"/>
          <w:numId w:val="18"/>
        </w:numPr>
        <w:tabs>
          <w:tab w:val="left" w:pos="2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384">
        <w:rPr>
          <w:rFonts w:ascii="Times New Roman" w:eastAsia="Times New Roman" w:hAnsi="Times New Roman" w:cs="Times New Roman"/>
          <w:sz w:val="24"/>
          <w:szCs w:val="24"/>
        </w:rPr>
        <w:t>здание наружного туалета, назначение: прочее, общей площадью 5,4 кв.м., инвентарный номер: 18:401:001:003881790:0009, литер: 10, этажность: 1;</w:t>
      </w:r>
    </w:p>
    <w:p w14:paraId="29951CF3" w14:textId="77777777" w:rsidR="00502384" w:rsidRPr="00502384" w:rsidRDefault="00502384" w:rsidP="00502384">
      <w:pPr>
        <w:numPr>
          <w:ilvl w:val="0"/>
          <w:numId w:val="18"/>
        </w:numPr>
        <w:tabs>
          <w:tab w:val="left" w:pos="1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384">
        <w:rPr>
          <w:rFonts w:ascii="Times New Roman" w:eastAsia="Times New Roman" w:hAnsi="Times New Roman" w:cs="Times New Roman"/>
          <w:sz w:val="24"/>
          <w:szCs w:val="24"/>
        </w:rPr>
        <w:t>здание административное, пищеблок, назначение: административное, общей площадью 676,1 кв.м., инвентарный номер: 18:401:001:003881790:0010, литер: 11, этажность: 2;</w:t>
      </w:r>
    </w:p>
    <w:p w14:paraId="58844F26" w14:textId="77777777" w:rsidR="00502384" w:rsidRPr="00502384" w:rsidRDefault="00502384" w:rsidP="00502384">
      <w:pPr>
        <w:tabs>
          <w:tab w:val="left" w:pos="567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384">
        <w:rPr>
          <w:rFonts w:ascii="Times New Roman" w:hAnsi="Times New Roman" w:cs="Times New Roman"/>
          <w:sz w:val="24"/>
          <w:szCs w:val="24"/>
        </w:rPr>
        <w:t>- земельный участок, категория земель: земли населенных пунктов, площадь: 13712 кв.м., кадастровый (или условный): номер 34:34:08 00 59:0019.</w:t>
      </w:r>
    </w:p>
    <w:p w14:paraId="66DD3979" w14:textId="77777777" w:rsidR="00502384" w:rsidRPr="00502384" w:rsidRDefault="00502384" w:rsidP="00502384">
      <w:pPr>
        <w:widowControl w:val="0"/>
        <w:tabs>
          <w:tab w:val="left" w:pos="708"/>
        </w:tabs>
        <w:suppressAutoHyphens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2384">
        <w:rPr>
          <w:rFonts w:ascii="Times New Roman" w:eastAsia="Times New Roman" w:hAnsi="Times New Roman" w:cs="Times New Roman"/>
          <w:sz w:val="24"/>
          <w:szCs w:val="24"/>
          <w:lang w:eastAsia="ar-SA"/>
        </w:rPr>
        <w:t>«Покупатель» не имеет никаких претензий по состоянию «Объектов» к «Продавцу», о чем свидетельствуем подписями.</w:t>
      </w:r>
    </w:p>
    <w:p w14:paraId="4FF2BA89" w14:textId="77777777" w:rsidR="00502384" w:rsidRPr="00502384" w:rsidRDefault="00502384" w:rsidP="00502384">
      <w:pPr>
        <w:widowControl w:val="0"/>
        <w:tabs>
          <w:tab w:val="left" w:pos="709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DEB02F8" w14:textId="77777777" w:rsidR="00502384" w:rsidRPr="00502384" w:rsidRDefault="00502384" w:rsidP="00502384">
      <w:pPr>
        <w:widowControl w:val="0"/>
        <w:tabs>
          <w:tab w:val="left" w:pos="709"/>
        </w:tabs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2384">
        <w:rPr>
          <w:rFonts w:ascii="Times New Roman" w:eastAsia="Times New Roman" w:hAnsi="Times New Roman" w:cs="Times New Roman"/>
          <w:b/>
          <w:sz w:val="24"/>
          <w:szCs w:val="24"/>
        </w:rPr>
        <w:t>9. Реквизиты и подписи Сторон</w:t>
      </w:r>
    </w:p>
    <w:tbl>
      <w:tblPr>
        <w:tblStyle w:val="a6"/>
        <w:tblW w:w="102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963"/>
      </w:tblGrid>
      <w:tr w:rsidR="00502384" w:rsidRPr="00502384" w14:paraId="374D2521" w14:textId="77777777" w:rsidTr="00420C03">
        <w:tc>
          <w:tcPr>
            <w:tcW w:w="5245" w:type="dxa"/>
          </w:tcPr>
          <w:p w14:paraId="2BDDBED5" w14:textId="77777777" w:rsidR="00502384" w:rsidRPr="00502384" w:rsidRDefault="00502384" w:rsidP="0050238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5023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ПРОДАВЕЦ</w:t>
            </w:r>
          </w:p>
          <w:p w14:paraId="74EEC9F1" w14:textId="77777777" w:rsidR="00502384" w:rsidRPr="00502384" w:rsidRDefault="00502384" w:rsidP="0050238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14:paraId="07C61738" w14:textId="77777777" w:rsidR="00502384" w:rsidRPr="00502384" w:rsidRDefault="00502384" w:rsidP="00502384">
            <w:pPr>
              <w:shd w:val="clear" w:color="auto" w:fill="FFFFFF"/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0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Место нахождения: </w:t>
            </w:r>
            <w:r w:rsidRPr="0050238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117342, г. Москва, улица Бутлерова, дом 17, комната 2Б</w:t>
            </w:r>
          </w:p>
          <w:p w14:paraId="55756BC6" w14:textId="77777777" w:rsidR="00502384" w:rsidRPr="00502384" w:rsidRDefault="00502384" w:rsidP="00502384">
            <w:pPr>
              <w:shd w:val="clear" w:color="auto" w:fill="FFFFFF"/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0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  <w:r w:rsidRPr="0050238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117342, г. Москва, улица Бутлерова, дом 17, комната 2Б</w:t>
            </w:r>
          </w:p>
          <w:p w14:paraId="14B4801F" w14:textId="77777777" w:rsidR="00502384" w:rsidRPr="00502384" w:rsidRDefault="00502384" w:rsidP="00502384">
            <w:pPr>
              <w:shd w:val="clear" w:color="auto" w:fill="FFFFFF"/>
              <w:spacing w:line="273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0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ИНН </w:t>
            </w:r>
            <w:r w:rsidRPr="0050238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7728212973</w:t>
            </w:r>
            <w:r w:rsidRPr="0050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, КПП </w:t>
            </w:r>
            <w:r w:rsidRPr="0050238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772801001</w:t>
            </w:r>
          </w:p>
          <w:p w14:paraId="6BA3DC08" w14:textId="77777777" w:rsidR="00502384" w:rsidRPr="00502384" w:rsidRDefault="00502384" w:rsidP="00502384">
            <w:pPr>
              <w:shd w:val="clear" w:color="auto" w:fill="FFFFFF"/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0238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ОГРН 1157746253026</w:t>
            </w:r>
          </w:p>
          <w:p w14:paraId="083D16A5" w14:textId="77777777" w:rsidR="00502384" w:rsidRPr="00502384" w:rsidRDefault="00502384" w:rsidP="00502384">
            <w:pPr>
              <w:shd w:val="clear" w:color="auto" w:fill="FFFFFF"/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0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р/с </w:t>
            </w:r>
            <w:r w:rsidRPr="0050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40702810801400011411</w:t>
            </w:r>
            <w:r w:rsidRPr="0050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в АО «АЛЬФА-БАНК» </w:t>
            </w:r>
          </w:p>
          <w:p w14:paraId="2A9A759C" w14:textId="77777777" w:rsidR="00502384" w:rsidRPr="00502384" w:rsidRDefault="00502384" w:rsidP="00502384">
            <w:pPr>
              <w:shd w:val="clear" w:color="auto" w:fill="FFFFFF"/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0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к/с </w:t>
            </w:r>
            <w:r w:rsidRPr="0050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30101810200000000593в ГУ БАНКА РОССИИ ПО ЦФО, </w:t>
            </w:r>
            <w:r w:rsidRPr="0050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БИК </w:t>
            </w:r>
            <w:r w:rsidRPr="0050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044525593</w:t>
            </w:r>
            <w:r w:rsidRPr="0050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</w:t>
            </w:r>
          </w:p>
          <w:p w14:paraId="029EA7F5" w14:textId="77777777" w:rsidR="00502384" w:rsidRPr="00502384" w:rsidRDefault="00502384" w:rsidP="00502384">
            <w:pPr>
              <w:shd w:val="clear" w:color="auto" w:fill="FFFFFF"/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0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 w:bidi="ru-RU"/>
              </w:rPr>
              <w:t xml:space="preserve">ОКПО </w:t>
            </w:r>
            <w:r w:rsidRPr="0050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42835664, </w:t>
            </w:r>
            <w:r w:rsidRPr="0050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ОГРН </w:t>
            </w:r>
            <w:r w:rsidRPr="0050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1027700067328</w:t>
            </w:r>
          </w:p>
          <w:p w14:paraId="1B9E2405" w14:textId="77777777" w:rsidR="00502384" w:rsidRPr="00502384" w:rsidRDefault="00502384" w:rsidP="00502384">
            <w:pPr>
              <w:shd w:val="clear" w:color="auto" w:fill="FFFFFF"/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0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Тел. 8 (495) 792-22-99 </w:t>
            </w:r>
          </w:p>
          <w:p w14:paraId="1CD88845" w14:textId="77777777" w:rsidR="00502384" w:rsidRPr="00502384" w:rsidRDefault="00502384" w:rsidP="00502384">
            <w:pPr>
              <w:shd w:val="clear" w:color="auto" w:fill="FFFFFF"/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14:paraId="39F08F3E" w14:textId="77777777" w:rsidR="00502384" w:rsidRPr="00502384" w:rsidRDefault="00502384" w:rsidP="0050238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5023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lastRenderedPageBreak/>
              <w:t>От Продавца</w:t>
            </w:r>
          </w:p>
          <w:p w14:paraId="5CB3FEA2" w14:textId="77777777" w:rsidR="00502384" w:rsidRPr="00502384" w:rsidRDefault="00502384" w:rsidP="0050238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0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Генеральный директор ООО «НЕО-ИНВЕСТ»</w:t>
            </w:r>
          </w:p>
          <w:p w14:paraId="003C8724" w14:textId="77777777" w:rsidR="00502384" w:rsidRPr="00502384" w:rsidRDefault="00502384" w:rsidP="0050238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14:paraId="2D190DFA" w14:textId="77777777" w:rsidR="00502384" w:rsidRPr="00502384" w:rsidRDefault="00502384" w:rsidP="0050238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0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___________________ /Виноградова Ю.В./</w:t>
            </w:r>
          </w:p>
          <w:p w14:paraId="3539F582" w14:textId="77777777" w:rsidR="00502384" w:rsidRPr="00502384" w:rsidRDefault="00502384" w:rsidP="005023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0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м.п.</w:t>
            </w:r>
          </w:p>
        </w:tc>
        <w:tc>
          <w:tcPr>
            <w:tcW w:w="4963" w:type="dxa"/>
          </w:tcPr>
          <w:p w14:paraId="0B8C3B3F" w14:textId="77777777" w:rsidR="00502384" w:rsidRPr="00502384" w:rsidRDefault="00502384" w:rsidP="0050238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ПОКУПАТЕЛЬ</w:t>
            </w:r>
          </w:p>
          <w:p w14:paraId="1DC98A26" w14:textId="77777777" w:rsidR="00502384" w:rsidRPr="00502384" w:rsidRDefault="00502384" w:rsidP="0050238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7C5985D" w14:textId="77777777" w:rsidR="00502384" w:rsidRPr="00502384" w:rsidRDefault="00502384" w:rsidP="0050238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52730957" w14:textId="77777777" w:rsidR="00502384" w:rsidRPr="00502384" w:rsidRDefault="00502384" w:rsidP="0050238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223A3B7A" w14:textId="77777777" w:rsidR="00502384" w:rsidRPr="00502384" w:rsidRDefault="00502384" w:rsidP="0050238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2F088E3D" w14:textId="77777777" w:rsidR="00502384" w:rsidRPr="00502384" w:rsidRDefault="00502384" w:rsidP="0050238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7645889B" w14:textId="77777777" w:rsidR="00502384" w:rsidRPr="00502384" w:rsidRDefault="00502384" w:rsidP="0050238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6496A954" w14:textId="77777777" w:rsidR="00502384" w:rsidRPr="00502384" w:rsidRDefault="00502384" w:rsidP="0050238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02EAE1A6" w14:textId="77777777" w:rsidR="00502384" w:rsidRPr="00502384" w:rsidRDefault="00502384" w:rsidP="0050238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07DF4086" w14:textId="77777777" w:rsidR="00502384" w:rsidRPr="00502384" w:rsidRDefault="00502384" w:rsidP="0050238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1ABB1666" w14:textId="77777777" w:rsidR="00502384" w:rsidRPr="00502384" w:rsidRDefault="00502384" w:rsidP="0050238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1656F6A1" w14:textId="77777777" w:rsidR="00502384" w:rsidRPr="00502384" w:rsidRDefault="00502384" w:rsidP="0050238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21402FD5" w14:textId="77777777" w:rsidR="00502384" w:rsidRPr="00502384" w:rsidRDefault="00502384" w:rsidP="0050238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3677B617" w14:textId="77777777" w:rsidR="00502384" w:rsidRPr="00502384" w:rsidRDefault="00502384" w:rsidP="0050238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299158ED" w14:textId="77777777" w:rsidR="00502384" w:rsidRPr="00502384" w:rsidRDefault="00502384" w:rsidP="0050238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480D3FAF" w14:textId="77777777" w:rsidR="00502384" w:rsidRPr="00502384" w:rsidRDefault="00502384" w:rsidP="0050238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2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От Покупателя</w:t>
            </w:r>
          </w:p>
          <w:p w14:paraId="3F50F045" w14:textId="77777777" w:rsidR="00502384" w:rsidRPr="00502384" w:rsidRDefault="00502384" w:rsidP="0050238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23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___________________________________</w:t>
            </w:r>
          </w:p>
          <w:p w14:paraId="1F1E5CC9" w14:textId="77777777" w:rsidR="00502384" w:rsidRPr="00502384" w:rsidRDefault="00502384" w:rsidP="0050238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6ADA5D10" w14:textId="77777777" w:rsidR="00502384" w:rsidRPr="00502384" w:rsidRDefault="00502384" w:rsidP="0050238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23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 /_________________/</w:t>
            </w:r>
          </w:p>
          <w:p w14:paraId="56312B0B" w14:textId="77777777" w:rsidR="00502384" w:rsidRPr="00502384" w:rsidRDefault="00502384" w:rsidP="0050238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23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м.п. </w:t>
            </w:r>
          </w:p>
        </w:tc>
      </w:tr>
    </w:tbl>
    <w:p w14:paraId="2F646A15" w14:textId="44B29F15" w:rsidR="000E2497" w:rsidRPr="00502384" w:rsidRDefault="000E2497" w:rsidP="00502384">
      <w:bookmarkStart w:id="19" w:name="_GoBack"/>
      <w:bookmarkEnd w:id="19"/>
    </w:p>
    <w:sectPr w:rsidR="000E2497" w:rsidRPr="00502384" w:rsidSect="00D4349D">
      <w:headerReference w:type="default" r:id="rId9"/>
      <w:pgSz w:w="11906" w:h="16838"/>
      <w:pgMar w:top="964" w:right="794" w:bottom="96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A649E7" w14:textId="77777777" w:rsidR="003F1ECD" w:rsidRDefault="003F1ECD" w:rsidP="004E641B">
      <w:pPr>
        <w:spacing w:after="0" w:line="240" w:lineRule="auto"/>
      </w:pPr>
      <w:r>
        <w:separator/>
      </w:r>
    </w:p>
  </w:endnote>
  <w:endnote w:type="continuationSeparator" w:id="0">
    <w:p w14:paraId="3D7E5311" w14:textId="77777777" w:rsidR="003F1ECD" w:rsidRDefault="003F1ECD" w:rsidP="004E6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 Cyr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9CFA50" w14:textId="77777777" w:rsidR="003F1ECD" w:rsidRDefault="003F1ECD" w:rsidP="004E641B">
      <w:pPr>
        <w:spacing w:after="0" w:line="240" w:lineRule="auto"/>
      </w:pPr>
      <w:r>
        <w:separator/>
      </w:r>
    </w:p>
  </w:footnote>
  <w:footnote w:type="continuationSeparator" w:id="0">
    <w:p w14:paraId="69FEB2BB" w14:textId="77777777" w:rsidR="003F1ECD" w:rsidRDefault="003F1ECD" w:rsidP="004E6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963E8D" w14:textId="77777777" w:rsidR="00502384" w:rsidRDefault="00502384">
    <w:pPr>
      <w:pStyle w:val="Headerorfooter0"/>
      <w:framePr w:w="11088" w:h="139" w:wrap="none" w:vAnchor="text" w:hAnchor="page" w:x="409" w:y="615"/>
      <w:shd w:val="clear" w:color="auto" w:fill="auto"/>
      <w:ind w:left="588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BBF3C9" w14:textId="49B7AFED" w:rsidR="003F1ECD" w:rsidRDefault="003F1ECD">
    <w:pPr>
      <w:pStyle w:val="Headerorfooter0"/>
      <w:framePr w:w="11088" w:h="139" w:wrap="none" w:vAnchor="text" w:hAnchor="page" w:x="409" w:y="615"/>
      <w:shd w:val="clear" w:color="auto" w:fill="auto"/>
      <w:ind w:left="588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</w:abstractNum>
  <w:abstractNum w:abstractNumId="2" w15:restartNumberingAfterBreak="0">
    <w:nsid w:val="020C337B"/>
    <w:multiLevelType w:val="multilevel"/>
    <w:tmpl w:val="D968F888"/>
    <w:lvl w:ilvl="0">
      <w:start w:val="1"/>
      <w:numFmt w:val="decimal"/>
      <w:lvlText w:val="8.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C704942"/>
    <w:multiLevelType w:val="multilevel"/>
    <w:tmpl w:val="60806AC6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20" w:hanging="2160"/>
      </w:pPr>
      <w:rPr>
        <w:rFonts w:hint="default"/>
      </w:rPr>
    </w:lvl>
  </w:abstractNum>
  <w:abstractNum w:abstractNumId="4" w15:restartNumberingAfterBreak="0">
    <w:nsid w:val="1023416E"/>
    <w:multiLevelType w:val="multilevel"/>
    <w:tmpl w:val="F78436B6"/>
    <w:lvl w:ilvl="0">
      <w:start w:val="3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03B60B0"/>
    <w:multiLevelType w:val="multilevel"/>
    <w:tmpl w:val="C90A23B6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start w:val="9"/>
      <w:numFmt w:val="decimal"/>
      <w:lvlText w:val="%2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2">
      <w:start w:val="13"/>
      <w:numFmt w:val="decimal"/>
      <w:lvlText w:val="%3,"/>
      <w:lvlJc w:val="left"/>
      <w:rPr>
        <w:rFonts w:ascii="Constantia" w:eastAsia="Constantia" w:hAnsi="Constantia" w:cs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"/>
      </w:rPr>
    </w:lvl>
    <w:lvl w:ilvl="3">
      <w:start w:val="14"/>
      <w:numFmt w:val="decimal"/>
      <w:lvlText w:val="%4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F18155A"/>
    <w:multiLevelType w:val="multilevel"/>
    <w:tmpl w:val="1480B15A"/>
    <w:lvl w:ilvl="0">
      <w:start w:val="1"/>
      <w:numFmt w:val="decimal"/>
      <w:lvlText w:val="1.%1.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start w:val="2"/>
      <w:numFmt w:val="decimal"/>
      <w:lvlText w:val="%1.%2.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2">
      <w:start w:val="1"/>
      <w:numFmt w:val="decimal"/>
      <w:lvlText w:val="%1.%2.%3.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2107933"/>
    <w:multiLevelType w:val="multilevel"/>
    <w:tmpl w:val="8A460EB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4CA1E6B"/>
    <w:multiLevelType w:val="hybridMultilevel"/>
    <w:tmpl w:val="9AECFD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4A0AE5"/>
    <w:multiLevelType w:val="multilevel"/>
    <w:tmpl w:val="D79E8984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35"/>
      </w:pPr>
      <w:rPr>
        <w:rFonts w:hint="default"/>
      </w:rPr>
    </w:lvl>
    <w:lvl w:ilvl="2">
      <w:start w:val="11"/>
      <w:numFmt w:val="decimal"/>
      <w:isLgl/>
      <w:lvlText w:val="%1.%2.%3."/>
      <w:lvlJc w:val="left"/>
      <w:pPr>
        <w:ind w:left="1455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7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0" w15:restartNumberingAfterBreak="0">
    <w:nsid w:val="2E792103"/>
    <w:multiLevelType w:val="hybridMultilevel"/>
    <w:tmpl w:val="6BC4B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C01913"/>
    <w:multiLevelType w:val="multilevel"/>
    <w:tmpl w:val="3A26210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2" w15:restartNumberingAfterBreak="0">
    <w:nsid w:val="33796436"/>
    <w:multiLevelType w:val="multilevel"/>
    <w:tmpl w:val="517A063E"/>
    <w:lvl w:ilvl="0">
      <w:start w:val="1"/>
      <w:numFmt w:val="decimal"/>
      <w:lvlText w:val="3.1.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56934AF"/>
    <w:multiLevelType w:val="multilevel"/>
    <w:tmpl w:val="C56A1F6A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37976D42"/>
    <w:multiLevelType w:val="multilevel"/>
    <w:tmpl w:val="71B836BE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807236E"/>
    <w:multiLevelType w:val="multilevel"/>
    <w:tmpl w:val="E0E42352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20" w:hanging="2160"/>
      </w:pPr>
      <w:rPr>
        <w:rFonts w:hint="default"/>
      </w:rPr>
    </w:lvl>
  </w:abstractNum>
  <w:abstractNum w:abstractNumId="16" w15:restartNumberingAfterBreak="0">
    <w:nsid w:val="38C10CAF"/>
    <w:multiLevelType w:val="multilevel"/>
    <w:tmpl w:val="8C2631EC"/>
    <w:lvl w:ilvl="0">
      <w:start w:val="4"/>
      <w:numFmt w:val="decimal"/>
      <w:lvlText w:val="8.%1.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start w:val="1"/>
      <w:numFmt w:val="decimal"/>
      <w:lvlText w:val="%2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D094A13"/>
    <w:multiLevelType w:val="multilevel"/>
    <w:tmpl w:val="202C9F7E"/>
    <w:lvl w:ilvl="0">
      <w:start w:val="6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20" w:hanging="2160"/>
      </w:pPr>
      <w:rPr>
        <w:rFonts w:hint="default"/>
      </w:rPr>
    </w:lvl>
  </w:abstractNum>
  <w:abstractNum w:abstractNumId="18" w15:restartNumberingAfterBreak="0">
    <w:nsid w:val="3D3E3C72"/>
    <w:multiLevelType w:val="multilevel"/>
    <w:tmpl w:val="FCDC3E5E"/>
    <w:lvl w:ilvl="0">
      <w:start w:val="1"/>
      <w:numFmt w:val="decimal"/>
      <w:lvlText w:val="%1."/>
      <w:lvlJc w:val="left"/>
      <w:pPr>
        <w:ind w:left="450" w:hanging="450"/>
      </w:pPr>
      <w:rPr>
        <w:rFonts w:cs="Calibri" w:hint="default"/>
      </w:rPr>
    </w:lvl>
    <w:lvl w:ilvl="1">
      <w:start w:val="1"/>
      <w:numFmt w:val="decimal"/>
      <w:lvlText w:val="%1.%2."/>
      <w:lvlJc w:val="left"/>
      <w:pPr>
        <w:ind w:left="6391" w:hanging="720"/>
      </w:pPr>
      <w:rPr>
        <w:rFonts w:cs="Calibri" w:hint="default"/>
      </w:rPr>
    </w:lvl>
    <w:lvl w:ilvl="2">
      <w:start w:val="1"/>
      <w:numFmt w:val="decimal"/>
      <w:lvlText w:val="%3."/>
      <w:lvlJc w:val="left"/>
      <w:pPr>
        <w:ind w:left="6674" w:hanging="720"/>
      </w:pPr>
      <w:rPr>
        <w:rFonts w:hint="default"/>
        <w:caps w:val="0"/>
        <w:strike w:val="0"/>
        <w:dstrike w:val="0"/>
        <w:vanish w:val="0"/>
        <w:sz w:val="22"/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Calibri" w:hint="default"/>
      </w:rPr>
    </w:lvl>
  </w:abstractNum>
  <w:abstractNum w:abstractNumId="19" w15:restartNumberingAfterBreak="0">
    <w:nsid w:val="3FE03AAE"/>
    <w:multiLevelType w:val="multilevel"/>
    <w:tmpl w:val="01E651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87" w:hanging="42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0" w15:restartNumberingAfterBreak="0">
    <w:nsid w:val="44F10206"/>
    <w:multiLevelType w:val="multilevel"/>
    <w:tmpl w:val="7E3C3F1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0" w:firstLine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0" w:firstLine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7"/>
        </w:tabs>
        <w:ind w:left="0" w:firstLine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7"/>
        </w:tabs>
        <w:ind w:left="0" w:firstLine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"/>
        </w:tabs>
        <w:ind w:left="0" w:firstLine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7"/>
        </w:tabs>
        <w:ind w:left="0" w:firstLine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46D636EB"/>
    <w:multiLevelType w:val="multilevel"/>
    <w:tmpl w:val="34C49A92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CB628B4"/>
    <w:multiLevelType w:val="multilevel"/>
    <w:tmpl w:val="934092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pStyle w:val="2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86B3A41"/>
    <w:multiLevelType w:val="multilevel"/>
    <w:tmpl w:val="0E7AB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B49553F"/>
    <w:multiLevelType w:val="multilevel"/>
    <w:tmpl w:val="E87698E8"/>
    <w:lvl w:ilvl="0">
      <w:start w:val="1"/>
      <w:numFmt w:val="decimal"/>
      <w:lvlText w:val="5.1.%1.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5651E78"/>
    <w:multiLevelType w:val="multilevel"/>
    <w:tmpl w:val="3BBAAD84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65D20734"/>
    <w:multiLevelType w:val="multilevel"/>
    <w:tmpl w:val="D7F42372"/>
    <w:lvl w:ilvl="0">
      <w:start w:val="1"/>
      <w:numFmt w:val="decimal"/>
      <w:lvlText w:val="4.%1.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6133CFB"/>
    <w:multiLevelType w:val="multilevel"/>
    <w:tmpl w:val="25C4524A"/>
    <w:lvl w:ilvl="0">
      <w:start w:val="1"/>
      <w:numFmt w:val="decimal"/>
      <w:lvlText w:val="5.2.%1.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6CD08CA"/>
    <w:multiLevelType w:val="hybridMultilevel"/>
    <w:tmpl w:val="E4006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B94A42"/>
    <w:multiLevelType w:val="multilevel"/>
    <w:tmpl w:val="5BC29D58"/>
    <w:lvl w:ilvl="0">
      <w:start w:val="1"/>
      <w:numFmt w:val="decimal"/>
      <w:lvlText w:val="6.%1.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start w:val="1"/>
      <w:numFmt w:val="decimal"/>
      <w:lvlText w:val="%1.%2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2167C77"/>
    <w:multiLevelType w:val="hybridMultilevel"/>
    <w:tmpl w:val="CA4C46D6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2" w15:restartNumberingAfterBreak="0">
    <w:nsid w:val="724D3890"/>
    <w:multiLevelType w:val="multilevel"/>
    <w:tmpl w:val="F92824B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8FB7FBC"/>
    <w:multiLevelType w:val="multilevel"/>
    <w:tmpl w:val="12E06E0E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C30188A"/>
    <w:multiLevelType w:val="multilevel"/>
    <w:tmpl w:val="E09092BA"/>
    <w:lvl w:ilvl="0">
      <w:start w:val="1"/>
      <w:numFmt w:val="decimal"/>
      <w:suff w:val="space"/>
      <w:lvlText w:val="%1."/>
      <w:lvlJc w:val="left"/>
      <w:pPr>
        <w:ind w:left="4946" w:hanging="12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4423" w:hanging="28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6364"/>
        </w:tabs>
        <w:ind w:left="6364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73"/>
        </w:tabs>
        <w:ind w:left="7073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782"/>
        </w:tabs>
        <w:ind w:left="7782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491"/>
        </w:tabs>
        <w:ind w:left="8491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380"/>
        </w:tabs>
        <w:ind w:left="9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089"/>
        </w:tabs>
        <w:ind w:left="1008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158"/>
        </w:tabs>
        <w:ind w:left="11158" w:hanging="1800"/>
      </w:pPr>
      <w:rPr>
        <w:rFonts w:hint="default"/>
      </w:rPr>
    </w:lvl>
  </w:abstractNum>
  <w:num w:numId="1">
    <w:abstractNumId w:val="23"/>
  </w:num>
  <w:num w:numId="2">
    <w:abstractNumId w:val="9"/>
  </w:num>
  <w:num w:numId="3">
    <w:abstractNumId w:val="33"/>
  </w:num>
  <w:num w:numId="4">
    <w:abstractNumId w:val="11"/>
  </w:num>
  <w:num w:numId="5">
    <w:abstractNumId w:val="32"/>
  </w:num>
  <w:num w:numId="6">
    <w:abstractNumId w:val="4"/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</w:num>
  <w:num w:numId="10">
    <w:abstractNumId w:val="14"/>
  </w:num>
  <w:num w:numId="11">
    <w:abstractNumId w:val="24"/>
  </w:num>
  <w:num w:numId="12">
    <w:abstractNumId w:val="10"/>
  </w:num>
  <w:num w:numId="13">
    <w:abstractNumId w:val="20"/>
  </w:num>
  <w:num w:numId="14">
    <w:abstractNumId w:val="18"/>
  </w:num>
  <w:num w:numId="15">
    <w:abstractNumId w:val="0"/>
  </w:num>
  <w:num w:numId="16">
    <w:abstractNumId w:val="1"/>
  </w:num>
  <w:num w:numId="17">
    <w:abstractNumId w:val="6"/>
  </w:num>
  <w:num w:numId="18">
    <w:abstractNumId w:val="21"/>
  </w:num>
  <w:num w:numId="19">
    <w:abstractNumId w:val="12"/>
  </w:num>
  <w:num w:numId="20">
    <w:abstractNumId w:val="27"/>
  </w:num>
  <w:num w:numId="21">
    <w:abstractNumId w:val="25"/>
  </w:num>
  <w:num w:numId="22">
    <w:abstractNumId w:val="28"/>
  </w:num>
  <w:num w:numId="23">
    <w:abstractNumId w:val="30"/>
  </w:num>
  <w:num w:numId="24">
    <w:abstractNumId w:val="2"/>
  </w:num>
  <w:num w:numId="25">
    <w:abstractNumId w:val="16"/>
  </w:num>
  <w:num w:numId="26">
    <w:abstractNumId w:val="5"/>
  </w:num>
  <w:num w:numId="27">
    <w:abstractNumId w:val="13"/>
  </w:num>
  <w:num w:numId="28">
    <w:abstractNumId w:val="29"/>
  </w:num>
  <w:num w:numId="29">
    <w:abstractNumId w:val="15"/>
  </w:num>
  <w:num w:numId="30">
    <w:abstractNumId w:val="17"/>
  </w:num>
  <w:num w:numId="31">
    <w:abstractNumId w:val="3"/>
  </w:num>
  <w:num w:numId="32">
    <w:abstractNumId w:val="8"/>
  </w:num>
  <w:num w:numId="33">
    <w:abstractNumId w:val="34"/>
  </w:num>
  <w:num w:numId="34">
    <w:abstractNumId w:val="34"/>
    <w:lvlOverride w:ilvl="0">
      <w:lvl w:ilvl="0">
        <w:start w:val="1"/>
        <w:numFmt w:val="decimal"/>
        <w:suff w:val="space"/>
        <w:lvlText w:val="%1."/>
        <w:lvlJc w:val="left"/>
        <w:pPr>
          <w:ind w:left="1260" w:hanging="12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737" w:hanging="28"/>
        </w:pPr>
        <w:rPr>
          <w:rFonts w:ascii="Times New Roman" w:hAnsi="Times New Roman" w:cs="Times New Roman" w:hint="default"/>
          <w:b w:val="0"/>
          <w:i w:val="0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737" w:hanging="28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3387"/>
          </w:tabs>
          <w:ind w:left="3387" w:hanging="126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4096"/>
          </w:tabs>
          <w:ind w:left="4096" w:hanging="126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805"/>
          </w:tabs>
          <w:ind w:left="4805" w:hanging="126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94"/>
          </w:tabs>
          <w:ind w:left="56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403"/>
          </w:tabs>
          <w:ind w:left="6403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72"/>
          </w:tabs>
          <w:ind w:left="7472" w:hanging="1800"/>
        </w:pPr>
        <w:rPr>
          <w:rFonts w:hint="default"/>
        </w:rPr>
      </w:lvl>
    </w:lvlOverride>
  </w:num>
  <w:num w:numId="35">
    <w:abstractNumId w:val="7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4D9"/>
    <w:rsid w:val="0000119B"/>
    <w:rsid w:val="0000374B"/>
    <w:rsid w:val="00005623"/>
    <w:rsid w:val="000111DE"/>
    <w:rsid w:val="00011F46"/>
    <w:rsid w:val="00016EB5"/>
    <w:rsid w:val="00017235"/>
    <w:rsid w:val="00017D95"/>
    <w:rsid w:val="0002123E"/>
    <w:rsid w:val="00024BBD"/>
    <w:rsid w:val="00026941"/>
    <w:rsid w:val="00026FA2"/>
    <w:rsid w:val="00035584"/>
    <w:rsid w:val="0004165A"/>
    <w:rsid w:val="000450D6"/>
    <w:rsid w:val="00047692"/>
    <w:rsid w:val="00051A63"/>
    <w:rsid w:val="0005369A"/>
    <w:rsid w:val="00054D67"/>
    <w:rsid w:val="00056F73"/>
    <w:rsid w:val="00057F88"/>
    <w:rsid w:val="00057FD5"/>
    <w:rsid w:val="000666F3"/>
    <w:rsid w:val="00067606"/>
    <w:rsid w:val="0007314A"/>
    <w:rsid w:val="000734EA"/>
    <w:rsid w:val="00073E7E"/>
    <w:rsid w:val="0007613E"/>
    <w:rsid w:val="00080223"/>
    <w:rsid w:val="00080B3B"/>
    <w:rsid w:val="00082FEA"/>
    <w:rsid w:val="000832EB"/>
    <w:rsid w:val="000837BA"/>
    <w:rsid w:val="00094944"/>
    <w:rsid w:val="000957B9"/>
    <w:rsid w:val="00097CDB"/>
    <w:rsid w:val="000C3069"/>
    <w:rsid w:val="000C44F4"/>
    <w:rsid w:val="000D27C6"/>
    <w:rsid w:val="000D3096"/>
    <w:rsid w:val="000D5037"/>
    <w:rsid w:val="000D75EA"/>
    <w:rsid w:val="000E14DE"/>
    <w:rsid w:val="000E2497"/>
    <w:rsid w:val="000E3AEE"/>
    <w:rsid w:val="000E6A5B"/>
    <w:rsid w:val="000F3196"/>
    <w:rsid w:val="000F5F58"/>
    <w:rsid w:val="000F7ED9"/>
    <w:rsid w:val="0010476E"/>
    <w:rsid w:val="001048C5"/>
    <w:rsid w:val="00104EE0"/>
    <w:rsid w:val="00106283"/>
    <w:rsid w:val="00106303"/>
    <w:rsid w:val="00107DBD"/>
    <w:rsid w:val="00107FF2"/>
    <w:rsid w:val="00112E9C"/>
    <w:rsid w:val="00113336"/>
    <w:rsid w:val="00114897"/>
    <w:rsid w:val="0011599C"/>
    <w:rsid w:val="00121C79"/>
    <w:rsid w:val="0013482C"/>
    <w:rsid w:val="00135590"/>
    <w:rsid w:val="00135BC8"/>
    <w:rsid w:val="00136E71"/>
    <w:rsid w:val="001377E5"/>
    <w:rsid w:val="00140921"/>
    <w:rsid w:val="001450D1"/>
    <w:rsid w:val="001472D9"/>
    <w:rsid w:val="0014791D"/>
    <w:rsid w:val="00150FF8"/>
    <w:rsid w:val="0015382E"/>
    <w:rsid w:val="00154179"/>
    <w:rsid w:val="00155F64"/>
    <w:rsid w:val="00160EAD"/>
    <w:rsid w:val="00161815"/>
    <w:rsid w:val="0016188C"/>
    <w:rsid w:val="001618A5"/>
    <w:rsid w:val="00163F7F"/>
    <w:rsid w:val="001641E0"/>
    <w:rsid w:val="0016574C"/>
    <w:rsid w:val="00166925"/>
    <w:rsid w:val="001674AF"/>
    <w:rsid w:val="0017095F"/>
    <w:rsid w:val="001745DB"/>
    <w:rsid w:val="0017606F"/>
    <w:rsid w:val="0017728C"/>
    <w:rsid w:val="001860DB"/>
    <w:rsid w:val="00187CB6"/>
    <w:rsid w:val="00193020"/>
    <w:rsid w:val="0019312F"/>
    <w:rsid w:val="001931D2"/>
    <w:rsid w:val="00194EC1"/>
    <w:rsid w:val="00196288"/>
    <w:rsid w:val="00197874"/>
    <w:rsid w:val="001A064D"/>
    <w:rsid w:val="001A17FD"/>
    <w:rsid w:val="001A2D30"/>
    <w:rsid w:val="001A3358"/>
    <w:rsid w:val="001B3263"/>
    <w:rsid w:val="001C1F1D"/>
    <w:rsid w:val="001C3B97"/>
    <w:rsid w:val="001C6BC5"/>
    <w:rsid w:val="001D1F0F"/>
    <w:rsid w:val="001D7F0D"/>
    <w:rsid w:val="001E20E4"/>
    <w:rsid w:val="001E7DCD"/>
    <w:rsid w:val="001F42D9"/>
    <w:rsid w:val="00207B18"/>
    <w:rsid w:val="002119F2"/>
    <w:rsid w:val="0021471E"/>
    <w:rsid w:val="00215ACD"/>
    <w:rsid w:val="002162B4"/>
    <w:rsid w:val="00216FCB"/>
    <w:rsid w:val="002177ED"/>
    <w:rsid w:val="00221CC7"/>
    <w:rsid w:val="00222473"/>
    <w:rsid w:val="00225181"/>
    <w:rsid w:val="0022600F"/>
    <w:rsid w:val="00227191"/>
    <w:rsid w:val="002303CD"/>
    <w:rsid w:val="00236424"/>
    <w:rsid w:val="00250D2B"/>
    <w:rsid w:val="00251DFE"/>
    <w:rsid w:val="00253438"/>
    <w:rsid w:val="002642B7"/>
    <w:rsid w:val="00266354"/>
    <w:rsid w:val="00267074"/>
    <w:rsid w:val="002701CE"/>
    <w:rsid w:val="0027194B"/>
    <w:rsid w:val="00273EF6"/>
    <w:rsid w:val="00273F24"/>
    <w:rsid w:val="00284847"/>
    <w:rsid w:val="002849E5"/>
    <w:rsid w:val="00293E97"/>
    <w:rsid w:val="0029476A"/>
    <w:rsid w:val="00294E2B"/>
    <w:rsid w:val="0029520C"/>
    <w:rsid w:val="00297555"/>
    <w:rsid w:val="002A4409"/>
    <w:rsid w:val="002A4BDE"/>
    <w:rsid w:val="002B205C"/>
    <w:rsid w:val="002C3984"/>
    <w:rsid w:val="002C5027"/>
    <w:rsid w:val="002C55B3"/>
    <w:rsid w:val="002C617B"/>
    <w:rsid w:val="002E0010"/>
    <w:rsid w:val="002E0CF2"/>
    <w:rsid w:val="002E3A2F"/>
    <w:rsid w:val="002E5A9E"/>
    <w:rsid w:val="002E6576"/>
    <w:rsid w:val="002E6E7B"/>
    <w:rsid w:val="002E7CAC"/>
    <w:rsid w:val="002F324B"/>
    <w:rsid w:val="00312AB4"/>
    <w:rsid w:val="003207DA"/>
    <w:rsid w:val="00322105"/>
    <w:rsid w:val="003343EE"/>
    <w:rsid w:val="00341E8E"/>
    <w:rsid w:val="00342144"/>
    <w:rsid w:val="00345436"/>
    <w:rsid w:val="0035038C"/>
    <w:rsid w:val="00355509"/>
    <w:rsid w:val="003648A1"/>
    <w:rsid w:val="003676F1"/>
    <w:rsid w:val="00370705"/>
    <w:rsid w:val="00371673"/>
    <w:rsid w:val="00372983"/>
    <w:rsid w:val="003756CD"/>
    <w:rsid w:val="00384298"/>
    <w:rsid w:val="003846E8"/>
    <w:rsid w:val="003854E7"/>
    <w:rsid w:val="00386FB9"/>
    <w:rsid w:val="00390108"/>
    <w:rsid w:val="003979E6"/>
    <w:rsid w:val="00397C11"/>
    <w:rsid w:val="003A132B"/>
    <w:rsid w:val="003A218F"/>
    <w:rsid w:val="003A270C"/>
    <w:rsid w:val="003A2C5A"/>
    <w:rsid w:val="003A2D69"/>
    <w:rsid w:val="003A484E"/>
    <w:rsid w:val="003A589F"/>
    <w:rsid w:val="003B0E5E"/>
    <w:rsid w:val="003B3237"/>
    <w:rsid w:val="003B5754"/>
    <w:rsid w:val="003C0270"/>
    <w:rsid w:val="003C7EA1"/>
    <w:rsid w:val="003D05D1"/>
    <w:rsid w:val="003D1FAD"/>
    <w:rsid w:val="003D6177"/>
    <w:rsid w:val="003E1F8E"/>
    <w:rsid w:val="003E24CA"/>
    <w:rsid w:val="003E586E"/>
    <w:rsid w:val="003E6712"/>
    <w:rsid w:val="003F1ECD"/>
    <w:rsid w:val="003F60C4"/>
    <w:rsid w:val="003F6A3F"/>
    <w:rsid w:val="00400D9F"/>
    <w:rsid w:val="00404A9B"/>
    <w:rsid w:val="00410985"/>
    <w:rsid w:val="00414B06"/>
    <w:rsid w:val="004154E5"/>
    <w:rsid w:val="00417820"/>
    <w:rsid w:val="00421851"/>
    <w:rsid w:val="00422B35"/>
    <w:rsid w:val="00424E98"/>
    <w:rsid w:val="004257FB"/>
    <w:rsid w:val="004262F6"/>
    <w:rsid w:val="00427D3C"/>
    <w:rsid w:val="00433738"/>
    <w:rsid w:val="0043421F"/>
    <w:rsid w:val="00434427"/>
    <w:rsid w:val="00440835"/>
    <w:rsid w:val="00442C37"/>
    <w:rsid w:val="00443224"/>
    <w:rsid w:val="00443577"/>
    <w:rsid w:val="0044493A"/>
    <w:rsid w:val="004474D9"/>
    <w:rsid w:val="00452737"/>
    <w:rsid w:val="00452DE1"/>
    <w:rsid w:val="004560A9"/>
    <w:rsid w:val="00463514"/>
    <w:rsid w:val="004637F2"/>
    <w:rsid w:val="00466CC3"/>
    <w:rsid w:val="004670C4"/>
    <w:rsid w:val="004714C3"/>
    <w:rsid w:val="00473956"/>
    <w:rsid w:val="0047638F"/>
    <w:rsid w:val="00477984"/>
    <w:rsid w:val="00477AA4"/>
    <w:rsid w:val="004800D3"/>
    <w:rsid w:val="004810B7"/>
    <w:rsid w:val="00486FD7"/>
    <w:rsid w:val="004905E7"/>
    <w:rsid w:val="004A1B8C"/>
    <w:rsid w:val="004A1C16"/>
    <w:rsid w:val="004A1E01"/>
    <w:rsid w:val="004A1EDC"/>
    <w:rsid w:val="004A2001"/>
    <w:rsid w:val="004A2958"/>
    <w:rsid w:val="004A32C2"/>
    <w:rsid w:val="004A7FBF"/>
    <w:rsid w:val="004B4372"/>
    <w:rsid w:val="004B4E05"/>
    <w:rsid w:val="004B4E5C"/>
    <w:rsid w:val="004C1904"/>
    <w:rsid w:val="004C375E"/>
    <w:rsid w:val="004C65C4"/>
    <w:rsid w:val="004C6A4B"/>
    <w:rsid w:val="004C6EBF"/>
    <w:rsid w:val="004D6141"/>
    <w:rsid w:val="004E355A"/>
    <w:rsid w:val="004E48CE"/>
    <w:rsid w:val="004E641B"/>
    <w:rsid w:val="004E6BEB"/>
    <w:rsid w:val="004E78F3"/>
    <w:rsid w:val="004F2BF8"/>
    <w:rsid w:val="004F6F5E"/>
    <w:rsid w:val="004F70B3"/>
    <w:rsid w:val="00500C74"/>
    <w:rsid w:val="00502384"/>
    <w:rsid w:val="0050383F"/>
    <w:rsid w:val="00511929"/>
    <w:rsid w:val="00517246"/>
    <w:rsid w:val="005175A2"/>
    <w:rsid w:val="005207F9"/>
    <w:rsid w:val="0052500F"/>
    <w:rsid w:val="0052799A"/>
    <w:rsid w:val="00534922"/>
    <w:rsid w:val="005356C6"/>
    <w:rsid w:val="00543FF2"/>
    <w:rsid w:val="00544504"/>
    <w:rsid w:val="00545CF1"/>
    <w:rsid w:val="00546166"/>
    <w:rsid w:val="00547A78"/>
    <w:rsid w:val="00547EEB"/>
    <w:rsid w:val="0055026B"/>
    <w:rsid w:val="00551772"/>
    <w:rsid w:val="0055294C"/>
    <w:rsid w:val="00555D8A"/>
    <w:rsid w:val="005578E2"/>
    <w:rsid w:val="00560B05"/>
    <w:rsid w:val="00567C72"/>
    <w:rsid w:val="0057053E"/>
    <w:rsid w:val="00572F32"/>
    <w:rsid w:val="0057313D"/>
    <w:rsid w:val="00574F56"/>
    <w:rsid w:val="00575CBB"/>
    <w:rsid w:val="0057645D"/>
    <w:rsid w:val="0057691F"/>
    <w:rsid w:val="00581D27"/>
    <w:rsid w:val="00582448"/>
    <w:rsid w:val="00586942"/>
    <w:rsid w:val="00587BA0"/>
    <w:rsid w:val="005921C5"/>
    <w:rsid w:val="00592C6D"/>
    <w:rsid w:val="005969C5"/>
    <w:rsid w:val="005A44F3"/>
    <w:rsid w:val="005A75C6"/>
    <w:rsid w:val="005B07A3"/>
    <w:rsid w:val="005B0ACE"/>
    <w:rsid w:val="005B1251"/>
    <w:rsid w:val="005B1AF9"/>
    <w:rsid w:val="005B2FAF"/>
    <w:rsid w:val="005B3AA7"/>
    <w:rsid w:val="005B4E6E"/>
    <w:rsid w:val="005B5277"/>
    <w:rsid w:val="005B6065"/>
    <w:rsid w:val="005B6FFE"/>
    <w:rsid w:val="005C0E49"/>
    <w:rsid w:val="005C189B"/>
    <w:rsid w:val="005C64B5"/>
    <w:rsid w:val="005D0245"/>
    <w:rsid w:val="005D1D84"/>
    <w:rsid w:val="005D298A"/>
    <w:rsid w:val="005D2E46"/>
    <w:rsid w:val="005D7571"/>
    <w:rsid w:val="005E3005"/>
    <w:rsid w:val="005E415C"/>
    <w:rsid w:val="005E4C3F"/>
    <w:rsid w:val="005E701D"/>
    <w:rsid w:val="005F070D"/>
    <w:rsid w:val="005F0A7F"/>
    <w:rsid w:val="005F136B"/>
    <w:rsid w:val="005F5F22"/>
    <w:rsid w:val="005F7F44"/>
    <w:rsid w:val="00603929"/>
    <w:rsid w:val="00605A8D"/>
    <w:rsid w:val="00610144"/>
    <w:rsid w:val="00611678"/>
    <w:rsid w:val="006143D7"/>
    <w:rsid w:val="00614DBE"/>
    <w:rsid w:val="00614E4D"/>
    <w:rsid w:val="00615E0F"/>
    <w:rsid w:val="00617A34"/>
    <w:rsid w:val="00617DA1"/>
    <w:rsid w:val="0062113E"/>
    <w:rsid w:val="00623418"/>
    <w:rsid w:val="0062357D"/>
    <w:rsid w:val="006235EB"/>
    <w:rsid w:val="006254CF"/>
    <w:rsid w:val="00625E88"/>
    <w:rsid w:val="0063354D"/>
    <w:rsid w:val="00634D4E"/>
    <w:rsid w:val="006368A3"/>
    <w:rsid w:val="00637A83"/>
    <w:rsid w:val="00644246"/>
    <w:rsid w:val="00646666"/>
    <w:rsid w:val="006474F1"/>
    <w:rsid w:val="0065055C"/>
    <w:rsid w:val="00652F2F"/>
    <w:rsid w:val="00653D3C"/>
    <w:rsid w:val="00660397"/>
    <w:rsid w:val="0066455F"/>
    <w:rsid w:val="00664C95"/>
    <w:rsid w:val="0066569E"/>
    <w:rsid w:val="00666AFE"/>
    <w:rsid w:val="0067096A"/>
    <w:rsid w:val="00677A18"/>
    <w:rsid w:val="00683C52"/>
    <w:rsid w:val="006842F2"/>
    <w:rsid w:val="006843F2"/>
    <w:rsid w:val="006876A7"/>
    <w:rsid w:val="006915B5"/>
    <w:rsid w:val="00694ECB"/>
    <w:rsid w:val="00695BCB"/>
    <w:rsid w:val="00696AE5"/>
    <w:rsid w:val="006A748B"/>
    <w:rsid w:val="006B7138"/>
    <w:rsid w:val="006B7677"/>
    <w:rsid w:val="006C1723"/>
    <w:rsid w:val="006C63C0"/>
    <w:rsid w:val="006C71C6"/>
    <w:rsid w:val="006C72C8"/>
    <w:rsid w:val="006D32ED"/>
    <w:rsid w:val="006D41BF"/>
    <w:rsid w:val="006D42D2"/>
    <w:rsid w:val="006E16B1"/>
    <w:rsid w:val="006E17C7"/>
    <w:rsid w:val="006E5333"/>
    <w:rsid w:val="006E6687"/>
    <w:rsid w:val="006E67E5"/>
    <w:rsid w:val="006E72B5"/>
    <w:rsid w:val="006E7F15"/>
    <w:rsid w:val="006F1E66"/>
    <w:rsid w:val="006F2EB9"/>
    <w:rsid w:val="006F3658"/>
    <w:rsid w:val="006F4A8E"/>
    <w:rsid w:val="006F676B"/>
    <w:rsid w:val="006F6D66"/>
    <w:rsid w:val="007010B5"/>
    <w:rsid w:val="00701F0F"/>
    <w:rsid w:val="0070467A"/>
    <w:rsid w:val="00704B83"/>
    <w:rsid w:val="00706F3A"/>
    <w:rsid w:val="00710C7E"/>
    <w:rsid w:val="00713903"/>
    <w:rsid w:val="00715B6D"/>
    <w:rsid w:val="00715CDB"/>
    <w:rsid w:val="00720532"/>
    <w:rsid w:val="007226E9"/>
    <w:rsid w:val="0072354A"/>
    <w:rsid w:val="00724139"/>
    <w:rsid w:val="00725DC5"/>
    <w:rsid w:val="007277F0"/>
    <w:rsid w:val="00736611"/>
    <w:rsid w:val="0073708C"/>
    <w:rsid w:val="00743F45"/>
    <w:rsid w:val="00744A4D"/>
    <w:rsid w:val="00745A26"/>
    <w:rsid w:val="007465F1"/>
    <w:rsid w:val="00746E20"/>
    <w:rsid w:val="00750F36"/>
    <w:rsid w:val="007552E0"/>
    <w:rsid w:val="00764F89"/>
    <w:rsid w:val="007679FB"/>
    <w:rsid w:val="00770B7B"/>
    <w:rsid w:val="00770FAC"/>
    <w:rsid w:val="007716F1"/>
    <w:rsid w:val="0077579C"/>
    <w:rsid w:val="007767F8"/>
    <w:rsid w:val="00776AF3"/>
    <w:rsid w:val="00780A0E"/>
    <w:rsid w:val="007821DB"/>
    <w:rsid w:val="00784ED2"/>
    <w:rsid w:val="00786498"/>
    <w:rsid w:val="007869BD"/>
    <w:rsid w:val="00791CAB"/>
    <w:rsid w:val="007935F9"/>
    <w:rsid w:val="00795413"/>
    <w:rsid w:val="00795CC2"/>
    <w:rsid w:val="00796402"/>
    <w:rsid w:val="00796FB9"/>
    <w:rsid w:val="007A0B83"/>
    <w:rsid w:val="007A2CEB"/>
    <w:rsid w:val="007B22FE"/>
    <w:rsid w:val="007B6EC8"/>
    <w:rsid w:val="007C1D64"/>
    <w:rsid w:val="007C391B"/>
    <w:rsid w:val="007C435E"/>
    <w:rsid w:val="007C4F4D"/>
    <w:rsid w:val="007C57BF"/>
    <w:rsid w:val="007D702D"/>
    <w:rsid w:val="007D7CD7"/>
    <w:rsid w:val="007E318E"/>
    <w:rsid w:val="007F0D42"/>
    <w:rsid w:val="007F24D6"/>
    <w:rsid w:val="007F5332"/>
    <w:rsid w:val="008035A9"/>
    <w:rsid w:val="008054C6"/>
    <w:rsid w:val="00807634"/>
    <w:rsid w:val="00807D85"/>
    <w:rsid w:val="00811277"/>
    <w:rsid w:val="008128ED"/>
    <w:rsid w:val="00812A7C"/>
    <w:rsid w:val="0081366A"/>
    <w:rsid w:val="00825F0C"/>
    <w:rsid w:val="008261CE"/>
    <w:rsid w:val="008276D2"/>
    <w:rsid w:val="00830BE4"/>
    <w:rsid w:val="00831F33"/>
    <w:rsid w:val="00837154"/>
    <w:rsid w:val="008403B2"/>
    <w:rsid w:val="008421FE"/>
    <w:rsid w:val="008425A6"/>
    <w:rsid w:val="008453D5"/>
    <w:rsid w:val="00845C28"/>
    <w:rsid w:val="00850A89"/>
    <w:rsid w:val="00850B61"/>
    <w:rsid w:val="00854F5D"/>
    <w:rsid w:val="00857515"/>
    <w:rsid w:val="00860836"/>
    <w:rsid w:val="008630A2"/>
    <w:rsid w:val="0086496C"/>
    <w:rsid w:val="00864D1D"/>
    <w:rsid w:val="00865A3A"/>
    <w:rsid w:val="0086762C"/>
    <w:rsid w:val="0087030B"/>
    <w:rsid w:val="008708BB"/>
    <w:rsid w:val="00872E19"/>
    <w:rsid w:val="00874777"/>
    <w:rsid w:val="00875F70"/>
    <w:rsid w:val="00881D6A"/>
    <w:rsid w:val="00882B59"/>
    <w:rsid w:val="00883F29"/>
    <w:rsid w:val="00884849"/>
    <w:rsid w:val="00884C76"/>
    <w:rsid w:val="00887B80"/>
    <w:rsid w:val="008918C6"/>
    <w:rsid w:val="00892E56"/>
    <w:rsid w:val="008930AE"/>
    <w:rsid w:val="008970E3"/>
    <w:rsid w:val="008A4423"/>
    <w:rsid w:val="008A4A8B"/>
    <w:rsid w:val="008A5747"/>
    <w:rsid w:val="008A5923"/>
    <w:rsid w:val="008A6195"/>
    <w:rsid w:val="008B0894"/>
    <w:rsid w:val="008B34DD"/>
    <w:rsid w:val="008B3934"/>
    <w:rsid w:val="008B3963"/>
    <w:rsid w:val="008B4AD9"/>
    <w:rsid w:val="008B700A"/>
    <w:rsid w:val="008B7B08"/>
    <w:rsid w:val="008B7BD8"/>
    <w:rsid w:val="008B7F0C"/>
    <w:rsid w:val="008C2B4C"/>
    <w:rsid w:val="008E5901"/>
    <w:rsid w:val="008E75E7"/>
    <w:rsid w:val="008F0805"/>
    <w:rsid w:val="008F12EC"/>
    <w:rsid w:val="008F1955"/>
    <w:rsid w:val="008F5ECE"/>
    <w:rsid w:val="0090086B"/>
    <w:rsid w:val="009019CB"/>
    <w:rsid w:val="00901D41"/>
    <w:rsid w:val="009037D8"/>
    <w:rsid w:val="00907DD9"/>
    <w:rsid w:val="00910641"/>
    <w:rsid w:val="00914E73"/>
    <w:rsid w:val="0092124D"/>
    <w:rsid w:val="009301D3"/>
    <w:rsid w:val="00931AA9"/>
    <w:rsid w:val="00941941"/>
    <w:rsid w:val="009447A9"/>
    <w:rsid w:val="00944D60"/>
    <w:rsid w:val="00953AAC"/>
    <w:rsid w:val="00961968"/>
    <w:rsid w:val="00963080"/>
    <w:rsid w:val="00964561"/>
    <w:rsid w:val="00964A40"/>
    <w:rsid w:val="00964B6A"/>
    <w:rsid w:val="00965ED7"/>
    <w:rsid w:val="00966C00"/>
    <w:rsid w:val="009704EA"/>
    <w:rsid w:val="00970891"/>
    <w:rsid w:val="009738AF"/>
    <w:rsid w:val="00974B54"/>
    <w:rsid w:val="00980164"/>
    <w:rsid w:val="00980538"/>
    <w:rsid w:val="00981A05"/>
    <w:rsid w:val="009838F6"/>
    <w:rsid w:val="00983C68"/>
    <w:rsid w:val="00983D50"/>
    <w:rsid w:val="0098557A"/>
    <w:rsid w:val="00987938"/>
    <w:rsid w:val="009954FF"/>
    <w:rsid w:val="00996FB3"/>
    <w:rsid w:val="00997D9F"/>
    <w:rsid w:val="009A0B36"/>
    <w:rsid w:val="009A3372"/>
    <w:rsid w:val="009A56F5"/>
    <w:rsid w:val="009A63EA"/>
    <w:rsid w:val="009A7AE7"/>
    <w:rsid w:val="009B0D47"/>
    <w:rsid w:val="009B1C3D"/>
    <w:rsid w:val="009B3BFC"/>
    <w:rsid w:val="009C1D96"/>
    <w:rsid w:val="009C1FE4"/>
    <w:rsid w:val="009C239A"/>
    <w:rsid w:val="009C5377"/>
    <w:rsid w:val="009C7439"/>
    <w:rsid w:val="009D4327"/>
    <w:rsid w:val="009D5E05"/>
    <w:rsid w:val="009E07D8"/>
    <w:rsid w:val="009E21E7"/>
    <w:rsid w:val="009E3B6F"/>
    <w:rsid w:val="009E5E4C"/>
    <w:rsid w:val="009F1287"/>
    <w:rsid w:val="009F1346"/>
    <w:rsid w:val="009F6F38"/>
    <w:rsid w:val="009F75E5"/>
    <w:rsid w:val="00A01C1D"/>
    <w:rsid w:val="00A06602"/>
    <w:rsid w:val="00A208F9"/>
    <w:rsid w:val="00A21556"/>
    <w:rsid w:val="00A22BFF"/>
    <w:rsid w:val="00A25442"/>
    <w:rsid w:val="00A25FFA"/>
    <w:rsid w:val="00A26CF2"/>
    <w:rsid w:val="00A30A71"/>
    <w:rsid w:val="00A31173"/>
    <w:rsid w:val="00A36ECE"/>
    <w:rsid w:val="00A370B8"/>
    <w:rsid w:val="00A37B7A"/>
    <w:rsid w:val="00A40164"/>
    <w:rsid w:val="00A40753"/>
    <w:rsid w:val="00A40EED"/>
    <w:rsid w:val="00A43223"/>
    <w:rsid w:val="00A45D98"/>
    <w:rsid w:val="00A46F37"/>
    <w:rsid w:val="00A478A6"/>
    <w:rsid w:val="00A51CFF"/>
    <w:rsid w:val="00A52BC5"/>
    <w:rsid w:val="00A613A2"/>
    <w:rsid w:val="00A65892"/>
    <w:rsid w:val="00A712B7"/>
    <w:rsid w:val="00A73EFA"/>
    <w:rsid w:val="00A75839"/>
    <w:rsid w:val="00A75F4D"/>
    <w:rsid w:val="00A77DA1"/>
    <w:rsid w:val="00A81359"/>
    <w:rsid w:val="00A84216"/>
    <w:rsid w:val="00A87134"/>
    <w:rsid w:val="00A92F12"/>
    <w:rsid w:val="00AA41AC"/>
    <w:rsid w:val="00AA49ED"/>
    <w:rsid w:val="00AA655D"/>
    <w:rsid w:val="00AB1010"/>
    <w:rsid w:val="00AB581B"/>
    <w:rsid w:val="00AC0EB1"/>
    <w:rsid w:val="00AC1994"/>
    <w:rsid w:val="00AC5BFA"/>
    <w:rsid w:val="00AC67DC"/>
    <w:rsid w:val="00AD24E9"/>
    <w:rsid w:val="00AD2E8F"/>
    <w:rsid w:val="00AD5F14"/>
    <w:rsid w:val="00AE3F6F"/>
    <w:rsid w:val="00AE4A5E"/>
    <w:rsid w:val="00AE7B9D"/>
    <w:rsid w:val="00AF0C5B"/>
    <w:rsid w:val="00AF4B11"/>
    <w:rsid w:val="00AF598B"/>
    <w:rsid w:val="00AF78CF"/>
    <w:rsid w:val="00B02CB5"/>
    <w:rsid w:val="00B03118"/>
    <w:rsid w:val="00B04940"/>
    <w:rsid w:val="00B04B04"/>
    <w:rsid w:val="00B051D4"/>
    <w:rsid w:val="00B10765"/>
    <w:rsid w:val="00B11FB3"/>
    <w:rsid w:val="00B136C9"/>
    <w:rsid w:val="00B15CE5"/>
    <w:rsid w:val="00B162C8"/>
    <w:rsid w:val="00B25412"/>
    <w:rsid w:val="00B2686C"/>
    <w:rsid w:val="00B34329"/>
    <w:rsid w:val="00B348FE"/>
    <w:rsid w:val="00B35716"/>
    <w:rsid w:val="00B37C23"/>
    <w:rsid w:val="00B4086D"/>
    <w:rsid w:val="00B443AB"/>
    <w:rsid w:val="00B528C9"/>
    <w:rsid w:val="00B602B4"/>
    <w:rsid w:val="00B60F27"/>
    <w:rsid w:val="00B67E9B"/>
    <w:rsid w:val="00B70984"/>
    <w:rsid w:val="00B74759"/>
    <w:rsid w:val="00B77700"/>
    <w:rsid w:val="00B84038"/>
    <w:rsid w:val="00B84079"/>
    <w:rsid w:val="00B851AD"/>
    <w:rsid w:val="00B8522E"/>
    <w:rsid w:val="00B859FF"/>
    <w:rsid w:val="00B869B1"/>
    <w:rsid w:val="00B87097"/>
    <w:rsid w:val="00B87D46"/>
    <w:rsid w:val="00B90C8A"/>
    <w:rsid w:val="00B92DB7"/>
    <w:rsid w:val="00BA2E92"/>
    <w:rsid w:val="00BA3E08"/>
    <w:rsid w:val="00BA4E95"/>
    <w:rsid w:val="00BA550A"/>
    <w:rsid w:val="00BB3B3F"/>
    <w:rsid w:val="00BB3D1F"/>
    <w:rsid w:val="00BC09E7"/>
    <w:rsid w:val="00BC1EEA"/>
    <w:rsid w:val="00BC45EB"/>
    <w:rsid w:val="00BC6F9A"/>
    <w:rsid w:val="00BC7161"/>
    <w:rsid w:val="00BD3DE4"/>
    <w:rsid w:val="00BD3E87"/>
    <w:rsid w:val="00BD4DD8"/>
    <w:rsid w:val="00BE03B6"/>
    <w:rsid w:val="00BE41D8"/>
    <w:rsid w:val="00BE46B6"/>
    <w:rsid w:val="00BE4FE7"/>
    <w:rsid w:val="00BF291C"/>
    <w:rsid w:val="00BF39C5"/>
    <w:rsid w:val="00BF5CE1"/>
    <w:rsid w:val="00BF699F"/>
    <w:rsid w:val="00C007A0"/>
    <w:rsid w:val="00C022ED"/>
    <w:rsid w:val="00C0617F"/>
    <w:rsid w:val="00C0754B"/>
    <w:rsid w:val="00C1290A"/>
    <w:rsid w:val="00C13436"/>
    <w:rsid w:val="00C15D24"/>
    <w:rsid w:val="00C161F7"/>
    <w:rsid w:val="00C2017B"/>
    <w:rsid w:val="00C21907"/>
    <w:rsid w:val="00C23C6F"/>
    <w:rsid w:val="00C2441C"/>
    <w:rsid w:val="00C27415"/>
    <w:rsid w:val="00C32AA6"/>
    <w:rsid w:val="00C34C50"/>
    <w:rsid w:val="00C37756"/>
    <w:rsid w:val="00C37AB0"/>
    <w:rsid w:val="00C41964"/>
    <w:rsid w:val="00C42BFA"/>
    <w:rsid w:val="00C458C9"/>
    <w:rsid w:val="00C50271"/>
    <w:rsid w:val="00C54216"/>
    <w:rsid w:val="00C55832"/>
    <w:rsid w:val="00C64A28"/>
    <w:rsid w:val="00C66047"/>
    <w:rsid w:val="00C66FF9"/>
    <w:rsid w:val="00C67EDE"/>
    <w:rsid w:val="00C72E82"/>
    <w:rsid w:val="00C747AD"/>
    <w:rsid w:val="00C80327"/>
    <w:rsid w:val="00C82C7C"/>
    <w:rsid w:val="00C85593"/>
    <w:rsid w:val="00C87282"/>
    <w:rsid w:val="00C902BD"/>
    <w:rsid w:val="00C93867"/>
    <w:rsid w:val="00C956B7"/>
    <w:rsid w:val="00C95AC3"/>
    <w:rsid w:val="00C95E7B"/>
    <w:rsid w:val="00C9600F"/>
    <w:rsid w:val="00C9685C"/>
    <w:rsid w:val="00CA1C5F"/>
    <w:rsid w:val="00CA1EA0"/>
    <w:rsid w:val="00CA21EE"/>
    <w:rsid w:val="00CA4DF0"/>
    <w:rsid w:val="00CA7033"/>
    <w:rsid w:val="00CB177A"/>
    <w:rsid w:val="00CB75E0"/>
    <w:rsid w:val="00CC0CDD"/>
    <w:rsid w:val="00CC2504"/>
    <w:rsid w:val="00CC2AD8"/>
    <w:rsid w:val="00CC37D7"/>
    <w:rsid w:val="00CD5536"/>
    <w:rsid w:val="00CD5EBE"/>
    <w:rsid w:val="00CD6239"/>
    <w:rsid w:val="00CD7D2F"/>
    <w:rsid w:val="00CE0162"/>
    <w:rsid w:val="00CE4831"/>
    <w:rsid w:val="00CE78E2"/>
    <w:rsid w:val="00CF0C75"/>
    <w:rsid w:val="00CF5181"/>
    <w:rsid w:val="00CF67F7"/>
    <w:rsid w:val="00CF68EC"/>
    <w:rsid w:val="00D01D13"/>
    <w:rsid w:val="00D0398F"/>
    <w:rsid w:val="00D03A61"/>
    <w:rsid w:val="00D047BB"/>
    <w:rsid w:val="00D12337"/>
    <w:rsid w:val="00D13B04"/>
    <w:rsid w:val="00D20390"/>
    <w:rsid w:val="00D23D78"/>
    <w:rsid w:val="00D269CC"/>
    <w:rsid w:val="00D305E0"/>
    <w:rsid w:val="00D31592"/>
    <w:rsid w:val="00D3258E"/>
    <w:rsid w:val="00D40CCC"/>
    <w:rsid w:val="00D4349D"/>
    <w:rsid w:val="00D445BA"/>
    <w:rsid w:val="00D46EF0"/>
    <w:rsid w:val="00D4782E"/>
    <w:rsid w:val="00D50586"/>
    <w:rsid w:val="00D50CC3"/>
    <w:rsid w:val="00D62946"/>
    <w:rsid w:val="00D65BC7"/>
    <w:rsid w:val="00D663A3"/>
    <w:rsid w:val="00D709B7"/>
    <w:rsid w:val="00D7180D"/>
    <w:rsid w:val="00D7358F"/>
    <w:rsid w:val="00D80AF9"/>
    <w:rsid w:val="00D80E30"/>
    <w:rsid w:val="00D81FEC"/>
    <w:rsid w:val="00D85405"/>
    <w:rsid w:val="00D85E31"/>
    <w:rsid w:val="00D8653C"/>
    <w:rsid w:val="00D86E3B"/>
    <w:rsid w:val="00D879B5"/>
    <w:rsid w:val="00D933F2"/>
    <w:rsid w:val="00D939CD"/>
    <w:rsid w:val="00D95BA7"/>
    <w:rsid w:val="00D9768D"/>
    <w:rsid w:val="00DA07EB"/>
    <w:rsid w:val="00DA328F"/>
    <w:rsid w:val="00DA4851"/>
    <w:rsid w:val="00DA5C51"/>
    <w:rsid w:val="00DA63F5"/>
    <w:rsid w:val="00DB1009"/>
    <w:rsid w:val="00DB12F5"/>
    <w:rsid w:val="00DB1D6F"/>
    <w:rsid w:val="00DB2B4B"/>
    <w:rsid w:val="00DB2B92"/>
    <w:rsid w:val="00DB3A13"/>
    <w:rsid w:val="00DB3C84"/>
    <w:rsid w:val="00DB4A24"/>
    <w:rsid w:val="00DB7356"/>
    <w:rsid w:val="00DC0CD8"/>
    <w:rsid w:val="00DC70CC"/>
    <w:rsid w:val="00DD05DB"/>
    <w:rsid w:val="00DD094C"/>
    <w:rsid w:val="00DD348E"/>
    <w:rsid w:val="00DD4706"/>
    <w:rsid w:val="00DD7E18"/>
    <w:rsid w:val="00DE3028"/>
    <w:rsid w:val="00DE38CD"/>
    <w:rsid w:val="00DE4C2E"/>
    <w:rsid w:val="00DE5CE4"/>
    <w:rsid w:val="00DE76A3"/>
    <w:rsid w:val="00DE79A6"/>
    <w:rsid w:val="00DF1450"/>
    <w:rsid w:val="00DF24CA"/>
    <w:rsid w:val="00DF4533"/>
    <w:rsid w:val="00DF5D36"/>
    <w:rsid w:val="00DF6D1A"/>
    <w:rsid w:val="00E000C9"/>
    <w:rsid w:val="00E006E1"/>
    <w:rsid w:val="00E010B7"/>
    <w:rsid w:val="00E011E3"/>
    <w:rsid w:val="00E078BF"/>
    <w:rsid w:val="00E11E85"/>
    <w:rsid w:val="00E12503"/>
    <w:rsid w:val="00E1506C"/>
    <w:rsid w:val="00E15A4E"/>
    <w:rsid w:val="00E1687A"/>
    <w:rsid w:val="00E20AA7"/>
    <w:rsid w:val="00E21C03"/>
    <w:rsid w:val="00E27303"/>
    <w:rsid w:val="00E3145A"/>
    <w:rsid w:val="00E31FD7"/>
    <w:rsid w:val="00E33CA1"/>
    <w:rsid w:val="00E353F0"/>
    <w:rsid w:val="00E35780"/>
    <w:rsid w:val="00E36439"/>
    <w:rsid w:val="00E373D6"/>
    <w:rsid w:val="00E373F8"/>
    <w:rsid w:val="00E41512"/>
    <w:rsid w:val="00E417F2"/>
    <w:rsid w:val="00E425D2"/>
    <w:rsid w:val="00E43C57"/>
    <w:rsid w:val="00E43CBC"/>
    <w:rsid w:val="00E45214"/>
    <w:rsid w:val="00E460C0"/>
    <w:rsid w:val="00E46150"/>
    <w:rsid w:val="00E47EEF"/>
    <w:rsid w:val="00E5348D"/>
    <w:rsid w:val="00E54C03"/>
    <w:rsid w:val="00E60187"/>
    <w:rsid w:val="00E70A2D"/>
    <w:rsid w:val="00E71311"/>
    <w:rsid w:val="00E72AFE"/>
    <w:rsid w:val="00E74397"/>
    <w:rsid w:val="00E84474"/>
    <w:rsid w:val="00E8671B"/>
    <w:rsid w:val="00E87966"/>
    <w:rsid w:val="00E91509"/>
    <w:rsid w:val="00E93244"/>
    <w:rsid w:val="00EA3579"/>
    <w:rsid w:val="00EA36BF"/>
    <w:rsid w:val="00EA46B0"/>
    <w:rsid w:val="00EA54D9"/>
    <w:rsid w:val="00EB1BDA"/>
    <w:rsid w:val="00EB1D98"/>
    <w:rsid w:val="00EB3A1E"/>
    <w:rsid w:val="00EB3CFF"/>
    <w:rsid w:val="00EB7B63"/>
    <w:rsid w:val="00EC056E"/>
    <w:rsid w:val="00EC4643"/>
    <w:rsid w:val="00EC47E2"/>
    <w:rsid w:val="00EC63C3"/>
    <w:rsid w:val="00ED55D5"/>
    <w:rsid w:val="00ED7C4F"/>
    <w:rsid w:val="00EE113A"/>
    <w:rsid w:val="00EE6AFB"/>
    <w:rsid w:val="00EE76A1"/>
    <w:rsid w:val="00EF0597"/>
    <w:rsid w:val="00EF2505"/>
    <w:rsid w:val="00EF47CA"/>
    <w:rsid w:val="00F00590"/>
    <w:rsid w:val="00F00AB1"/>
    <w:rsid w:val="00F0338C"/>
    <w:rsid w:val="00F057FA"/>
    <w:rsid w:val="00F06CBE"/>
    <w:rsid w:val="00F134E4"/>
    <w:rsid w:val="00F14A5B"/>
    <w:rsid w:val="00F14D44"/>
    <w:rsid w:val="00F24AF4"/>
    <w:rsid w:val="00F2721A"/>
    <w:rsid w:val="00F27F3A"/>
    <w:rsid w:val="00F30930"/>
    <w:rsid w:val="00F31FB9"/>
    <w:rsid w:val="00F408A7"/>
    <w:rsid w:val="00F41201"/>
    <w:rsid w:val="00F412B3"/>
    <w:rsid w:val="00F45BF7"/>
    <w:rsid w:val="00F474DD"/>
    <w:rsid w:val="00F56016"/>
    <w:rsid w:val="00F56B71"/>
    <w:rsid w:val="00F56CC2"/>
    <w:rsid w:val="00F57C58"/>
    <w:rsid w:val="00F702E4"/>
    <w:rsid w:val="00F7039C"/>
    <w:rsid w:val="00F705E0"/>
    <w:rsid w:val="00F761A2"/>
    <w:rsid w:val="00F840F7"/>
    <w:rsid w:val="00F858E4"/>
    <w:rsid w:val="00F879ED"/>
    <w:rsid w:val="00F9146D"/>
    <w:rsid w:val="00F917DC"/>
    <w:rsid w:val="00F94678"/>
    <w:rsid w:val="00F96F1C"/>
    <w:rsid w:val="00FA118E"/>
    <w:rsid w:val="00FA67D2"/>
    <w:rsid w:val="00FB04B9"/>
    <w:rsid w:val="00FB0E76"/>
    <w:rsid w:val="00FB3924"/>
    <w:rsid w:val="00FB39C5"/>
    <w:rsid w:val="00FB52AF"/>
    <w:rsid w:val="00FC0BA3"/>
    <w:rsid w:val="00FC0D7D"/>
    <w:rsid w:val="00FC1D88"/>
    <w:rsid w:val="00FC2987"/>
    <w:rsid w:val="00FC3358"/>
    <w:rsid w:val="00FC41A0"/>
    <w:rsid w:val="00FC7526"/>
    <w:rsid w:val="00FD2387"/>
    <w:rsid w:val="00FD5B70"/>
    <w:rsid w:val="00FE0B18"/>
    <w:rsid w:val="00FE15DA"/>
    <w:rsid w:val="00FE4209"/>
    <w:rsid w:val="00FE5161"/>
    <w:rsid w:val="00FE6A4C"/>
    <w:rsid w:val="00FE729C"/>
    <w:rsid w:val="00FE73CA"/>
    <w:rsid w:val="00FE7978"/>
    <w:rsid w:val="00FF3F35"/>
    <w:rsid w:val="00FF512F"/>
    <w:rsid w:val="00FF51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EDBDF"/>
  <w15:docId w15:val="{D7A5D9EF-EDB1-4E62-8380-E59FDEE52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721A"/>
  </w:style>
  <w:style w:type="paragraph" w:styleId="2">
    <w:name w:val="heading 2"/>
    <w:basedOn w:val="a"/>
    <w:next w:val="a"/>
    <w:link w:val="20"/>
    <w:qFormat/>
    <w:rsid w:val="00614E4D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4E6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4E64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rsid w:val="004E641B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4E64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4E64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endnote text"/>
    <w:basedOn w:val="a"/>
    <w:link w:val="a8"/>
    <w:uiPriority w:val="99"/>
    <w:semiHidden/>
    <w:unhideWhenUsed/>
    <w:rsid w:val="00882B59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882B59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882B59"/>
    <w:rPr>
      <w:vertAlign w:val="superscript"/>
    </w:rPr>
  </w:style>
  <w:style w:type="paragraph" w:styleId="aa">
    <w:name w:val="Revision"/>
    <w:hidden/>
    <w:uiPriority w:val="99"/>
    <w:semiHidden/>
    <w:rsid w:val="00AC0EB1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AC0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C0EB1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D5058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50586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50586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5058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50586"/>
    <w:rPr>
      <w:b/>
      <w:bCs/>
      <w:sz w:val="20"/>
      <w:szCs w:val="20"/>
    </w:rPr>
  </w:style>
  <w:style w:type="character" w:customStyle="1" w:styleId="af2">
    <w:name w:val="Основной текст_"/>
    <w:basedOn w:val="a0"/>
    <w:link w:val="21"/>
    <w:rsid w:val="00C1290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2"/>
    <w:basedOn w:val="a"/>
    <w:link w:val="af2"/>
    <w:rsid w:val="00C1290A"/>
    <w:pPr>
      <w:widowControl w:val="0"/>
      <w:shd w:val="clear" w:color="auto" w:fill="FFFFFF"/>
      <w:spacing w:before="300" w:after="0" w:line="274" w:lineRule="exact"/>
      <w:ind w:hanging="1140"/>
      <w:jc w:val="both"/>
    </w:pPr>
    <w:rPr>
      <w:rFonts w:ascii="Times New Roman" w:eastAsia="Times New Roman" w:hAnsi="Times New Roman" w:cs="Times New Roman"/>
    </w:rPr>
  </w:style>
  <w:style w:type="character" w:customStyle="1" w:styleId="1">
    <w:name w:val="Заголовок №1_"/>
    <w:basedOn w:val="a0"/>
    <w:link w:val="10"/>
    <w:rsid w:val="00C1290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C1290A"/>
    <w:pPr>
      <w:widowControl w:val="0"/>
      <w:shd w:val="clear" w:color="auto" w:fill="FFFFFF"/>
      <w:spacing w:before="240" w:after="24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styleId="af3">
    <w:name w:val="List Paragraph"/>
    <w:basedOn w:val="a"/>
    <w:link w:val="af4"/>
    <w:uiPriority w:val="34"/>
    <w:qFormat/>
    <w:rsid w:val="002119F2"/>
    <w:pPr>
      <w:ind w:left="720"/>
      <w:contextualSpacing/>
    </w:pPr>
  </w:style>
  <w:style w:type="paragraph" w:customStyle="1" w:styleId="af5">
    <w:name w:val="Îáû÷íûé"/>
    <w:rsid w:val="005B1251"/>
    <w:pPr>
      <w:autoSpaceDE w:val="0"/>
      <w:autoSpaceDN w:val="0"/>
      <w:adjustRightInd w:val="0"/>
      <w:spacing w:after="0" w:line="240" w:lineRule="auto"/>
    </w:pPr>
    <w:rPr>
      <w:rFonts w:ascii="NTTimes/Cyrillic" w:eastAsia="Times New Roman" w:hAnsi="NTTimes/Cyrillic" w:cs="NTTimes/Cyrillic"/>
      <w:sz w:val="20"/>
      <w:szCs w:val="20"/>
      <w:lang w:val="en-GB" w:eastAsia="ru-RU"/>
    </w:rPr>
  </w:style>
  <w:style w:type="paragraph" w:styleId="af6">
    <w:name w:val="Body Text"/>
    <w:basedOn w:val="a"/>
    <w:link w:val="11"/>
    <w:unhideWhenUsed/>
    <w:rsid w:val="00DA63F5"/>
    <w:pPr>
      <w:widowControl w:val="0"/>
      <w:tabs>
        <w:tab w:val="left" w:pos="708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f7">
    <w:name w:val="Основной текст Знак"/>
    <w:basedOn w:val="a0"/>
    <w:uiPriority w:val="99"/>
    <w:rsid w:val="00DA63F5"/>
  </w:style>
  <w:style w:type="character" w:customStyle="1" w:styleId="af4">
    <w:name w:val="Абзац списка Знак"/>
    <w:basedOn w:val="a0"/>
    <w:link w:val="af3"/>
    <w:uiPriority w:val="34"/>
    <w:locked/>
    <w:rsid w:val="00DA63F5"/>
  </w:style>
  <w:style w:type="character" w:customStyle="1" w:styleId="11">
    <w:name w:val="Основной текст Знак1"/>
    <w:link w:val="af6"/>
    <w:locked/>
    <w:rsid w:val="00DA63F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">
    <w:name w:val="Основной текст3"/>
    <w:basedOn w:val="a"/>
    <w:rsid w:val="00D20390"/>
    <w:pPr>
      <w:widowControl w:val="0"/>
      <w:shd w:val="clear" w:color="auto" w:fill="FFFFFF"/>
      <w:spacing w:before="4320" w:after="60" w:line="0" w:lineRule="atLeast"/>
      <w:jc w:val="center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pple-converted-space">
    <w:name w:val="apple-converted-space"/>
    <w:basedOn w:val="a0"/>
    <w:rsid w:val="007767F8"/>
  </w:style>
  <w:style w:type="paragraph" w:customStyle="1" w:styleId="Style1">
    <w:name w:val="Style1"/>
    <w:basedOn w:val="a"/>
    <w:rsid w:val="00D629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D62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5B4E6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Normal (Web)"/>
    <w:basedOn w:val="a"/>
    <w:uiPriority w:val="99"/>
    <w:semiHidden/>
    <w:unhideWhenUsed/>
    <w:rsid w:val="00634D4E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E70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9">
    <w:name w:val="Hyperlink"/>
    <w:basedOn w:val="a0"/>
    <w:unhideWhenUsed/>
    <w:rsid w:val="00DE76A3"/>
    <w:rPr>
      <w:color w:val="0000FF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B348FE"/>
    <w:rPr>
      <w:color w:val="605E5C"/>
      <w:shd w:val="clear" w:color="auto" w:fill="E1DFDD"/>
    </w:rPr>
  </w:style>
  <w:style w:type="paragraph" w:styleId="afa">
    <w:name w:val="Body Text Indent"/>
    <w:basedOn w:val="a"/>
    <w:link w:val="afb"/>
    <w:uiPriority w:val="99"/>
    <w:unhideWhenUsed/>
    <w:rsid w:val="00A51CFF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uiPriority w:val="99"/>
    <w:rsid w:val="00A51CFF"/>
  </w:style>
  <w:style w:type="paragraph" w:styleId="22">
    <w:name w:val="Body Text Indent 2"/>
    <w:basedOn w:val="a"/>
    <w:link w:val="23"/>
    <w:uiPriority w:val="99"/>
    <w:semiHidden/>
    <w:unhideWhenUsed/>
    <w:rsid w:val="00EB1BDA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EB1BDA"/>
  </w:style>
  <w:style w:type="character" w:customStyle="1" w:styleId="20">
    <w:name w:val="Заголовок 2 Знак"/>
    <w:basedOn w:val="a0"/>
    <w:link w:val="2"/>
    <w:rsid w:val="00614E4D"/>
    <w:rPr>
      <w:rFonts w:ascii="Times New Roman" w:eastAsia="Times New Roman" w:hAnsi="Times New Roman" w:cs="Times New Roman"/>
      <w:b/>
      <w:bCs/>
      <w:i/>
      <w:iCs/>
      <w:sz w:val="28"/>
      <w:szCs w:val="24"/>
      <w:lang w:eastAsia="ar-SA"/>
    </w:rPr>
  </w:style>
  <w:style w:type="paragraph" w:customStyle="1" w:styleId="afc">
    <w:basedOn w:val="a"/>
    <w:next w:val="afd"/>
    <w:qFormat/>
    <w:rsid w:val="00614E4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ar-SA"/>
    </w:rPr>
  </w:style>
  <w:style w:type="paragraph" w:customStyle="1" w:styleId="210">
    <w:name w:val="Основной текст 21"/>
    <w:basedOn w:val="a"/>
    <w:rsid w:val="00614E4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Default">
    <w:name w:val="Default"/>
    <w:basedOn w:val="a"/>
    <w:rsid w:val="00614E4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fd">
    <w:name w:val="Subtitle"/>
    <w:basedOn w:val="a"/>
    <w:next w:val="a"/>
    <w:link w:val="afe"/>
    <w:uiPriority w:val="11"/>
    <w:qFormat/>
    <w:rsid w:val="00614E4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fe">
    <w:name w:val="Подзаголовок Знак"/>
    <w:basedOn w:val="a0"/>
    <w:link w:val="afd"/>
    <w:uiPriority w:val="11"/>
    <w:rsid w:val="00614E4D"/>
    <w:rPr>
      <w:rFonts w:eastAsiaTheme="minorEastAsia"/>
      <w:color w:val="5A5A5A" w:themeColor="text1" w:themeTint="A5"/>
      <w:spacing w:val="15"/>
    </w:rPr>
  </w:style>
  <w:style w:type="paragraph" w:customStyle="1" w:styleId="cef1edeee2edeee9f2e5eaf1f2">
    <w:name w:val="Оceсf1нedоeeвe2нedоeeйe9 тf2еe5кeaсf1тf2"/>
    <w:basedOn w:val="a"/>
    <w:uiPriority w:val="99"/>
    <w:rsid w:val="009C1FE4"/>
    <w:pPr>
      <w:autoSpaceDE w:val="0"/>
      <w:autoSpaceDN w:val="0"/>
      <w:adjustRightInd w:val="0"/>
      <w:spacing w:after="140" w:line="288" w:lineRule="auto"/>
    </w:pPr>
    <w:rPr>
      <w:rFonts w:ascii="Calibri" w:eastAsia="Times New Roman" w:hAnsi="Liberation Serif" w:cs="Calibri"/>
      <w:color w:val="000000"/>
      <w:kern w:val="1"/>
      <w:lang w:eastAsia="ru-RU" w:bidi="hi-IN"/>
    </w:rPr>
  </w:style>
  <w:style w:type="character" w:customStyle="1" w:styleId="wmi-callto">
    <w:name w:val="wmi-callto"/>
    <w:basedOn w:val="a0"/>
    <w:rsid w:val="00A25442"/>
  </w:style>
  <w:style w:type="character" w:customStyle="1" w:styleId="copytarget">
    <w:name w:val="copy_target"/>
    <w:basedOn w:val="a0"/>
    <w:rsid w:val="00D31592"/>
  </w:style>
  <w:style w:type="character" w:customStyle="1" w:styleId="Heading2">
    <w:name w:val="Heading #2_"/>
    <w:link w:val="Heading20"/>
    <w:rsid w:val="007935F9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Headerorfooter">
    <w:name w:val="Header or footer_"/>
    <w:link w:val="Headerorfooter0"/>
    <w:rsid w:val="007935F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Headerorfooter95pt">
    <w:name w:val="Header or footer + 9.5 pt"/>
    <w:rsid w:val="007935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">
    <w:name w:val="Body text_"/>
    <w:rsid w:val="007935F9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9ptBold">
    <w:name w:val="Body text + 9 pt;Bold"/>
    <w:rsid w:val="007935F9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Bold">
    <w:name w:val="Body text + Bold"/>
    <w:rsid w:val="007935F9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9pt">
    <w:name w:val="Body text + 9 pt"/>
    <w:rsid w:val="007935F9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75pt">
    <w:name w:val="Body text + 7.5 pt"/>
    <w:rsid w:val="007935F9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Bodytext2">
    <w:name w:val="Body text (2)_"/>
    <w:link w:val="Bodytext20"/>
    <w:rsid w:val="007935F9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Heading2NotBold">
    <w:name w:val="Heading #2 + Not Bold"/>
    <w:rsid w:val="007935F9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Constantia8pt">
    <w:name w:val="Body text + Constantia;8 pt"/>
    <w:rsid w:val="007935F9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Bodytext3">
    <w:name w:val="Body text (3)_"/>
    <w:link w:val="Bodytext30"/>
    <w:rsid w:val="007935F9"/>
    <w:rPr>
      <w:rFonts w:ascii="Tahoma" w:eastAsia="Tahoma" w:hAnsi="Tahoma" w:cs="Tahoma"/>
      <w:sz w:val="18"/>
      <w:szCs w:val="18"/>
      <w:shd w:val="clear" w:color="auto" w:fill="FFFFFF"/>
    </w:rPr>
  </w:style>
  <w:style w:type="character" w:customStyle="1" w:styleId="Bodytext4">
    <w:name w:val="Body text (4)_"/>
    <w:link w:val="Bodytext40"/>
    <w:rsid w:val="007935F9"/>
    <w:rPr>
      <w:rFonts w:ascii="Tahoma" w:eastAsia="Tahoma" w:hAnsi="Tahoma" w:cs="Tahoma"/>
      <w:sz w:val="18"/>
      <w:szCs w:val="18"/>
      <w:shd w:val="clear" w:color="auto" w:fill="FFFFFF"/>
    </w:rPr>
  </w:style>
  <w:style w:type="character" w:customStyle="1" w:styleId="Bodytext495pt">
    <w:name w:val="Body text (4) + 9.5 pt"/>
    <w:rsid w:val="007935F9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3">
    <w:name w:val="Основной текст1"/>
    <w:rsid w:val="007935F9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25pt">
    <w:name w:val="Body text + 12.5 pt"/>
    <w:rsid w:val="007935F9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Bodytext6">
    <w:name w:val="Body text (6)_"/>
    <w:link w:val="Bodytext60"/>
    <w:rsid w:val="007935F9"/>
    <w:rPr>
      <w:rFonts w:ascii="Tahoma" w:eastAsia="Tahoma" w:hAnsi="Tahoma" w:cs="Tahoma"/>
      <w:sz w:val="18"/>
      <w:szCs w:val="18"/>
      <w:shd w:val="clear" w:color="auto" w:fill="FFFFFF"/>
    </w:rPr>
  </w:style>
  <w:style w:type="character" w:customStyle="1" w:styleId="BodytextConstantia10pt">
    <w:name w:val="Body text + Constantia;10 pt"/>
    <w:rsid w:val="007935F9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Bodytext5">
    <w:name w:val="Body text (5)_"/>
    <w:rsid w:val="007935F9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50">
    <w:name w:val="Body text (5)"/>
    <w:rsid w:val="007935F9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sid w:val="007935F9"/>
    <w:rPr>
      <w:rFonts w:ascii="Tahoma" w:eastAsia="Tahoma" w:hAnsi="Tahoma" w:cs="Tahoma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2">
    <w:name w:val="Heading #2 (2)_"/>
    <w:link w:val="Heading220"/>
    <w:rsid w:val="007935F9"/>
    <w:rPr>
      <w:rFonts w:ascii="Tahoma" w:eastAsia="Tahoma" w:hAnsi="Tahoma" w:cs="Tahoma"/>
      <w:sz w:val="18"/>
      <w:szCs w:val="18"/>
      <w:shd w:val="clear" w:color="auto" w:fill="FFFFFF"/>
    </w:rPr>
  </w:style>
  <w:style w:type="character" w:customStyle="1" w:styleId="Bodytext85pt">
    <w:name w:val="Body text + 8.5 pt"/>
    <w:rsid w:val="007935F9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Heading1">
    <w:name w:val="Heading #1_"/>
    <w:link w:val="Heading10"/>
    <w:rsid w:val="007935F9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Bodytext7">
    <w:name w:val="Body text (7)_"/>
    <w:link w:val="Bodytext70"/>
    <w:rsid w:val="007935F9"/>
    <w:rPr>
      <w:rFonts w:ascii="Tahoma" w:eastAsia="Tahoma" w:hAnsi="Tahoma" w:cs="Tahoma"/>
      <w:sz w:val="15"/>
      <w:szCs w:val="15"/>
      <w:shd w:val="clear" w:color="auto" w:fill="FFFFFF"/>
    </w:rPr>
  </w:style>
  <w:style w:type="character" w:customStyle="1" w:styleId="Bodytext8">
    <w:name w:val="Body text (8)_"/>
    <w:link w:val="Bodytext80"/>
    <w:rsid w:val="007935F9"/>
    <w:rPr>
      <w:rFonts w:ascii="Tahoma" w:eastAsia="Tahoma" w:hAnsi="Tahoma" w:cs="Tahoma"/>
      <w:sz w:val="17"/>
      <w:szCs w:val="17"/>
      <w:shd w:val="clear" w:color="auto" w:fill="FFFFFF"/>
    </w:rPr>
  </w:style>
  <w:style w:type="character" w:customStyle="1" w:styleId="Bodytext9">
    <w:name w:val="Body text (9)_"/>
    <w:link w:val="Bodytext90"/>
    <w:rsid w:val="007935F9"/>
    <w:rPr>
      <w:rFonts w:ascii="Bookman Old Style" w:eastAsia="Bookman Old Style" w:hAnsi="Bookman Old Style" w:cs="Bookman Old Style"/>
      <w:sz w:val="14"/>
      <w:szCs w:val="14"/>
      <w:shd w:val="clear" w:color="auto" w:fill="FFFFFF"/>
    </w:rPr>
  </w:style>
  <w:style w:type="character" w:customStyle="1" w:styleId="Picturecaption2">
    <w:name w:val="Picture caption (2)_"/>
    <w:link w:val="Picturecaption20"/>
    <w:rsid w:val="007935F9"/>
    <w:rPr>
      <w:rFonts w:ascii="Tahoma" w:eastAsia="Tahoma" w:hAnsi="Tahoma" w:cs="Tahoma"/>
      <w:spacing w:val="-20"/>
      <w:sz w:val="40"/>
      <w:szCs w:val="40"/>
      <w:shd w:val="clear" w:color="auto" w:fill="FFFFFF"/>
    </w:rPr>
  </w:style>
  <w:style w:type="character" w:customStyle="1" w:styleId="Picturecaption">
    <w:name w:val="Picture caption_"/>
    <w:link w:val="Picturecaption0"/>
    <w:rsid w:val="007935F9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Picturecaption9ptNotBold">
    <w:name w:val="Picture caption + 9 pt;Not Bold"/>
    <w:rsid w:val="007935F9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24ptNotBoldItalic">
    <w:name w:val="Body text (2) + 4 pt;Not Bold;Italic"/>
    <w:rsid w:val="007935F9"/>
    <w:rPr>
      <w:rFonts w:ascii="Tahoma" w:eastAsia="Tahoma" w:hAnsi="Tahoma" w:cs="Tahoma"/>
      <w:b/>
      <w:bCs/>
      <w:i/>
      <w:iCs/>
      <w:smallCaps w:val="0"/>
      <w:strike w:val="0"/>
      <w:spacing w:val="0"/>
      <w:sz w:val="8"/>
      <w:szCs w:val="8"/>
    </w:rPr>
  </w:style>
  <w:style w:type="character" w:customStyle="1" w:styleId="Bodytext675ptNotBoldNotItalic">
    <w:name w:val="Body text (6) + 7.5 pt;Not Bold;Not Italic"/>
    <w:rsid w:val="007935F9"/>
    <w:rPr>
      <w:rFonts w:ascii="Tahoma" w:eastAsia="Tahoma" w:hAnsi="Tahoma" w:cs="Tahoma"/>
      <w:b/>
      <w:bCs/>
      <w:i/>
      <w:iCs/>
      <w:smallCaps w:val="0"/>
      <w:strike w:val="0"/>
      <w:spacing w:val="0"/>
      <w:sz w:val="15"/>
      <w:szCs w:val="15"/>
    </w:rPr>
  </w:style>
  <w:style w:type="character" w:customStyle="1" w:styleId="Bodytext10">
    <w:name w:val="Body text (10)_"/>
    <w:link w:val="Bodytext100"/>
    <w:rsid w:val="007935F9"/>
    <w:rPr>
      <w:rFonts w:ascii="Tahoma" w:eastAsia="Tahoma" w:hAnsi="Tahoma" w:cs="Tahoma"/>
      <w:sz w:val="13"/>
      <w:szCs w:val="13"/>
      <w:shd w:val="clear" w:color="auto" w:fill="FFFFFF"/>
    </w:rPr>
  </w:style>
  <w:style w:type="character" w:customStyle="1" w:styleId="Bodytext11">
    <w:name w:val="Body text (11)_"/>
    <w:link w:val="Bodytext110"/>
    <w:rsid w:val="007935F9"/>
    <w:rPr>
      <w:rFonts w:ascii="Bookman Old Style" w:eastAsia="Bookman Old Style" w:hAnsi="Bookman Old Style" w:cs="Bookman Old Style"/>
      <w:sz w:val="14"/>
      <w:szCs w:val="14"/>
      <w:shd w:val="clear" w:color="auto" w:fill="FFFFFF"/>
    </w:rPr>
  </w:style>
  <w:style w:type="character" w:customStyle="1" w:styleId="Bodytext12">
    <w:name w:val="Body text (12)_"/>
    <w:link w:val="Bodytext120"/>
    <w:rsid w:val="007935F9"/>
    <w:rPr>
      <w:rFonts w:ascii="Tahoma" w:eastAsia="Tahoma" w:hAnsi="Tahoma" w:cs="Tahoma"/>
      <w:sz w:val="40"/>
      <w:szCs w:val="40"/>
      <w:shd w:val="clear" w:color="auto" w:fill="FFFFFF"/>
    </w:rPr>
  </w:style>
  <w:style w:type="character" w:customStyle="1" w:styleId="Picturecaption75ptNotBold">
    <w:name w:val="Picture caption + 7.5 pt;Not Bold"/>
    <w:rsid w:val="007935F9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5"/>
      <w:szCs w:val="15"/>
    </w:rPr>
  </w:style>
  <w:style w:type="character" w:customStyle="1" w:styleId="Bodytext13">
    <w:name w:val="Body text (13)_"/>
    <w:link w:val="Bodytext130"/>
    <w:rsid w:val="007935F9"/>
    <w:rPr>
      <w:rFonts w:ascii="Tahoma" w:eastAsia="Tahoma" w:hAnsi="Tahoma" w:cs="Tahoma"/>
      <w:sz w:val="17"/>
      <w:szCs w:val="17"/>
      <w:shd w:val="clear" w:color="auto" w:fill="FFFFFF"/>
    </w:rPr>
  </w:style>
  <w:style w:type="paragraph" w:customStyle="1" w:styleId="Heading20">
    <w:name w:val="Heading #2"/>
    <w:basedOn w:val="a"/>
    <w:link w:val="Heading2"/>
    <w:rsid w:val="007935F9"/>
    <w:pPr>
      <w:shd w:val="clear" w:color="auto" w:fill="FFFFFF"/>
      <w:spacing w:after="240" w:line="240" w:lineRule="exact"/>
      <w:jc w:val="center"/>
      <w:outlineLvl w:val="1"/>
    </w:pPr>
    <w:rPr>
      <w:rFonts w:ascii="Tahoma" w:eastAsia="Tahoma" w:hAnsi="Tahoma" w:cs="Tahoma"/>
      <w:sz w:val="19"/>
      <w:szCs w:val="19"/>
    </w:rPr>
  </w:style>
  <w:style w:type="paragraph" w:customStyle="1" w:styleId="Headerorfooter0">
    <w:name w:val="Header or footer"/>
    <w:basedOn w:val="a"/>
    <w:link w:val="Headerorfooter"/>
    <w:rsid w:val="007935F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0">
    <w:name w:val="Body text (2)"/>
    <w:basedOn w:val="a"/>
    <w:link w:val="Bodytext2"/>
    <w:rsid w:val="007935F9"/>
    <w:pPr>
      <w:shd w:val="clear" w:color="auto" w:fill="FFFFFF"/>
      <w:spacing w:before="180" w:after="0" w:line="240" w:lineRule="exact"/>
    </w:pPr>
    <w:rPr>
      <w:rFonts w:ascii="Tahoma" w:eastAsia="Tahoma" w:hAnsi="Tahoma" w:cs="Tahoma"/>
      <w:sz w:val="19"/>
      <w:szCs w:val="19"/>
    </w:rPr>
  </w:style>
  <w:style w:type="paragraph" w:customStyle="1" w:styleId="Bodytext30">
    <w:name w:val="Body text (3)"/>
    <w:basedOn w:val="a"/>
    <w:link w:val="Bodytext3"/>
    <w:rsid w:val="007935F9"/>
    <w:pPr>
      <w:shd w:val="clear" w:color="auto" w:fill="FFFFFF"/>
      <w:spacing w:after="60" w:line="0" w:lineRule="atLeast"/>
    </w:pPr>
    <w:rPr>
      <w:rFonts w:ascii="Tahoma" w:eastAsia="Tahoma" w:hAnsi="Tahoma" w:cs="Tahoma"/>
      <w:sz w:val="18"/>
      <w:szCs w:val="18"/>
    </w:rPr>
  </w:style>
  <w:style w:type="paragraph" w:customStyle="1" w:styleId="Bodytext40">
    <w:name w:val="Body text (4)"/>
    <w:basedOn w:val="a"/>
    <w:link w:val="Bodytext4"/>
    <w:rsid w:val="007935F9"/>
    <w:pPr>
      <w:shd w:val="clear" w:color="auto" w:fill="FFFFFF"/>
      <w:spacing w:before="60" w:after="180" w:line="235" w:lineRule="exact"/>
    </w:pPr>
    <w:rPr>
      <w:rFonts w:ascii="Tahoma" w:eastAsia="Tahoma" w:hAnsi="Tahoma" w:cs="Tahoma"/>
      <w:sz w:val="18"/>
      <w:szCs w:val="18"/>
    </w:rPr>
  </w:style>
  <w:style w:type="paragraph" w:customStyle="1" w:styleId="Bodytext60">
    <w:name w:val="Body text (6)"/>
    <w:basedOn w:val="a"/>
    <w:link w:val="Bodytext6"/>
    <w:rsid w:val="007935F9"/>
    <w:pPr>
      <w:shd w:val="clear" w:color="auto" w:fill="FFFFFF"/>
      <w:spacing w:after="0" w:line="0" w:lineRule="atLeast"/>
    </w:pPr>
    <w:rPr>
      <w:rFonts w:ascii="Tahoma" w:eastAsia="Tahoma" w:hAnsi="Tahoma" w:cs="Tahoma"/>
      <w:sz w:val="18"/>
      <w:szCs w:val="18"/>
    </w:rPr>
  </w:style>
  <w:style w:type="paragraph" w:customStyle="1" w:styleId="Heading220">
    <w:name w:val="Heading #2 (2)"/>
    <w:basedOn w:val="a"/>
    <w:link w:val="Heading22"/>
    <w:rsid w:val="007935F9"/>
    <w:pPr>
      <w:shd w:val="clear" w:color="auto" w:fill="FFFFFF"/>
      <w:spacing w:after="0" w:line="240" w:lineRule="exact"/>
      <w:jc w:val="both"/>
      <w:outlineLvl w:val="1"/>
    </w:pPr>
    <w:rPr>
      <w:rFonts w:ascii="Tahoma" w:eastAsia="Tahoma" w:hAnsi="Tahoma" w:cs="Tahoma"/>
      <w:sz w:val="18"/>
      <w:szCs w:val="18"/>
    </w:rPr>
  </w:style>
  <w:style w:type="paragraph" w:customStyle="1" w:styleId="Heading10">
    <w:name w:val="Heading #1"/>
    <w:basedOn w:val="a"/>
    <w:link w:val="Heading1"/>
    <w:rsid w:val="007935F9"/>
    <w:pPr>
      <w:shd w:val="clear" w:color="auto" w:fill="FFFFFF"/>
      <w:spacing w:before="60" w:after="0" w:line="0" w:lineRule="atLeast"/>
      <w:jc w:val="both"/>
      <w:outlineLvl w:val="0"/>
    </w:pPr>
    <w:rPr>
      <w:rFonts w:ascii="Tahoma" w:eastAsia="Tahoma" w:hAnsi="Tahoma" w:cs="Tahoma"/>
      <w:sz w:val="19"/>
      <w:szCs w:val="19"/>
    </w:rPr>
  </w:style>
  <w:style w:type="paragraph" w:customStyle="1" w:styleId="Bodytext70">
    <w:name w:val="Body text (7)"/>
    <w:basedOn w:val="a"/>
    <w:link w:val="Bodytext7"/>
    <w:rsid w:val="007935F9"/>
    <w:pPr>
      <w:shd w:val="clear" w:color="auto" w:fill="FFFFFF"/>
      <w:spacing w:after="0" w:line="0" w:lineRule="atLeast"/>
    </w:pPr>
    <w:rPr>
      <w:rFonts w:ascii="Tahoma" w:eastAsia="Tahoma" w:hAnsi="Tahoma" w:cs="Tahoma"/>
      <w:sz w:val="15"/>
      <w:szCs w:val="15"/>
    </w:rPr>
  </w:style>
  <w:style w:type="paragraph" w:customStyle="1" w:styleId="Bodytext80">
    <w:name w:val="Body text (8)"/>
    <w:basedOn w:val="a"/>
    <w:link w:val="Bodytext8"/>
    <w:rsid w:val="007935F9"/>
    <w:pPr>
      <w:shd w:val="clear" w:color="auto" w:fill="FFFFFF"/>
      <w:spacing w:after="0" w:line="0" w:lineRule="atLeast"/>
    </w:pPr>
    <w:rPr>
      <w:rFonts w:ascii="Tahoma" w:eastAsia="Tahoma" w:hAnsi="Tahoma" w:cs="Tahoma"/>
      <w:sz w:val="17"/>
      <w:szCs w:val="17"/>
    </w:rPr>
  </w:style>
  <w:style w:type="paragraph" w:customStyle="1" w:styleId="Bodytext90">
    <w:name w:val="Body text (9)"/>
    <w:basedOn w:val="a"/>
    <w:link w:val="Bodytext9"/>
    <w:rsid w:val="007935F9"/>
    <w:pPr>
      <w:shd w:val="clear" w:color="auto" w:fill="FFFFFF"/>
      <w:spacing w:before="120" w:after="0" w:line="0" w:lineRule="atLeast"/>
    </w:pPr>
    <w:rPr>
      <w:rFonts w:ascii="Bookman Old Style" w:eastAsia="Bookman Old Style" w:hAnsi="Bookman Old Style" w:cs="Bookman Old Style"/>
      <w:sz w:val="14"/>
      <w:szCs w:val="14"/>
    </w:rPr>
  </w:style>
  <w:style w:type="paragraph" w:customStyle="1" w:styleId="Picturecaption20">
    <w:name w:val="Picture caption (2)"/>
    <w:basedOn w:val="a"/>
    <w:link w:val="Picturecaption2"/>
    <w:rsid w:val="007935F9"/>
    <w:pPr>
      <w:shd w:val="clear" w:color="auto" w:fill="FFFFFF"/>
      <w:spacing w:after="0" w:line="0" w:lineRule="atLeast"/>
      <w:jc w:val="both"/>
    </w:pPr>
    <w:rPr>
      <w:rFonts w:ascii="Tahoma" w:eastAsia="Tahoma" w:hAnsi="Tahoma" w:cs="Tahoma"/>
      <w:spacing w:val="-20"/>
      <w:sz w:val="40"/>
      <w:szCs w:val="40"/>
    </w:rPr>
  </w:style>
  <w:style w:type="paragraph" w:customStyle="1" w:styleId="Picturecaption0">
    <w:name w:val="Picture caption"/>
    <w:basedOn w:val="a"/>
    <w:link w:val="Picturecaption"/>
    <w:rsid w:val="007935F9"/>
    <w:pPr>
      <w:shd w:val="clear" w:color="auto" w:fill="FFFFFF"/>
      <w:spacing w:after="0" w:line="101" w:lineRule="exact"/>
      <w:jc w:val="both"/>
    </w:pPr>
    <w:rPr>
      <w:rFonts w:ascii="Tahoma" w:eastAsia="Tahoma" w:hAnsi="Tahoma" w:cs="Tahoma"/>
      <w:sz w:val="19"/>
      <w:szCs w:val="19"/>
    </w:rPr>
  </w:style>
  <w:style w:type="paragraph" w:customStyle="1" w:styleId="Bodytext100">
    <w:name w:val="Body text (10)"/>
    <w:basedOn w:val="a"/>
    <w:link w:val="Bodytext10"/>
    <w:rsid w:val="007935F9"/>
    <w:pPr>
      <w:shd w:val="clear" w:color="auto" w:fill="FFFFFF"/>
      <w:spacing w:before="120" w:after="0" w:line="0" w:lineRule="atLeast"/>
    </w:pPr>
    <w:rPr>
      <w:rFonts w:ascii="Tahoma" w:eastAsia="Tahoma" w:hAnsi="Tahoma" w:cs="Tahoma"/>
      <w:sz w:val="13"/>
      <w:szCs w:val="13"/>
    </w:rPr>
  </w:style>
  <w:style w:type="paragraph" w:customStyle="1" w:styleId="Bodytext110">
    <w:name w:val="Body text (11)"/>
    <w:basedOn w:val="a"/>
    <w:link w:val="Bodytext11"/>
    <w:rsid w:val="007935F9"/>
    <w:pPr>
      <w:shd w:val="clear" w:color="auto" w:fill="FFFFFF"/>
      <w:spacing w:after="0" w:line="0" w:lineRule="atLeast"/>
    </w:pPr>
    <w:rPr>
      <w:rFonts w:ascii="Bookman Old Style" w:eastAsia="Bookman Old Style" w:hAnsi="Bookman Old Style" w:cs="Bookman Old Style"/>
      <w:sz w:val="14"/>
      <w:szCs w:val="14"/>
    </w:rPr>
  </w:style>
  <w:style w:type="paragraph" w:customStyle="1" w:styleId="Bodytext120">
    <w:name w:val="Body text (12)"/>
    <w:basedOn w:val="a"/>
    <w:link w:val="Bodytext12"/>
    <w:rsid w:val="007935F9"/>
    <w:pPr>
      <w:shd w:val="clear" w:color="auto" w:fill="FFFFFF"/>
      <w:spacing w:after="0" w:line="0" w:lineRule="atLeast"/>
    </w:pPr>
    <w:rPr>
      <w:rFonts w:ascii="Tahoma" w:eastAsia="Tahoma" w:hAnsi="Tahoma" w:cs="Tahoma"/>
      <w:sz w:val="40"/>
      <w:szCs w:val="40"/>
    </w:rPr>
  </w:style>
  <w:style w:type="paragraph" w:customStyle="1" w:styleId="Bodytext130">
    <w:name w:val="Body text (13)"/>
    <w:basedOn w:val="a"/>
    <w:link w:val="Bodytext13"/>
    <w:rsid w:val="007935F9"/>
    <w:pPr>
      <w:shd w:val="clear" w:color="auto" w:fill="FFFFFF"/>
      <w:spacing w:after="0" w:line="0" w:lineRule="atLeast"/>
    </w:pPr>
    <w:rPr>
      <w:rFonts w:ascii="Tahoma" w:eastAsia="Tahoma" w:hAnsi="Tahoma" w:cs="Tahoma"/>
      <w:sz w:val="17"/>
      <w:szCs w:val="17"/>
    </w:rPr>
  </w:style>
  <w:style w:type="paragraph" w:styleId="aff">
    <w:name w:val="header"/>
    <w:basedOn w:val="a"/>
    <w:link w:val="aff0"/>
    <w:uiPriority w:val="99"/>
    <w:unhideWhenUsed/>
    <w:rsid w:val="007935F9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customStyle="1" w:styleId="aff0">
    <w:name w:val="Верхний колонтитул Знак"/>
    <w:basedOn w:val="a0"/>
    <w:link w:val="aff"/>
    <w:uiPriority w:val="99"/>
    <w:rsid w:val="007935F9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ff1">
    <w:name w:val="footer"/>
    <w:basedOn w:val="a"/>
    <w:link w:val="aff2"/>
    <w:uiPriority w:val="99"/>
    <w:unhideWhenUsed/>
    <w:rsid w:val="007935F9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customStyle="1" w:styleId="aff2">
    <w:name w:val="Нижний колонтитул Знак"/>
    <w:basedOn w:val="a0"/>
    <w:link w:val="aff1"/>
    <w:uiPriority w:val="99"/>
    <w:rsid w:val="007935F9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customStyle="1" w:styleId="nomargin">
    <w:name w:val="nomargin"/>
    <w:basedOn w:val="a"/>
    <w:rsid w:val="00793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13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7CB37-2412-4A4F-8261-8E35699D9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12</Pages>
  <Words>5299</Words>
  <Characters>30313</Characters>
  <Application>Microsoft Office Word</Application>
  <DocSecurity>0</DocSecurity>
  <Lines>3368</Lines>
  <Paragraphs>1978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Buturlina-dd</dc:creator>
  <cp:lastModifiedBy>User</cp:lastModifiedBy>
  <cp:revision>7</cp:revision>
  <cp:lastPrinted>2019-05-28T15:20:00Z</cp:lastPrinted>
  <dcterms:created xsi:type="dcterms:W3CDTF">2019-07-17T09:27:00Z</dcterms:created>
  <dcterms:modified xsi:type="dcterms:W3CDTF">2019-07-17T12:59:00Z</dcterms:modified>
</cp:coreProperties>
</file>