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E730" w14:textId="4CF59704" w:rsidR="00950CC9" w:rsidRPr="00257B84" w:rsidRDefault="00D06D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D4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06D4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06D4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06D4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06D4D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марта 2019 г. по делу № А40-5391/19-4-9 Б конкурсным управляющим (ликвидатором) Коммерческого банка «Русский ипотечный банк» (общество с ограниченной ответственностью) (КБ «Русский ипотечный банк» (ООО)), адрес регистрации: 119180, г. Москва, ул. Полянка Б., д. 2, строение 2, ИНН 5433107271, ОГРН 1025400001637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9E6456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Pr="00257B84" w:rsidRDefault="00950CC9" w:rsidP="00D06D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E81A12D" w14:textId="77777777" w:rsidR="00D06D4D" w:rsidRDefault="00D06D4D" w:rsidP="00D06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Рыцарь-294541-03 (VW TRANSPORTER), бежевый, 2013, 76 243 км, 2.0 МТ (140 л. с.), дизель, передний, VIN X89294541DOAK5158, г. Видное - 1 643 066,11 руб.;</w:t>
      </w:r>
    </w:p>
    <w:p w14:paraId="1E10E3D0" w14:textId="77777777" w:rsidR="00D06D4D" w:rsidRDefault="00D06D4D" w:rsidP="00D06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Рыцарь-294541-03 (VW TRANSPORTER), бежевый, 2013, 153 671 км, 2.0 МТ (140 л. с.), дизель, передний, VIN X89294541DOAK5159, г. Видное - 1 643 066,11 руб.;</w:t>
      </w:r>
    </w:p>
    <w:p w14:paraId="09005957" w14:textId="77777777" w:rsidR="00D06D4D" w:rsidRDefault="00D06D4D" w:rsidP="00D06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Рыцарь-294544-01 (VW CADDY), бежевый, 2013, 143 621 км, 2.0 МТ (110 л. с.), дизель, передний, VIN X8929454ADOAK5168, г. Видное - 1 169 966,11 руб.;</w:t>
      </w:r>
    </w:p>
    <w:p w14:paraId="6D70099D" w14:textId="77777777" w:rsidR="00D06D4D" w:rsidRDefault="00D06D4D" w:rsidP="00D06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proofErr w:type="spellStart"/>
      <w:r>
        <w:t>Skoda</w:t>
      </w:r>
      <w:proofErr w:type="spellEnd"/>
      <w:r>
        <w:t xml:space="preserve"> </w:t>
      </w:r>
      <w:proofErr w:type="spellStart"/>
      <w:r>
        <w:t>Octavia</w:t>
      </w:r>
      <w:proofErr w:type="spellEnd"/>
      <w:r>
        <w:t xml:space="preserve"> </w:t>
      </w:r>
      <w:proofErr w:type="spellStart"/>
      <w:r>
        <w:t>Ambition</w:t>
      </w:r>
      <w:proofErr w:type="spellEnd"/>
      <w:r>
        <w:t>, синий, 2016, 140 842 км, 1.6 АТ (110 л. с.), бензин, передний, VIN XW8AN4NE7GH016259, г. Москва - 917 538,78 руб.;</w:t>
      </w:r>
    </w:p>
    <w:p w14:paraId="2959BDAF" w14:textId="7620770A" w:rsidR="009E6456" w:rsidRDefault="00D06D4D" w:rsidP="00D06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</w:t>
      </w:r>
      <w:proofErr w:type="spellStart"/>
      <w:r>
        <w:t>Гурленова</w:t>
      </w:r>
      <w:proofErr w:type="spellEnd"/>
      <w:r>
        <w:t xml:space="preserve"> Полина Евгеньевна, КД 0208710 от 05.05.2016, г. Москва (25 691 672,61 руб.) - 25 691 672,61 руб.</w:t>
      </w:r>
    </w:p>
    <w:p w14:paraId="72CEA84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57B84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57B8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57B84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332EF740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57B84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06D4D">
        <w:rPr>
          <w:rFonts w:ascii="Times New Roman CYR" w:hAnsi="Times New Roman CYR" w:cs="Times New Roman CYR"/>
          <w:color w:val="000000"/>
        </w:rPr>
        <w:t>5 (Пять)</w:t>
      </w:r>
      <w:r w:rsidRPr="00257B84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D5EBE73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57B84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57B84">
        <w:rPr>
          <w:rFonts w:ascii="Times New Roman CYR" w:hAnsi="Times New Roman CYR" w:cs="Times New Roman CYR"/>
          <w:color w:val="000000"/>
        </w:rPr>
        <w:t xml:space="preserve"> </w:t>
      </w:r>
      <w:r w:rsidR="00D06D4D" w:rsidRPr="00D06D4D">
        <w:rPr>
          <w:rFonts w:ascii="Times New Roman CYR" w:hAnsi="Times New Roman CYR" w:cs="Times New Roman CYR"/>
          <w:b/>
          <w:bCs/>
          <w:color w:val="000000"/>
        </w:rPr>
        <w:t>11 декабря</w:t>
      </w:r>
      <w:r w:rsidRPr="00257B84">
        <w:rPr>
          <w:b/>
        </w:rPr>
        <w:t xml:space="preserve"> 201</w:t>
      </w:r>
      <w:r w:rsidR="00D06D4D">
        <w:rPr>
          <w:b/>
        </w:rPr>
        <w:t>9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57B84">
        <w:rPr>
          <w:color w:val="000000"/>
        </w:rPr>
        <w:t xml:space="preserve">АО «Российский аукционный дом» по адресу: </w:t>
      </w:r>
      <w:hyperlink r:id="rId6" w:history="1">
        <w:r w:rsidRPr="00257B84">
          <w:rPr>
            <w:rStyle w:val="a4"/>
          </w:rPr>
          <w:t>http://lot-online.ru</w:t>
        </w:r>
      </w:hyperlink>
      <w:r w:rsidRPr="00257B84">
        <w:rPr>
          <w:color w:val="000000"/>
        </w:rPr>
        <w:t xml:space="preserve"> (далее – ЭТП)</w:t>
      </w:r>
      <w:r w:rsidRPr="00257B84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Время окончания Торгов:</w:t>
      </w:r>
    </w:p>
    <w:p w14:paraId="3271C2BD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F42E0C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В случае, если по итогам Торгов, назначенных на </w:t>
      </w:r>
      <w:r w:rsidR="00D06D4D">
        <w:rPr>
          <w:color w:val="000000"/>
        </w:rPr>
        <w:t>11 декабря</w:t>
      </w:r>
      <w:r w:rsidRPr="00257B84">
        <w:rPr>
          <w:color w:val="000000"/>
        </w:rPr>
        <w:t xml:space="preserve"> 201</w:t>
      </w:r>
      <w:r w:rsidR="00D06D4D">
        <w:rPr>
          <w:color w:val="000000"/>
        </w:rPr>
        <w:t>9</w:t>
      </w:r>
      <w:r w:rsidRPr="00257B84">
        <w:rPr>
          <w:color w:val="000000"/>
        </w:rPr>
        <w:t xml:space="preserve"> г., лоты не реализованы, то в 14:00 часов по московскому времени </w:t>
      </w:r>
      <w:r w:rsidR="00D06D4D" w:rsidRPr="00D06D4D">
        <w:rPr>
          <w:b/>
          <w:bCs/>
          <w:color w:val="000000"/>
        </w:rPr>
        <w:t>10</w:t>
      </w:r>
      <w:r w:rsidRPr="00257B84">
        <w:rPr>
          <w:b/>
        </w:rPr>
        <w:t xml:space="preserve"> </w:t>
      </w:r>
      <w:r w:rsidR="00D06D4D">
        <w:rPr>
          <w:b/>
        </w:rPr>
        <w:t>февраля</w:t>
      </w:r>
      <w:r w:rsidRPr="00257B84">
        <w:rPr>
          <w:b/>
        </w:rPr>
        <w:t xml:space="preserve"> 20</w:t>
      </w:r>
      <w:r w:rsidR="00D06D4D">
        <w:rPr>
          <w:b/>
        </w:rPr>
        <w:t>20</w:t>
      </w:r>
      <w:r w:rsidRPr="00257B84">
        <w:rPr>
          <w:b/>
        </w:rPr>
        <w:t xml:space="preserve"> г.</w:t>
      </w:r>
      <w:r w:rsidRPr="00257B84">
        <w:t xml:space="preserve"> </w:t>
      </w:r>
      <w:r w:rsidRPr="00257B84">
        <w:rPr>
          <w:color w:val="000000"/>
        </w:rPr>
        <w:t>на ЭТП</w:t>
      </w:r>
      <w:r w:rsidRPr="00257B84">
        <w:t xml:space="preserve"> </w:t>
      </w:r>
      <w:r w:rsidRPr="00257B84">
        <w:rPr>
          <w:color w:val="000000"/>
        </w:rPr>
        <w:t>будут проведены</w:t>
      </w:r>
      <w:r w:rsidRPr="00257B84">
        <w:rPr>
          <w:b/>
          <w:bCs/>
          <w:color w:val="000000"/>
        </w:rPr>
        <w:t xml:space="preserve"> повторные Торги </w:t>
      </w:r>
      <w:r w:rsidRPr="00257B8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ЭТП (далее – Оператор) обеспечивает проведение Торгов.</w:t>
      </w:r>
    </w:p>
    <w:p w14:paraId="11C03E9D" w14:textId="24DCE47E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257B84">
        <w:rPr>
          <w:color w:val="000000"/>
        </w:rPr>
        <w:t>первых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D06D4D">
        <w:rPr>
          <w:color w:val="000000"/>
        </w:rPr>
        <w:t>29</w:t>
      </w:r>
      <w:r w:rsidRPr="00257B84">
        <w:t xml:space="preserve"> </w:t>
      </w:r>
      <w:r w:rsidR="00D06D4D">
        <w:t>октября</w:t>
      </w:r>
      <w:r w:rsidRPr="00257B84">
        <w:t xml:space="preserve"> 201</w:t>
      </w:r>
      <w:r w:rsidR="00D06D4D">
        <w:t>9</w:t>
      </w:r>
      <w:r w:rsidRPr="00257B84">
        <w:t xml:space="preserve"> г.</w:t>
      </w:r>
      <w:r w:rsidRPr="00257B84">
        <w:rPr>
          <w:color w:val="000000"/>
        </w:rPr>
        <w:t>, а на участие в пов</w:t>
      </w:r>
      <w:r w:rsidR="007B55CF" w:rsidRPr="00257B84">
        <w:rPr>
          <w:color w:val="000000"/>
        </w:rPr>
        <w:t>торных Торгах начинается в 00:00</w:t>
      </w:r>
      <w:r w:rsidRPr="00257B84">
        <w:rPr>
          <w:color w:val="000000"/>
        </w:rPr>
        <w:t xml:space="preserve"> часов по московскому времени </w:t>
      </w:r>
      <w:r w:rsidR="00D06D4D">
        <w:rPr>
          <w:color w:val="000000"/>
        </w:rPr>
        <w:t>20</w:t>
      </w:r>
      <w:r w:rsidRPr="00257B84">
        <w:t xml:space="preserve"> </w:t>
      </w:r>
      <w:r w:rsidR="00D06D4D">
        <w:t>декабря</w:t>
      </w:r>
      <w:r w:rsidRPr="00257B84">
        <w:t xml:space="preserve"> 201</w:t>
      </w:r>
      <w:r w:rsidR="00D06D4D">
        <w:t>9</w:t>
      </w:r>
      <w:r w:rsidRPr="00257B84">
        <w:t xml:space="preserve"> г.</w:t>
      </w:r>
      <w:r w:rsidRPr="00257B8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Торги ППП</w:t>
      </w:r>
      <w:r w:rsidRPr="00257B84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8F355E0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57B84">
        <w:rPr>
          <w:b/>
          <w:bCs/>
          <w:color w:val="000000"/>
        </w:rPr>
        <w:t>по лотам 1-</w:t>
      </w:r>
      <w:r w:rsidR="00D06D4D">
        <w:rPr>
          <w:b/>
          <w:bCs/>
          <w:color w:val="000000"/>
        </w:rPr>
        <w:t>4</w:t>
      </w:r>
      <w:r w:rsidRPr="00257B84">
        <w:rPr>
          <w:b/>
          <w:bCs/>
          <w:color w:val="000000"/>
        </w:rPr>
        <w:t xml:space="preserve"> - с </w:t>
      </w:r>
      <w:r w:rsidR="00D06D4D">
        <w:rPr>
          <w:b/>
          <w:bCs/>
          <w:color w:val="000000"/>
        </w:rPr>
        <w:t>17 февраля</w:t>
      </w:r>
      <w:r w:rsidR="009E6456" w:rsidRPr="00257B84">
        <w:rPr>
          <w:b/>
          <w:bCs/>
          <w:color w:val="000000"/>
        </w:rPr>
        <w:t xml:space="preserve"> </w:t>
      </w:r>
      <w:r w:rsidRPr="00257B84">
        <w:rPr>
          <w:b/>
          <w:bCs/>
          <w:color w:val="000000"/>
        </w:rPr>
        <w:t>20</w:t>
      </w:r>
      <w:r w:rsidR="00D06D4D">
        <w:rPr>
          <w:b/>
          <w:bCs/>
          <w:color w:val="000000"/>
        </w:rPr>
        <w:t>20</w:t>
      </w:r>
      <w:r w:rsidRPr="00257B84">
        <w:rPr>
          <w:b/>
          <w:bCs/>
          <w:color w:val="000000"/>
        </w:rPr>
        <w:t xml:space="preserve"> г. по </w:t>
      </w:r>
      <w:r w:rsidR="00D06D4D">
        <w:rPr>
          <w:b/>
          <w:bCs/>
          <w:color w:val="000000"/>
        </w:rPr>
        <w:t>20 июня</w:t>
      </w:r>
      <w:r w:rsidRPr="00257B84">
        <w:rPr>
          <w:b/>
          <w:bCs/>
          <w:color w:val="000000"/>
        </w:rPr>
        <w:t xml:space="preserve"> 20</w:t>
      </w:r>
      <w:r w:rsidR="00D06D4D">
        <w:rPr>
          <w:b/>
          <w:bCs/>
          <w:color w:val="000000"/>
        </w:rPr>
        <w:t>20</w:t>
      </w:r>
      <w:r w:rsidRPr="00257B84">
        <w:rPr>
          <w:b/>
          <w:bCs/>
          <w:color w:val="000000"/>
        </w:rPr>
        <w:t xml:space="preserve"> г.;</w:t>
      </w:r>
    </w:p>
    <w:p w14:paraId="3BA44881" w14:textId="71A13794" w:rsidR="00950CC9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bCs/>
          <w:color w:val="000000"/>
        </w:rPr>
        <w:t>по лот</w:t>
      </w:r>
      <w:r w:rsidR="00D06D4D">
        <w:rPr>
          <w:b/>
          <w:bCs/>
          <w:color w:val="000000"/>
        </w:rPr>
        <w:t>у</w:t>
      </w:r>
      <w:r w:rsidRPr="00257B84">
        <w:rPr>
          <w:b/>
          <w:bCs/>
          <w:color w:val="000000"/>
        </w:rPr>
        <w:t xml:space="preserve"> </w:t>
      </w:r>
      <w:r w:rsidR="00D06D4D">
        <w:rPr>
          <w:b/>
          <w:bCs/>
          <w:color w:val="000000"/>
        </w:rPr>
        <w:t>5</w:t>
      </w:r>
      <w:r w:rsidRPr="00257B84">
        <w:rPr>
          <w:b/>
          <w:bCs/>
          <w:color w:val="000000"/>
        </w:rPr>
        <w:t xml:space="preserve"> - с </w:t>
      </w:r>
      <w:r w:rsidR="00D06D4D">
        <w:rPr>
          <w:b/>
          <w:bCs/>
          <w:color w:val="000000"/>
        </w:rPr>
        <w:t>17 февраля</w:t>
      </w:r>
      <w:r w:rsidR="009E6456" w:rsidRPr="00257B84">
        <w:rPr>
          <w:b/>
          <w:bCs/>
          <w:color w:val="000000"/>
        </w:rPr>
        <w:t xml:space="preserve"> </w:t>
      </w:r>
      <w:r w:rsidRPr="00257B84">
        <w:rPr>
          <w:b/>
          <w:bCs/>
          <w:color w:val="000000"/>
        </w:rPr>
        <w:t>20</w:t>
      </w:r>
      <w:r w:rsidR="00D06D4D">
        <w:rPr>
          <w:b/>
          <w:bCs/>
          <w:color w:val="000000"/>
        </w:rPr>
        <w:t>20</w:t>
      </w:r>
      <w:r w:rsidRPr="00257B84">
        <w:rPr>
          <w:b/>
          <w:bCs/>
          <w:color w:val="000000"/>
        </w:rPr>
        <w:t xml:space="preserve"> г. по </w:t>
      </w:r>
      <w:r w:rsidR="00D06D4D">
        <w:rPr>
          <w:b/>
          <w:bCs/>
          <w:color w:val="000000"/>
        </w:rPr>
        <w:t>27 мая</w:t>
      </w:r>
      <w:r w:rsidRPr="00257B84">
        <w:rPr>
          <w:b/>
          <w:bCs/>
          <w:color w:val="000000"/>
        </w:rPr>
        <w:t xml:space="preserve"> 20</w:t>
      </w:r>
      <w:r w:rsidR="00D06D4D">
        <w:rPr>
          <w:b/>
          <w:bCs/>
          <w:color w:val="000000"/>
        </w:rPr>
        <w:t>20</w:t>
      </w:r>
      <w:r w:rsidRPr="00257B84">
        <w:rPr>
          <w:b/>
          <w:bCs/>
          <w:color w:val="000000"/>
        </w:rPr>
        <w:t xml:space="preserve"> г.</w:t>
      </w:r>
    </w:p>
    <w:p w14:paraId="287E4339" w14:textId="0075343E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lastRenderedPageBreak/>
        <w:t>Заявки на участие в Торгах ППП принима</w:t>
      </w:r>
      <w:r w:rsidR="007B55CF" w:rsidRPr="00257B84">
        <w:rPr>
          <w:color w:val="000000"/>
        </w:rPr>
        <w:t>ются Оператором, начиная с 00:00</w:t>
      </w:r>
      <w:r w:rsidRPr="00257B84">
        <w:rPr>
          <w:color w:val="000000"/>
        </w:rPr>
        <w:t xml:space="preserve"> часов по московскому времени </w:t>
      </w:r>
      <w:r w:rsidR="00D06D4D">
        <w:rPr>
          <w:color w:val="000000"/>
        </w:rPr>
        <w:t>17 февраля</w:t>
      </w:r>
      <w:r w:rsidRPr="00257B84">
        <w:rPr>
          <w:color w:val="000000"/>
        </w:rPr>
        <w:t xml:space="preserve"> 20</w:t>
      </w:r>
      <w:r w:rsidR="00D06D4D">
        <w:rPr>
          <w:color w:val="000000"/>
        </w:rPr>
        <w:t>20</w:t>
      </w:r>
      <w:r w:rsidRPr="00257B84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257B84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257B8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57B84">
        <w:rPr>
          <w:color w:val="000000"/>
        </w:rPr>
        <w:t>Начальные цены продажи лотов устанавливаются следующие:</w:t>
      </w:r>
    </w:p>
    <w:p w14:paraId="5980C7B6" w14:textId="65354AA1" w:rsidR="00950CC9" w:rsidRPr="00257B84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 xml:space="preserve">Для лотов </w:t>
      </w:r>
      <w:r w:rsidR="00D06D4D">
        <w:rPr>
          <w:b/>
          <w:color w:val="000000"/>
        </w:rPr>
        <w:t>1-3</w:t>
      </w:r>
      <w:r w:rsidRPr="00257B84">
        <w:rPr>
          <w:b/>
          <w:color w:val="000000"/>
        </w:rPr>
        <w:t>:</w:t>
      </w:r>
    </w:p>
    <w:p w14:paraId="29B0674D" w14:textId="77777777" w:rsidR="00D06D4D" w:rsidRPr="00D06D4D" w:rsidRDefault="00D06D4D" w:rsidP="00D06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6D4D">
        <w:rPr>
          <w:color w:val="000000"/>
        </w:rPr>
        <w:t>с 17 февраля 2020 г. по 01 апреля 2020 г. - в размере начальной цены продажи лотов;</w:t>
      </w:r>
    </w:p>
    <w:p w14:paraId="6F77C3A5" w14:textId="77777777" w:rsidR="00D06D4D" w:rsidRPr="00D06D4D" w:rsidRDefault="00D06D4D" w:rsidP="00D06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6D4D">
        <w:rPr>
          <w:color w:val="000000"/>
        </w:rPr>
        <w:t>с 02 апреля 2020 г. по 08 апреля 2020 г. - в размере 90,20% от начальной цены продажи лотов;</w:t>
      </w:r>
    </w:p>
    <w:p w14:paraId="60998681" w14:textId="77777777" w:rsidR="00D06D4D" w:rsidRPr="00D06D4D" w:rsidRDefault="00D06D4D" w:rsidP="00D06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6D4D">
        <w:rPr>
          <w:color w:val="000000"/>
        </w:rPr>
        <w:t>с 09 апреля 2020 г. по 15 апреля 2020 г. - в размере 80,40% от начальной цены продажи лотов;</w:t>
      </w:r>
    </w:p>
    <w:p w14:paraId="7CC9DC8D" w14:textId="77777777" w:rsidR="00D06D4D" w:rsidRPr="00D06D4D" w:rsidRDefault="00D06D4D" w:rsidP="00D06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6D4D">
        <w:rPr>
          <w:color w:val="000000"/>
        </w:rPr>
        <w:t>с 16 апреля 2020 г. по 22 апреля 2020 г. - в размере 70,60% от начальной цены продажи лотов;</w:t>
      </w:r>
    </w:p>
    <w:p w14:paraId="671EF752" w14:textId="77777777" w:rsidR="00D06D4D" w:rsidRPr="00D06D4D" w:rsidRDefault="00D06D4D" w:rsidP="00D06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6D4D">
        <w:rPr>
          <w:color w:val="000000"/>
        </w:rPr>
        <w:t>с 23 апреля 2020 г. по 29 апреля 2020 г. - в размере 60,80% от начальной цены продажи лотов;</w:t>
      </w:r>
    </w:p>
    <w:p w14:paraId="2A02E66C" w14:textId="77777777" w:rsidR="00D06D4D" w:rsidRPr="00D06D4D" w:rsidRDefault="00D06D4D" w:rsidP="00D06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6D4D">
        <w:rPr>
          <w:color w:val="000000"/>
        </w:rPr>
        <w:t>с 30 апреля 2020 г. по 13 мая 2020 г. - в размере 51,00% от начальной цены продажи лотов;</w:t>
      </w:r>
    </w:p>
    <w:p w14:paraId="4C4E8AB6" w14:textId="77777777" w:rsidR="00D06D4D" w:rsidRPr="00D06D4D" w:rsidRDefault="00D06D4D" w:rsidP="00D06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6D4D">
        <w:rPr>
          <w:color w:val="000000"/>
        </w:rPr>
        <w:t>с 14 мая 2020 г. по 20 мая 2020 г. - в размере 41,20% от начальной цены продажи лотов;</w:t>
      </w:r>
    </w:p>
    <w:p w14:paraId="7C2C3AE9" w14:textId="77777777" w:rsidR="00D06D4D" w:rsidRPr="00D06D4D" w:rsidRDefault="00D06D4D" w:rsidP="00D06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6D4D">
        <w:rPr>
          <w:color w:val="000000"/>
        </w:rPr>
        <w:t>с 21 мая 2020 г. по 27 мая 2020 г. - в размере 31,40% от начальной цены продажи лотов;</w:t>
      </w:r>
    </w:p>
    <w:p w14:paraId="47DCF1D5" w14:textId="77777777" w:rsidR="00D06D4D" w:rsidRPr="00D06D4D" w:rsidRDefault="00D06D4D" w:rsidP="00D06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6D4D">
        <w:rPr>
          <w:color w:val="000000"/>
        </w:rPr>
        <w:t>с 28 мая 2020 г. по 03 июня 2020 г. - в размере 21,60% от начальной цены продажи лотов;</w:t>
      </w:r>
    </w:p>
    <w:p w14:paraId="02365585" w14:textId="77777777" w:rsidR="00D06D4D" w:rsidRPr="00D06D4D" w:rsidRDefault="00D06D4D" w:rsidP="00D06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06D4D">
        <w:rPr>
          <w:color w:val="000000"/>
        </w:rPr>
        <w:t>с 04 июня 2020 г. по 10 июня 2020 г. - в размере 11,80% от начальной цены продажи лотов;</w:t>
      </w:r>
    </w:p>
    <w:p w14:paraId="46BE769E" w14:textId="181BAF2B" w:rsidR="00D06D4D" w:rsidRDefault="00D06D4D" w:rsidP="00D06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06D4D">
        <w:rPr>
          <w:color w:val="000000"/>
        </w:rPr>
        <w:t>с 11 июня 2020 г. по 20 июня 2020 г. - в размере 2,00% от начальной цены продажи лотов</w:t>
      </w:r>
      <w:r>
        <w:rPr>
          <w:color w:val="000000"/>
        </w:rPr>
        <w:t>.</w:t>
      </w:r>
    </w:p>
    <w:p w14:paraId="3B7B5112" w14:textId="17346857" w:rsidR="00950CC9" w:rsidRPr="00257B84" w:rsidRDefault="00BC165C" w:rsidP="00D06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57B84">
        <w:rPr>
          <w:b/>
          <w:color w:val="000000"/>
        </w:rPr>
        <w:t>Для лот</w:t>
      </w:r>
      <w:r w:rsidR="00D06D4D">
        <w:rPr>
          <w:b/>
          <w:color w:val="000000"/>
        </w:rPr>
        <w:t>а</w:t>
      </w:r>
      <w:r w:rsidRPr="00257B84">
        <w:rPr>
          <w:b/>
          <w:color w:val="000000"/>
        </w:rPr>
        <w:t xml:space="preserve"> </w:t>
      </w:r>
      <w:r w:rsidR="00D06D4D">
        <w:rPr>
          <w:b/>
          <w:color w:val="000000"/>
        </w:rPr>
        <w:t>4</w:t>
      </w:r>
      <w:r w:rsidRPr="00257B84">
        <w:rPr>
          <w:b/>
          <w:color w:val="000000"/>
        </w:rPr>
        <w:t>:</w:t>
      </w:r>
    </w:p>
    <w:p w14:paraId="00DD9993" w14:textId="77777777" w:rsidR="00D06D4D" w:rsidRPr="00D06D4D" w:rsidRDefault="00D06D4D" w:rsidP="00D0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D4D">
        <w:rPr>
          <w:rFonts w:ascii="Times New Roman" w:hAnsi="Times New Roman" w:cs="Times New Roman"/>
          <w:color w:val="000000"/>
          <w:sz w:val="24"/>
          <w:szCs w:val="24"/>
        </w:rPr>
        <w:t>с 17 февраля 2020 г. по 01 апреля 2020 г. - в размере начальной цены продажи лота;</w:t>
      </w:r>
    </w:p>
    <w:p w14:paraId="50594683" w14:textId="77777777" w:rsidR="00D06D4D" w:rsidRPr="00D06D4D" w:rsidRDefault="00D06D4D" w:rsidP="00D0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D4D">
        <w:rPr>
          <w:rFonts w:ascii="Times New Roman" w:hAnsi="Times New Roman" w:cs="Times New Roman"/>
          <w:color w:val="000000"/>
          <w:sz w:val="24"/>
          <w:szCs w:val="24"/>
        </w:rPr>
        <w:t>с 02 апреля 2020 г. по 08 апреля 2020 г. - в размере 90,50% от начальной цены продажи лота;</w:t>
      </w:r>
    </w:p>
    <w:p w14:paraId="0BF2EC95" w14:textId="77777777" w:rsidR="00D06D4D" w:rsidRPr="00D06D4D" w:rsidRDefault="00D06D4D" w:rsidP="00D0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D4D">
        <w:rPr>
          <w:rFonts w:ascii="Times New Roman" w:hAnsi="Times New Roman" w:cs="Times New Roman"/>
          <w:color w:val="000000"/>
          <w:sz w:val="24"/>
          <w:szCs w:val="24"/>
        </w:rPr>
        <w:t>с 09 апреля 2020 г. по 15 апреля 2020 г. - в размере 81,00% от начальной цены продажи лота;</w:t>
      </w:r>
    </w:p>
    <w:p w14:paraId="016AB8AB" w14:textId="77777777" w:rsidR="00D06D4D" w:rsidRPr="00D06D4D" w:rsidRDefault="00D06D4D" w:rsidP="00D0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D4D">
        <w:rPr>
          <w:rFonts w:ascii="Times New Roman" w:hAnsi="Times New Roman" w:cs="Times New Roman"/>
          <w:color w:val="000000"/>
          <w:sz w:val="24"/>
          <w:szCs w:val="24"/>
        </w:rPr>
        <w:t>с 16 апреля 2020 г. по 22 апреля 2020 г. - в размере 71,50% от начальной цены продажи лота;</w:t>
      </w:r>
    </w:p>
    <w:p w14:paraId="763B35DC" w14:textId="77777777" w:rsidR="00D06D4D" w:rsidRPr="00D06D4D" w:rsidRDefault="00D06D4D" w:rsidP="00D0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D4D">
        <w:rPr>
          <w:rFonts w:ascii="Times New Roman" w:hAnsi="Times New Roman" w:cs="Times New Roman"/>
          <w:color w:val="000000"/>
          <w:sz w:val="24"/>
          <w:szCs w:val="24"/>
        </w:rPr>
        <w:t>с 23 апреля 2020 г. по 29 апреля 2020 г. - в размере 62,00% от начальной цены продажи лота;</w:t>
      </w:r>
    </w:p>
    <w:p w14:paraId="588E2C89" w14:textId="77777777" w:rsidR="00D06D4D" w:rsidRPr="00D06D4D" w:rsidRDefault="00D06D4D" w:rsidP="00D0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D4D">
        <w:rPr>
          <w:rFonts w:ascii="Times New Roman" w:hAnsi="Times New Roman" w:cs="Times New Roman"/>
          <w:color w:val="000000"/>
          <w:sz w:val="24"/>
          <w:szCs w:val="24"/>
        </w:rPr>
        <w:t>с 30 апреля 2020 г. по 13 мая 2020 г. - в размере 52,50% от начальной цены продажи лота;</w:t>
      </w:r>
    </w:p>
    <w:p w14:paraId="614F73A3" w14:textId="77777777" w:rsidR="00D06D4D" w:rsidRPr="00D06D4D" w:rsidRDefault="00D06D4D" w:rsidP="00D0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D4D">
        <w:rPr>
          <w:rFonts w:ascii="Times New Roman" w:hAnsi="Times New Roman" w:cs="Times New Roman"/>
          <w:color w:val="000000"/>
          <w:sz w:val="24"/>
          <w:szCs w:val="24"/>
        </w:rPr>
        <w:t>с 14 мая 2020 г. по 20 мая 2020 г. - в размере 43,00% от начальной цены продажи лота;</w:t>
      </w:r>
    </w:p>
    <w:p w14:paraId="40141552" w14:textId="77777777" w:rsidR="00D06D4D" w:rsidRPr="00D06D4D" w:rsidRDefault="00D06D4D" w:rsidP="00D0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D4D">
        <w:rPr>
          <w:rFonts w:ascii="Times New Roman" w:hAnsi="Times New Roman" w:cs="Times New Roman"/>
          <w:color w:val="000000"/>
          <w:sz w:val="24"/>
          <w:szCs w:val="24"/>
        </w:rPr>
        <w:t>с 21 мая 2020 г. по 27 мая 2020 г. - в размере 33,50% от начальной цены продажи лота;</w:t>
      </w:r>
    </w:p>
    <w:p w14:paraId="5D82D436" w14:textId="77777777" w:rsidR="00D06D4D" w:rsidRPr="00D06D4D" w:rsidRDefault="00D06D4D" w:rsidP="00D0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D4D">
        <w:rPr>
          <w:rFonts w:ascii="Times New Roman" w:hAnsi="Times New Roman" w:cs="Times New Roman"/>
          <w:color w:val="000000"/>
          <w:sz w:val="24"/>
          <w:szCs w:val="24"/>
        </w:rPr>
        <w:t>с 28 мая 2020 г. по 03 июня 2020 г. - в размере 24,00% от начальной цены продажи лота;</w:t>
      </w:r>
    </w:p>
    <w:p w14:paraId="7F140B42" w14:textId="77777777" w:rsidR="00D06D4D" w:rsidRPr="00D06D4D" w:rsidRDefault="00D06D4D" w:rsidP="00D0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D4D">
        <w:rPr>
          <w:rFonts w:ascii="Times New Roman" w:hAnsi="Times New Roman" w:cs="Times New Roman"/>
          <w:color w:val="000000"/>
          <w:sz w:val="24"/>
          <w:szCs w:val="24"/>
        </w:rPr>
        <w:t>с 04 июня 2020 г. по 10 июня 2020 г. - в размере 14,50% от начальной цены продажи лота;</w:t>
      </w:r>
    </w:p>
    <w:p w14:paraId="748579C2" w14:textId="5DEC10C1" w:rsidR="00D06D4D" w:rsidRDefault="00D06D4D" w:rsidP="00D0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D4D">
        <w:rPr>
          <w:rFonts w:ascii="Times New Roman" w:hAnsi="Times New Roman" w:cs="Times New Roman"/>
          <w:color w:val="000000"/>
          <w:sz w:val="24"/>
          <w:szCs w:val="24"/>
        </w:rPr>
        <w:t>с 11 июня 2020 г. по 20 июня 2020 г. - в размере 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4BB713" w14:textId="267FFDAD" w:rsidR="00D06D4D" w:rsidRPr="00D06D4D" w:rsidRDefault="00D06D4D" w:rsidP="00D0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6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40EE631D" w14:textId="77777777" w:rsidR="00D06D4D" w:rsidRPr="00D06D4D" w:rsidRDefault="00D06D4D" w:rsidP="00D0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D4D">
        <w:rPr>
          <w:rFonts w:ascii="Times New Roman" w:hAnsi="Times New Roman" w:cs="Times New Roman"/>
          <w:color w:val="000000"/>
          <w:sz w:val="24"/>
          <w:szCs w:val="24"/>
        </w:rPr>
        <w:t>с 17 февраля 2020 г. по 01 апреля 2020 г. - в размере начальной цены продажи лота;</w:t>
      </w:r>
    </w:p>
    <w:p w14:paraId="145D1572" w14:textId="77777777" w:rsidR="00D06D4D" w:rsidRPr="00D06D4D" w:rsidRDefault="00D06D4D" w:rsidP="00D0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D4D">
        <w:rPr>
          <w:rFonts w:ascii="Times New Roman" w:hAnsi="Times New Roman" w:cs="Times New Roman"/>
          <w:color w:val="000000"/>
          <w:sz w:val="24"/>
          <w:szCs w:val="24"/>
        </w:rPr>
        <w:t>с 02 апреля 2020 г. по 08 апреля 2020 г. - в размере 96,80% от начальной цены продажи лота;</w:t>
      </w:r>
    </w:p>
    <w:p w14:paraId="520C7BF2" w14:textId="77777777" w:rsidR="00D06D4D" w:rsidRPr="00D06D4D" w:rsidRDefault="00D06D4D" w:rsidP="00D0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D4D">
        <w:rPr>
          <w:rFonts w:ascii="Times New Roman" w:hAnsi="Times New Roman" w:cs="Times New Roman"/>
          <w:color w:val="000000"/>
          <w:sz w:val="24"/>
          <w:szCs w:val="24"/>
        </w:rPr>
        <w:t>с 09 апреля 2020 г. по 15 апреля 2020 г. - в размере 93,60% от начальной цены продажи лота;</w:t>
      </w:r>
    </w:p>
    <w:p w14:paraId="43FBE255" w14:textId="77777777" w:rsidR="00D06D4D" w:rsidRPr="00D06D4D" w:rsidRDefault="00D06D4D" w:rsidP="00D0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D4D">
        <w:rPr>
          <w:rFonts w:ascii="Times New Roman" w:hAnsi="Times New Roman" w:cs="Times New Roman"/>
          <w:color w:val="000000"/>
          <w:sz w:val="24"/>
          <w:szCs w:val="24"/>
        </w:rPr>
        <w:t>с 16 апреля 2020 г. по 22 апреля 2020 г. - в размере 90,40% от начальной цены продажи лота;</w:t>
      </w:r>
    </w:p>
    <w:p w14:paraId="3126B48A" w14:textId="77777777" w:rsidR="00D06D4D" w:rsidRPr="00D06D4D" w:rsidRDefault="00D06D4D" w:rsidP="00D0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D4D">
        <w:rPr>
          <w:rFonts w:ascii="Times New Roman" w:hAnsi="Times New Roman" w:cs="Times New Roman"/>
          <w:color w:val="000000"/>
          <w:sz w:val="24"/>
          <w:szCs w:val="24"/>
        </w:rPr>
        <w:t>с 23 апреля 2020 г. по 29 апреля 2020 г. - в размере 87,20% от начальной цены продажи лота;</w:t>
      </w:r>
    </w:p>
    <w:p w14:paraId="34E8EDEC" w14:textId="77777777" w:rsidR="00D06D4D" w:rsidRPr="00D06D4D" w:rsidRDefault="00D06D4D" w:rsidP="00D0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D4D">
        <w:rPr>
          <w:rFonts w:ascii="Times New Roman" w:hAnsi="Times New Roman" w:cs="Times New Roman"/>
          <w:color w:val="000000"/>
          <w:sz w:val="24"/>
          <w:szCs w:val="24"/>
        </w:rPr>
        <w:t>с 30 апреля 2020 г. по 13 мая 2020 г. - в размере 84,00% от начальной цены продажи лота;</w:t>
      </w:r>
    </w:p>
    <w:p w14:paraId="66FC3DC4" w14:textId="77777777" w:rsidR="00D06D4D" w:rsidRPr="00D06D4D" w:rsidRDefault="00D06D4D" w:rsidP="00D0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D4D">
        <w:rPr>
          <w:rFonts w:ascii="Times New Roman" w:hAnsi="Times New Roman" w:cs="Times New Roman"/>
          <w:color w:val="000000"/>
          <w:sz w:val="24"/>
          <w:szCs w:val="24"/>
        </w:rPr>
        <w:t>с 14 мая 2020 г. по 20 мая 2020 г. - в размере 80,80% от начальной цены продажи лота;</w:t>
      </w:r>
    </w:p>
    <w:p w14:paraId="59EE7963" w14:textId="7751BB5B" w:rsidR="00D06D4D" w:rsidRDefault="00D06D4D" w:rsidP="00D0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D4D">
        <w:rPr>
          <w:rFonts w:ascii="Times New Roman" w:hAnsi="Times New Roman" w:cs="Times New Roman"/>
          <w:color w:val="000000"/>
          <w:sz w:val="24"/>
          <w:szCs w:val="24"/>
        </w:rPr>
        <w:t>с 21 мая 2020 г. по 27 мая 2020 г. - в размере 77,60%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8AFA8" w14:textId="615A229B" w:rsidR="009E6456" w:rsidRPr="00257B84" w:rsidRDefault="009E6456" w:rsidP="00D0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</w:t>
      </w:r>
      <w:r w:rsidRPr="00257B84">
        <w:rPr>
          <w:rFonts w:ascii="Times New Roman" w:hAnsi="Times New Roman" w:cs="Times New Roman"/>
          <w:sz w:val="24"/>
          <w:szCs w:val="24"/>
        </w:rPr>
        <w:lastRenderedPageBreak/>
        <w:t>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257B8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257B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257B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B8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57B8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57B8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</w:t>
      </w:r>
      <w:r w:rsidRPr="0025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257B84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B658B09" w14:textId="49FED34D" w:rsidR="009E6456" w:rsidRPr="00257B84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="00873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8(495)785-55-55, доб. 2887, 8(926)941-96-24, а также у ОТ: </w:t>
      </w:r>
      <w:r w:rsidR="00873461" w:rsidRPr="00873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8(812)334-20-50 с 9-00 до 18-00 в будние дни, inform@auction-house.ru</w:t>
      </w:r>
      <w:bookmarkStart w:id="0" w:name="_GoBack"/>
      <w:bookmarkEnd w:id="0"/>
      <w:r w:rsidRPr="00257B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056464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57B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7B8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0E94299" w14:textId="77777777" w:rsidR="00F16938" w:rsidRPr="00257B84" w:rsidRDefault="00F16938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3AE83" w14:textId="5DA9B804" w:rsidR="00950CC9" w:rsidRPr="00257B84" w:rsidRDefault="00950CC9" w:rsidP="00F1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15099D"/>
    <w:rsid w:val="001F039D"/>
    <w:rsid w:val="00257B84"/>
    <w:rsid w:val="00467D6B"/>
    <w:rsid w:val="005F1F68"/>
    <w:rsid w:val="00662676"/>
    <w:rsid w:val="007229EA"/>
    <w:rsid w:val="007B55CF"/>
    <w:rsid w:val="00865FD7"/>
    <w:rsid w:val="00873461"/>
    <w:rsid w:val="00950CC9"/>
    <w:rsid w:val="009E6456"/>
    <w:rsid w:val="00AB284E"/>
    <w:rsid w:val="00BC165C"/>
    <w:rsid w:val="00C11EFF"/>
    <w:rsid w:val="00CC76B5"/>
    <w:rsid w:val="00D06D4D"/>
    <w:rsid w:val="00D62667"/>
    <w:rsid w:val="00DE0234"/>
    <w:rsid w:val="00E614D3"/>
    <w:rsid w:val="00F1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0"/>
  <w15:docId w15:val="{F9ACEBDA-B305-4418-B5DA-7322FDC7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2227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2019-10-18T13:53:00Z</dcterms:created>
  <dcterms:modified xsi:type="dcterms:W3CDTF">2019-10-18T13:55:00Z</dcterms:modified>
</cp:coreProperties>
</file>