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E4414">
        <w:rPr>
          <w:sz w:val="28"/>
          <w:szCs w:val="28"/>
        </w:rPr>
        <w:t>96992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E4414">
        <w:rPr>
          <w:rFonts w:ascii="Times New Roman" w:hAnsi="Times New Roman" w:cs="Times New Roman"/>
          <w:sz w:val="28"/>
          <w:szCs w:val="28"/>
        </w:rPr>
        <w:t>21.10.2019 00:00 - 10.11.2019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0E3B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E3BC7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0E3BC7">
              <w:rPr>
                <w:sz w:val="28"/>
                <w:szCs w:val="28"/>
              </w:rPr>
              <w:t xml:space="preserve">, </w:t>
            </w:r>
          </w:p>
          <w:p w:rsidR="00D342DA" w:rsidRPr="000E3BC7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194156, Санкт-Петербург, пр. Энгельса, д. 27</w:t>
            </w:r>
            <w:r w:rsidR="00D342DA" w:rsidRPr="000E3BC7">
              <w:rPr>
                <w:sz w:val="28"/>
                <w:szCs w:val="28"/>
              </w:rPr>
              <w:t xml:space="preserve">, ОГРН </w:t>
            </w:r>
            <w:r w:rsidRPr="000E3BC7">
              <w:rPr>
                <w:sz w:val="28"/>
                <w:szCs w:val="28"/>
              </w:rPr>
              <w:t>1027801526917</w:t>
            </w:r>
            <w:r w:rsidR="00D342DA" w:rsidRPr="000E3BC7">
              <w:rPr>
                <w:sz w:val="28"/>
                <w:szCs w:val="28"/>
              </w:rPr>
              <w:t xml:space="preserve">, ИНН </w:t>
            </w:r>
            <w:r w:rsidRPr="000E3BC7">
              <w:rPr>
                <w:sz w:val="28"/>
                <w:szCs w:val="28"/>
              </w:rPr>
              <w:t>7802161125</w:t>
            </w:r>
            <w:r w:rsidR="00D342DA" w:rsidRPr="000E3BC7">
              <w:rPr>
                <w:sz w:val="28"/>
                <w:szCs w:val="28"/>
              </w:rPr>
              <w:t>.</w:t>
            </w:r>
          </w:p>
          <w:p w:rsidR="00D342DA" w:rsidRPr="000E3BC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E3BC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0E3B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E3BC7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0E3BC7">
              <w:rPr>
                <w:sz w:val="28"/>
                <w:szCs w:val="28"/>
              </w:rPr>
              <w:t xml:space="preserve">, дело о банкротстве </w:t>
            </w:r>
            <w:r w:rsidRPr="000E3BC7">
              <w:rPr>
                <w:sz w:val="28"/>
                <w:szCs w:val="28"/>
              </w:rPr>
              <w:t>А56-83431/2016</w:t>
            </w:r>
          </w:p>
        </w:tc>
      </w:tr>
      <w:tr w:rsidR="00D342DA" w:rsidRPr="000E3B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Блик-РП (ВЫХОД) СД желтый, по центру, 2х3мм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он. зел., шелкография 6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Оповещатель пожарный световой Блик РП (тип 8) 12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ДСТ ГАЗ (с платой 339.01Т) 6 150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ДСТ ГАЗ (с платой 402.02Т) 570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Комплект iDom Art Cat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34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Комплект iDom Art Dami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42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7: Комплект iDom Art Dog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35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Комплект iDom Art Gospoda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42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Комплект iDom Art Leto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Комплект iDom Art Ornament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Комплект iDom Art Osen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Комплект iDom Art Piter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39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Комплект iDom Art Plitka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42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Комплект iDom Art Vesna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41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Комплект iDom Art Zima (с артикулами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штрих-кодами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41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Лампа светодиодная SvetaLed 6 Вт. (450лм, нейтр, гар 1 год) 2 160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Лампа светодиодная SvetaLed 6 Вт. (450лм, нейтр, гар 10 лет) 3 265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Лампа светодиодная SvetaLed 8 Вт. (600лм, нейтр, гар 5 лет) 1 200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19: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ЛСЖ-W (черный корпус, с крист.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ТМ29) 8 000 шт.;</w:t>
            </w:r>
            <w:proofErr w:type="gramEnd"/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Модуль светодиодный светофорный МСС Ж-200 440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Модуль светодиодный светофорный МСС Ж-300 (SMD) 545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Модуль светодиодный светофорный МСС 3-300 630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Модуль светодиодный светофорный МСС К-300 420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Светильник светодиодный общего назначения ТИС-1-М-БП-12-700 (для внутреннего использования) 1 289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Светильник светодиодный общего назначения ТИС-10-М1-БП-8-450 (B4) 427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Светильник светодиодный общего назначения ТИС-2М-5-400 (B44)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Светильник светодиодный общего назначения ТИС-2М-5-400 (D44) 529 шт.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Фонарь боковой габаритный ФБГ с СУ (-003-01, 12В, ПП) 3900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Фонарь боковой габаритный ФБГ с СУ (-003, 24В, ЛП) 1620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Светильник светодиодный Холл 27-03 1 005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Светильник светодиодный Холл 27-06 996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Светильник светодиодный Холл 27-07 1 005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Светильник светодиодный Холл 27-08 995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Светильник светодиодный Холл 27-09 997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Светильник светодиодный Холл 27-10 1 005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Светильник светодиодный Холл 27-11 1 008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Светильник светодиодный Холл 27-13 1 009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Светильник светодиодный Холл 27-14 1 005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Светильник светодиодный Холл 27-15 998 шт.;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Светильник светодиодный Холл 27-17 998 шт.;</w:t>
            </w:r>
          </w:p>
          <w:p w:rsidR="00D342DA" w:rsidRPr="001D2D62" w:rsidRDefault="00AE441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Светильник светодиодный Холл 27-18 998 шт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AE4414">
              <w:rPr>
                <w:sz w:val="28"/>
                <w:szCs w:val="28"/>
              </w:rPr>
              <w:t>21.10.2019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E4414">
              <w:rPr>
                <w:sz w:val="28"/>
                <w:szCs w:val="28"/>
              </w:rPr>
              <w:t>10.11.2019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E441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E3B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E441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16: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E3B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Заявитель подписывает договор о задатке и вносит указанную сумму не позднее 18:00 последнего дня в соответствующем ценовом периоде</w:t>
            </w:r>
            <w:proofErr w:type="gramStart"/>
            <w:r w:rsidRPr="000E3B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0E3BC7" w:rsidRDefault="00AE441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E3B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Специальный счет для расчетов по задаткам. Получатель - ЗАО "Светлана-Оптоэлектроника" ИНН 7802161125, КПП 780201001, </w:t>
            </w:r>
            <w:proofErr w:type="gramStart"/>
            <w:r w:rsidRPr="000E3B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0E3B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40702810532130006034 в Филиале «Санкт-Петербургский» АО «Альфа-Банк», к/с 30101810600000000786, БИК </w:t>
            </w:r>
            <w:r w:rsidRPr="000E3B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044030786.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1: 5 940.00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2: 11 880.00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3: 867 060.00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4: 80 370.00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5: 41 940.00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6: 51 750.00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7: 43 110.00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8: 51 750.00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9: 49 320.00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10: 49 320.00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11: 49 320.00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12: 48 060.00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13: 51 750.00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14: 50 580.00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15: 50 580.00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16: 777 510.00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17: 1 939 230.00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18: 589 590.00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19: 2 831 760.00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20: 1 002 420.00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21: 1 165 320.00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22: 1 640 610.00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23: 898 020.00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24: 1 910 160.00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25: 459 810.00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26: 129 330.00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27: 698 220.00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28: 2 398 320.00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29: 996 210.00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30: 177 030.00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31: 175 500.00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32: 177 030.00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33: 175 320.00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34: 175 680.00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35: 177 030.00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36: 177 570.00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37: 177 750.00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38: 177 030.00 руб.</w:t>
            </w:r>
          </w:p>
          <w:p w:rsidR="00AE4414" w:rsidRPr="000E3BC7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7">
              <w:rPr>
                <w:rFonts w:ascii="Times New Roman" w:hAnsi="Times New Roman" w:cs="Times New Roman"/>
                <w:sz w:val="28"/>
                <w:szCs w:val="28"/>
              </w:rPr>
              <w:t>Лот 39: 175 860.00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40: 175 860.00 руб.</w:t>
            </w:r>
          </w:p>
          <w:p w:rsidR="00AE4414" w:rsidRDefault="00AE44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41: 175 860.00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(1 188.00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(891.00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(594.00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(297.00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(9 864.00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(7 398.00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(4 932.00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(2 466.00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(9 864.00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(7 398.00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(4 932.00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(2 466.00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(9 612.00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(7 209.00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(4 806.00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(2 403.00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(10 350.00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(7 762.50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(5 175.00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(2 587.50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(10 116.00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(7 587.00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(5 058.00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(2 529.00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(10 116.00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(7 587.00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(5 058.00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(2 529.00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(155 502.00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(116 626.50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(77 751.00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(38 875.50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(387 846.00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(290 884.50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(193 923.00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(96 961.50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(117 918.00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(88 438.50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(58 959.00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(29 479.50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(566 352.00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(424 764.00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(283 176.00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(141 588.00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(2 376.00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(1 782.00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(1 188.00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(594.00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(200 484.00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(150 363.00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(100 242.00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(50 121.00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(233 064.00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(174 798.00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(116 532.00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(58 266.00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(328 122.00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(246 091.50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(164 061.00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(82 030.50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(179 604.00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(134 703.00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(89 802.00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(44 901.00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(382 032.00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(286 524.00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(191 016.00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(95 508.00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(91 962.00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(68 971.50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(45 981.00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(22 990.50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(25 866.00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(19 399.50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(12 933.00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(6 466.50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(139 644.00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(104 733.00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(69 822.00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(34 911.00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(479 664.00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(359 748.00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(239 832.00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(119 916.00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(199 242.00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(149 431.50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(99 621.00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(49 810.50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(173 412.00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(130 059.00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(86 706.00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(43 353.00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(35 406.00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(26 554.50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(17 703.00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(8 851.50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(35 100.00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(26 325.00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(17 550.00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(8 775.00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(35 406.00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(26 554.50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(17 703.00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(8 851.50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(35 064.00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(26 298.00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(8 766.00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34: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(35 136.00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(26 352.00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(17 568.00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(8 784.00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35: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(35 406.00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(26 554.50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(17 703.00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(8 851.50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36: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(35 514.00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(26 635.50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(17 757.00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(8 878.50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37: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(35 550.00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(26 662.50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(17 775.00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(8 887.50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(35 406.00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(26 554.50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(17 703.00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(8 851.50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39: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(35 172.00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(26 379.00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(17 586.00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(8 793.00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(16 074.00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(12 055.50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(8 037.00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(4 018.50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40: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(35 172.00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(26 379.00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(17 586.00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(8 793.00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41: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(35 172.00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(26 379.00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(17 586.00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(8 793.00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(8 388.00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(6 291.00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(4 194.00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(2 097.00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(10 350.00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(7 762.50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(5 175.00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(2 587.50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(8 622.00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(6 466.50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(4 311.00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(2 155.50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(10 350.00 руб.) - 26.10.2019;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(7 762.50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(5 175.00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(2 587.50 руб.) - 10.11.2019;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21.10.2019 в 0:0 (9 864.00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26.10.2019 в 0:0 (7 398.00 руб.) - 31.10.2019;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(4 932.00 руб.) - 05.11.2019;</w:t>
            </w:r>
          </w:p>
          <w:p w:rsidR="00AE4414" w:rsidRDefault="00AE44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(2 466.00 руб.) - 10.11.2019;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E3BC7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 должника,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Проект договора купли-продажи размещается в приложении к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E3BC7" w:rsidRDefault="00AE44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</w:t>
            </w:r>
            <w:r>
              <w:rPr>
                <w:color w:val="auto"/>
                <w:sz w:val="28"/>
                <w:szCs w:val="28"/>
              </w:rPr>
              <w:lastRenderedPageBreak/>
              <w:t>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0E3B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E3BC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E4414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4414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E4414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AE4414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E4414"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AE441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AE4414" w:rsidRPr="000E3BC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E441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AE4414" w:rsidRPr="000E3BC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AE441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0E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E441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19.10.2019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0E3BC7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E4414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19305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2019-10-28T12:04:00Z</dcterms:created>
  <dcterms:modified xsi:type="dcterms:W3CDTF">2019-10-28T12:04:00Z</dcterms:modified>
</cp:coreProperties>
</file>