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1725F07" w:rsidR="0003404B" w:rsidRPr="00DD01CB" w:rsidRDefault="003B4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450057, Республика Башкортостан, г. Уфа, ул. Октябрьской революции, д. 78, ИНН 0274061157, ОГРН 1020280000014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B64A4F4" w14:textId="62DC6A94" w:rsidR="003B497E" w:rsidRPr="003B497E" w:rsidRDefault="003B497E" w:rsidP="003B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497E">
        <w:rPr>
          <w:rFonts w:ascii="Times New Roman" w:hAnsi="Times New Roman" w:cs="Times New Roman"/>
          <w:color w:val="000000"/>
          <w:sz w:val="24"/>
          <w:szCs w:val="24"/>
        </w:rPr>
        <w:t>1 - Торговый дом (нежилое здание) - 715,8 кв. м, адрес: Республика Башкортостан, г. Туймазы, ул. Щербакова, д. 40, 3-этажный, кадастровый номер 02:65:010211:153, договор аренды на земельный участок не заключен - 3 160 229,00 руб.</w:t>
      </w:r>
    </w:p>
    <w:p w14:paraId="7F18E154" w14:textId="30A81C3C" w:rsidR="003B497E" w:rsidRPr="003B497E" w:rsidRDefault="003B497E" w:rsidP="003B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497E">
        <w:rPr>
          <w:rFonts w:ascii="Times New Roman" w:hAnsi="Times New Roman" w:cs="Times New Roman"/>
          <w:color w:val="000000"/>
          <w:sz w:val="24"/>
          <w:szCs w:val="24"/>
        </w:rPr>
        <w:t>2 - 34/100 долей в праве общей долевой собственности на административное здание (гараж) - 1 135,4 кв. м, адрес: Республика Башкортостан, г. Уфа, ул. Адмирала Макарова, д. 14, корп. 4, 2-этажное, кадастровый номер 02:55:020202:1064, земельный участок находится в распоряжении администрации г. Уфа, договор аренды не заключен, ограничения и обременения: сервитут, помещения первого этажа: коридоры 75,8 кв. м, 6,9 кв. м, сан</w:t>
      </w:r>
      <w:proofErr w:type="gram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B497E">
        <w:rPr>
          <w:rFonts w:ascii="Times New Roman" w:hAnsi="Times New Roman" w:cs="Times New Roman"/>
          <w:color w:val="000000"/>
          <w:sz w:val="24"/>
          <w:szCs w:val="24"/>
        </w:rPr>
        <w:t>злы 8,6 кв. м и 7,3 кв. м, гараж 76,3 кв. м - 2 177 000,61 руб.</w:t>
      </w:r>
    </w:p>
    <w:p w14:paraId="788958A9" w14:textId="032AF05E" w:rsidR="003B497E" w:rsidRPr="003B497E" w:rsidRDefault="003B497E" w:rsidP="003B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 3 - Гараж легковых машин - 173,6 кв. м, компрессорная станция - 482 кв. м, заводоуправление - 1 651,2 кв. м, котельная - 635,6 кв. м, </w:t>
      </w:r>
      <w:proofErr w:type="spell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термообрубной</w:t>
      </w:r>
      <w:proofErr w:type="spellEnd"/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 участок -1 052,5 кв. м. адрес:</w:t>
      </w:r>
      <w:proofErr w:type="gramEnd"/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Башкортостан, г. Стерлитамак, ул. Гастелло, д. 2, кадастровые номера 02:56:010103:258, 02:56:010103:260, 02:56:010103:276, 02:56:010103:271, 02:56:010103:269, трансформатор КТП-КК, тепловой счетчик, договор аренды на земельный участок не заключен - 3 952 905,72 руб.</w:t>
      </w:r>
    </w:p>
    <w:p w14:paraId="481B430E" w14:textId="2E3A59B0" w:rsidR="003B497E" w:rsidRPr="003B497E" w:rsidRDefault="003B497E" w:rsidP="003B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4 - </w:t>
      </w:r>
      <w:proofErr w:type="spell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 2KN CADDY MAXI, бледно-бежевый, 2009, 300 000 км, 1.9 МТ (105 л. с.), передний, дизель, VIN WV1ZZZ2KZAX043406, ограничения и обременения: запрет на регистрационные действия, проводятся мероприятия по его снятию, г. Уфа - 334 199,30 руб.</w:t>
      </w:r>
    </w:p>
    <w:p w14:paraId="75B8B4F3" w14:textId="0F8DCF2D" w:rsidR="002E63ED" w:rsidRDefault="003B497E" w:rsidP="003B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5 - Акции обыкновенные АО "SAT &amp; </w:t>
      </w:r>
      <w:proofErr w:type="spell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B497E">
        <w:rPr>
          <w:rFonts w:ascii="Times New Roman" w:hAnsi="Times New Roman" w:cs="Times New Roman"/>
          <w:color w:val="000000"/>
          <w:sz w:val="24"/>
          <w:szCs w:val="24"/>
        </w:rPr>
        <w:t xml:space="preserve">", 8 709 233 шт. (0,029 %), ISIN KZ1C00000553, Республика Казахстан, место учета: АО "Центральный депозитарий ценных бумаг", БИН 970740000154, ограничения и обременения: для квалифицированных инвесторов. Устав АО "SAT &amp; </w:t>
      </w:r>
      <w:proofErr w:type="spellStart"/>
      <w:r w:rsidRPr="003B497E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B497E">
        <w:rPr>
          <w:rFonts w:ascii="Times New Roman" w:hAnsi="Times New Roman" w:cs="Times New Roman"/>
          <w:color w:val="000000"/>
          <w:sz w:val="24"/>
          <w:szCs w:val="24"/>
        </w:rPr>
        <w:t>" в распоряжении конкурсного управляющего отсутствует - 47 521 840,38 руб.</w:t>
      </w:r>
    </w:p>
    <w:p w14:paraId="204A24DA" w14:textId="77777777" w:rsidR="00D2429A" w:rsidRPr="002E63ED" w:rsidRDefault="00D2429A" w:rsidP="00D2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Pr="00AD7BF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26B8EFF" w14:textId="75DE1E99" w:rsidR="00AD7BF0" w:rsidRPr="00AD7BF0" w:rsidRDefault="00AD7BF0" w:rsidP="00A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Pr="00AD7BF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учетом ограничений, предусмотренных ст. 51.2 Федерального закона от 22.04.1996 №39-ФЗ «О рынке ценных бумаг».</w:t>
      </w:r>
    </w:p>
    <w:p w14:paraId="6D4EBA99" w14:textId="3359A188" w:rsidR="007611FB" w:rsidRDefault="00AD7BF0" w:rsidP="00A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AD7BF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ограниченно </w:t>
      </w:r>
      <w:proofErr w:type="spellStart"/>
      <w:r w:rsidRPr="00AD7BF0">
        <w:rPr>
          <w:rFonts w:ascii="Times New Roman" w:hAnsi="Times New Roman" w:cs="Times New Roman"/>
          <w:color w:val="000000"/>
          <w:sz w:val="24"/>
          <w:szCs w:val="24"/>
        </w:rPr>
        <w:t>оборотоспособного</w:t>
      </w:r>
      <w:proofErr w:type="spellEnd"/>
      <w:r w:rsidRPr="00AD7BF0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имущества.</w:t>
      </w:r>
      <w:proofErr w:type="gramEnd"/>
    </w:p>
    <w:bookmarkEnd w:id="0"/>
    <w:p w14:paraId="14351655" w14:textId="0A3078F3" w:rsidR="00555595" w:rsidRPr="00DD01CB" w:rsidRDefault="00555595" w:rsidP="00E44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FB03FF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442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06 ноября 2019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242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</w:t>
      </w:r>
      <w:r w:rsidR="00E442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февраля 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ED6B6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4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ноября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C5F554A" w14:textId="2847C8F7" w:rsidR="003B497E" w:rsidRPr="002C0AB2" w:rsidRDefault="002C0AB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b/>
          <w:color w:val="000000"/>
          <w:sz w:val="24"/>
          <w:szCs w:val="24"/>
        </w:rPr>
        <w:t>Для лотов 1-3:</w:t>
      </w:r>
    </w:p>
    <w:p w14:paraId="3768FA1B" w14:textId="48A68D1A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06 ноября 2019 г. по 18 декабря 2019 г. - в размере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4F9E2C" w14:textId="2125718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размере 94,00%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3D8F2" w14:textId="57CA1A9C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размере 88,00%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56A962" w14:textId="638BEF51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18 января 2020 г. - в размере 82,00%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ACFCF9" w14:textId="74AB341C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2020 г. по 25 января 2020 г. - в размере 76,00%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71DDA3" w14:textId="48BBBC73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2020 г. по 01 февраля 2020 г. - в размере 70,00%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506F62" w14:textId="674E45F4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08 февраля 2020 г. - в размере 64,00%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CDF325" w14:textId="35C3265C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2020 г. по 15 февраля 2020 г. - в размере 58,00% от начальной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E5A715" w14:textId="0ADE0D48" w:rsid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52,00%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альной цены продажи </w:t>
      </w:r>
      <w:r w:rsidR="00D2429A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ECE502" w14:textId="07114DB0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3FC68AB3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06 ноября 2019 г. по 18 декабря 2019 г. - в размере начальной цены продажи лота;</w:t>
      </w:r>
    </w:p>
    <w:p w14:paraId="3EC3DE74" w14:textId="6E814985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кабря 2019 г. - в размере 90,2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B39D16B" w14:textId="37695770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80,4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23E86F" w14:textId="03065A4D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02 января 2020 г. по 18 я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70,6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098E030" w14:textId="2E7A79F5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60,8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3DD60A4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51,00% от начальной цены продажи лота;</w:t>
      </w:r>
    </w:p>
    <w:p w14:paraId="7ED126D3" w14:textId="3E333ECF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41,2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8CB7626" w14:textId="01784332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31,4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21A53E5" w14:textId="78FE0EB8" w:rsid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</w:t>
      </w:r>
      <w:r w:rsidR="00E47886"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21,6</w:t>
      </w:r>
      <w:r w:rsidRPr="002C0AB2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6230A34C" w14:textId="2DA5E1BB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22BD8A58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06 ноября 2019 г. по 18 декабря 2019 г. - в размере начальной цены продажи лота;</w:t>
      </w:r>
    </w:p>
    <w:p w14:paraId="5C7104D8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декабря 2019 г. по 25 декабря 2019 г. - в размере 90,00% от начальной цены продажи лота;</w:t>
      </w:r>
    </w:p>
    <w:p w14:paraId="76D3B91E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80,00% от начальной цены продажи лота;</w:t>
      </w:r>
    </w:p>
    <w:p w14:paraId="3371AE42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02 января 2020 г. по 18 января 2020 г. - в размере 70,00% от начальной цены продажи лота;</w:t>
      </w:r>
    </w:p>
    <w:p w14:paraId="2B36E548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60,00% от начальной цены продажи лота;</w:t>
      </w:r>
    </w:p>
    <w:p w14:paraId="7406C3AF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50,00% от начальной цены продажи лота;</w:t>
      </w:r>
    </w:p>
    <w:p w14:paraId="428E0A2F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40,00% от начальной цены продажи лота;</w:t>
      </w:r>
    </w:p>
    <w:p w14:paraId="5E297F6B" w14:textId="77777777" w:rsidR="002C0AB2" w:rsidRP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30,00% от начальной цены продажи лота;</w:t>
      </w:r>
    </w:p>
    <w:p w14:paraId="7EF59018" w14:textId="60F258B5" w:rsidR="002C0AB2" w:rsidRDefault="002C0AB2" w:rsidP="002C0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AB2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20,00%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1BB43B9A" w:rsidR="00F463FC" w:rsidRPr="00DD01CB" w:rsidRDefault="0003404B" w:rsidP="002E63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2E63ED" w:rsidRPr="002E6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C331742" w:rsidR="008F1609" w:rsidRPr="00DD01CB" w:rsidRDefault="00E44294" w:rsidP="00AD7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29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</w:t>
      </w:r>
      <w:r w:rsidR="00AD7BF0">
        <w:rPr>
          <w:rFonts w:ascii="Times New Roman" w:hAnsi="Times New Roman" w:cs="Times New Roman"/>
          <w:color w:val="000000"/>
          <w:sz w:val="24"/>
          <w:szCs w:val="24"/>
        </w:rPr>
        <w:t>анизации можно получить у КУ с 10-00 до 16</w:t>
      </w:r>
      <w:r w:rsidRPr="00E44294">
        <w:rPr>
          <w:rFonts w:ascii="Times New Roman" w:hAnsi="Times New Roman" w:cs="Times New Roman"/>
          <w:color w:val="000000"/>
          <w:sz w:val="24"/>
          <w:szCs w:val="24"/>
        </w:rPr>
        <w:t xml:space="preserve">-00 часов по адресу: г. </w:t>
      </w:r>
      <w:r w:rsidR="00AD7BF0">
        <w:rPr>
          <w:rFonts w:ascii="Times New Roman" w:hAnsi="Times New Roman" w:cs="Times New Roman"/>
          <w:color w:val="000000"/>
          <w:sz w:val="24"/>
          <w:szCs w:val="24"/>
        </w:rPr>
        <w:t xml:space="preserve">Уфа, </w:t>
      </w:r>
      <w:proofErr w:type="spellStart"/>
      <w:r w:rsidR="00AD7BF0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AD7BF0">
        <w:rPr>
          <w:rFonts w:ascii="Times New Roman" w:hAnsi="Times New Roman" w:cs="Times New Roman"/>
          <w:color w:val="000000"/>
          <w:sz w:val="24"/>
          <w:szCs w:val="24"/>
        </w:rPr>
        <w:t>, д. 22, оф. 111, тел. +7(347)291-99-99</w:t>
      </w:r>
      <w:r w:rsidRPr="00E442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4429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44294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AD7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F0" w:rsidRPr="00AD7BF0">
        <w:rPr>
          <w:rFonts w:ascii="Times New Roman" w:hAnsi="Times New Roman" w:cs="Times New Roman"/>
          <w:color w:val="000000"/>
          <w:sz w:val="24"/>
          <w:szCs w:val="24"/>
        </w:rPr>
        <w:t>Анна</w:t>
      </w:r>
      <w:r w:rsidR="00AD7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7BF0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AD7BF0">
        <w:rPr>
          <w:rFonts w:ascii="Times New Roman" w:hAnsi="Times New Roman" w:cs="Times New Roman"/>
          <w:color w:val="000000"/>
          <w:sz w:val="24"/>
          <w:szCs w:val="24"/>
        </w:rPr>
        <w:t xml:space="preserve">, тел. 8 922 173 7822, </w:t>
      </w:r>
      <w:r w:rsidR="000C24E1">
        <w:rPr>
          <w:rFonts w:ascii="Times New Roman" w:hAnsi="Times New Roman" w:cs="Times New Roman"/>
          <w:color w:val="000000"/>
          <w:sz w:val="24"/>
          <w:szCs w:val="24"/>
        </w:rPr>
        <w:t>8 343379 35 55</w:t>
      </w:r>
      <w:r w:rsidR="00AD7BF0" w:rsidRPr="00AD7BF0">
        <w:rPr>
          <w:rFonts w:ascii="Times New Roman" w:hAnsi="Times New Roman" w:cs="Times New Roman"/>
          <w:color w:val="000000"/>
          <w:sz w:val="24"/>
          <w:szCs w:val="24"/>
        </w:rPr>
        <w:t>, fateeva@auction-house.ru</w:t>
      </w:r>
      <w:r w:rsidRPr="00E44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6DB645" w14:textId="675BF196" w:rsidR="0003404B" w:rsidRPr="00DD01CB" w:rsidRDefault="00B97A00" w:rsidP="00585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585105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C24E1"/>
    <w:rsid w:val="00203862"/>
    <w:rsid w:val="002C0AB2"/>
    <w:rsid w:val="002C3A2C"/>
    <w:rsid w:val="002E63ED"/>
    <w:rsid w:val="00360DC6"/>
    <w:rsid w:val="003B497E"/>
    <w:rsid w:val="003E6C81"/>
    <w:rsid w:val="00495D59"/>
    <w:rsid w:val="00555595"/>
    <w:rsid w:val="005742CC"/>
    <w:rsid w:val="005818E6"/>
    <w:rsid w:val="00585105"/>
    <w:rsid w:val="005F1F68"/>
    <w:rsid w:val="00621553"/>
    <w:rsid w:val="007611FB"/>
    <w:rsid w:val="008F1609"/>
    <w:rsid w:val="00953DA4"/>
    <w:rsid w:val="009E68C2"/>
    <w:rsid w:val="009F09C1"/>
    <w:rsid w:val="009F0C4D"/>
    <w:rsid w:val="00AD7BF0"/>
    <w:rsid w:val="00B97A00"/>
    <w:rsid w:val="00C74831"/>
    <w:rsid w:val="00D16130"/>
    <w:rsid w:val="00D2429A"/>
    <w:rsid w:val="00DD01CB"/>
    <w:rsid w:val="00E44294"/>
    <w:rsid w:val="00E47886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2087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2019-07-23T07:53:00Z</dcterms:created>
  <dcterms:modified xsi:type="dcterms:W3CDTF">2019-10-28T14:11:00Z</dcterms:modified>
</cp:coreProperties>
</file>