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B0" w:rsidRPr="00864491" w:rsidRDefault="000F2BB0" w:rsidP="000F2BB0">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rsidR="000F2BB0" w:rsidRPr="00864491" w:rsidRDefault="000F2BB0" w:rsidP="000F2BB0">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0F2BB0" w:rsidRPr="00864491" w:rsidRDefault="000F2BB0" w:rsidP="000F2BB0">
      <w:pPr>
        <w:spacing w:after="0" w:line="240" w:lineRule="auto"/>
        <w:jc w:val="center"/>
        <w:rPr>
          <w:rFonts w:ascii="Times New Roman" w:eastAsia="Times New Roman" w:hAnsi="Times New Roman" w:cs="Times New Roman"/>
          <w:sz w:val="24"/>
          <w:szCs w:val="24"/>
        </w:rPr>
      </w:pPr>
    </w:p>
    <w:p w:rsidR="000F2BB0" w:rsidRPr="00864491" w:rsidRDefault="000F2BB0" w:rsidP="000F2BB0">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rPr>
      </w:pP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в лице Оренбургского филиала №8623,</w:t>
      </w:r>
      <w:r w:rsidRPr="00864491">
        <w:rPr>
          <w:rFonts w:ascii="Times New Roman" w:eastAsia="Times New Roman" w:hAnsi="Times New Roman" w:cs="Times New Roman"/>
          <w:sz w:val="24"/>
          <w:szCs w:val="24"/>
          <w:lang w:eastAsia="ru-RU"/>
        </w:rPr>
        <w:t xml:space="preserve">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w:t>
      </w:r>
      <w:r w:rsidRPr="000D3315">
        <w:rPr>
          <w:rFonts w:ascii="Times New Roman" w:eastAsia="Times New Roman" w:hAnsi="Times New Roman" w:cs="Times New Roman"/>
          <w:sz w:val="24"/>
          <w:szCs w:val="24"/>
          <w:lang w:eastAsia="ru-RU"/>
        </w:rPr>
        <w:t>лице заместителя управляющего-руководителя РСЦ Оренбургским отделением № 8623 Реймера Виктора Андреевича</w:t>
      </w:r>
      <w:r w:rsidRPr="00864491">
        <w:rPr>
          <w:rFonts w:ascii="Times New Roman" w:eastAsia="Times New Roman" w:hAnsi="Times New Roman" w:cs="Times New Roman"/>
          <w:sz w:val="24"/>
          <w:szCs w:val="24"/>
          <w:lang w:eastAsia="ru-RU"/>
        </w:rPr>
        <w:t xml:space="preserve">, действующего на основании </w:t>
      </w:r>
      <w:r w:rsidRPr="000D3315">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w:t>
      </w:r>
      <w:r w:rsidRPr="000D3315">
        <w:rPr>
          <w:rFonts w:ascii="Times New Roman" w:eastAsia="Times New Roman" w:hAnsi="Times New Roman" w:cs="Times New Roman"/>
          <w:sz w:val="24"/>
          <w:szCs w:val="24"/>
          <w:lang w:eastAsia="ru-RU"/>
        </w:rPr>
        <w:t xml:space="preserve"> Положения о филиа</w:t>
      </w:r>
      <w:r>
        <w:rPr>
          <w:rFonts w:ascii="Times New Roman" w:eastAsia="Times New Roman" w:hAnsi="Times New Roman" w:cs="Times New Roman"/>
          <w:sz w:val="24"/>
          <w:szCs w:val="24"/>
          <w:lang w:eastAsia="ru-RU"/>
        </w:rPr>
        <w:t>ле и доверенности № 8623/265-Д</w:t>
      </w:r>
      <w:r w:rsidRPr="000D3315">
        <w:rPr>
          <w:rFonts w:ascii="Times New Roman" w:eastAsia="Times New Roman" w:hAnsi="Times New Roman" w:cs="Times New Roman"/>
          <w:sz w:val="24"/>
          <w:szCs w:val="24"/>
          <w:lang w:eastAsia="ru-RU"/>
        </w:rPr>
        <w:t xml:space="preserve"> от 08 декабря 2017г.</w:t>
      </w:r>
      <w:r w:rsidRPr="00864491">
        <w:rPr>
          <w:rFonts w:ascii="Times New Roman" w:eastAsia="Times New Roman" w:hAnsi="Times New Roman" w:cs="Times New Roman"/>
          <w:sz w:val="24"/>
          <w:szCs w:val="24"/>
          <w:lang w:eastAsia="ru-RU"/>
        </w:rPr>
        <w:t>, с одной стороны, и</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1"/>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p>
    <w:p w:rsidR="000F2BB0" w:rsidRPr="00864491" w:rsidRDefault="000F2BB0" w:rsidP="000F2BB0">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0F2BB0" w:rsidRPr="00864491" w:rsidRDefault="000F2BB0" w:rsidP="000F2BB0">
      <w:pPr>
        <w:pStyle w:val="a5"/>
        <w:spacing w:after="0" w:line="240" w:lineRule="auto"/>
        <w:ind w:left="0" w:firstLine="709"/>
        <w:rPr>
          <w:rFonts w:ascii="Times New Roman" w:hAnsi="Times New Roman" w:cs="Times New Roman"/>
          <w:b/>
          <w:sz w:val="24"/>
          <w:szCs w:val="24"/>
        </w:rPr>
      </w:pPr>
    </w:p>
    <w:p w:rsidR="000F2BB0" w:rsidRPr="00A6567F" w:rsidRDefault="000F2BB0" w:rsidP="000F2BB0">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Pr>
          <w:rStyle w:val="a8"/>
          <w:rFonts w:ascii="Times New Roman" w:hAnsi="Times New Roman"/>
          <w:sz w:val="24"/>
          <w:szCs w:val="24"/>
          <w:lang w:eastAsia="ru-RU"/>
        </w:rPr>
        <w:footnoteReference w:id="2"/>
      </w:r>
      <w:r w:rsidRPr="00864491">
        <w:rPr>
          <w:rFonts w:ascii="Times New Roman" w:eastAsia="Times New Roman" w:hAnsi="Times New Roman" w:cs="Times New Roman"/>
          <w:sz w:val="24"/>
          <w:szCs w:val="24"/>
          <w:lang w:eastAsia="ru-RU"/>
        </w:rPr>
        <w:t>:</w:t>
      </w:r>
    </w:p>
    <w:p w:rsidR="000F2BB0" w:rsidRPr="00864491" w:rsidRDefault="000F2BB0" w:rsidP="000F2BB0">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0F2BB0" w:rsidRPr="00864491" w:rsidRDefault="00D36025" w:rsidP="00D36025">
      <w:pPr>
        <w:pStyle w:val="a5"/>
        <w:widowControl w:val="0"/>
        <w:numPr>
          <w:ilvl w:val="3"/>
          <w:numId w:val="30"/>
        </w:numPr>
        <w:suppressAutoHyphens/>
        <w:spacing w:after="0" w:line="240" w:lineRule="auto"/>
        <w:jc w:val="both"/>
        <w:rPr>
          <w:rFonts w:ascii="Times New Roman" w:eastAsia="Times New Roman" w:hAnsi="Times New Roman" w:cs="Times New Roman"/>
          <w:b/>
          <w:bCs/>
          <w:sz w:val="24"/>
          <w:szCs w:val="24"/>
          <w:lang w:eastAsia="ru-RU"/>
        </w:rPr>
      </w:pPr>
      <w:r w:rsidRPr="00D36025">
        <w:rPr>
          <w:rFonts w:ascii="Times New Roman" w:eastAsia="Times New Roman" w:hAnsi="Times New Roman" w:cs="Times New Roman"/>
          <w:sz w:val="24"/>
          <w:szCs w:val="24"/>
          <w:lang w:eastAsia="ru-RU"/>
        </w:rPr>
        <w:tab/>
        <w:t>Нежилое помещение</w:t>
      </w:r>
      <w:r>
        <w:rPr>
          <w:rFonts w:ascii="Times New Roman" w:eastAsia="Times New Roman" w:hAnsi="Times New Roman" w:cs="Times New Roman"/>
          <w:sz w:val="24"/>
          <w:szCs w:val="24"/>
          <w:lang w:eastAsia="ru-RU"/>
        </w:rPr>
        <w:t>,</w:t>
      </w:r>
      <w:r w:rsidRPr="00D36025">
        <w:rPr>
          <w:rFonts w:ascii="Times New Roman" w:eastAsia="Times New Roman" w:hAnsi="Times New Roman" w:cs="Times New Roman"/>
          <w:sz w:val="24"/>
          <w:szCs w:val="24"/>
          <w:lang w:eastAsia="ru-RU"/>
        </w:rPr>
        <w:t xml:space="preserve"> площадь 857,8 кв. м, этаж: подвал, этаж №1, этаж №2</w:t>
      </w:r>
      <w:r w:rsidR="000F2BB0" w:rsidRPr="00864491">
        <w:rPr>
          <w:rFonts w:ascii="Times New Roman" w:eastAsia="Times New Roman" w:hAnsi="Times New Roman" w:cs="Times New Roman"/>
          <w:sz w:val="24"/>
          <w:szCs w:val="24"/>
          <w:lang w:eastAsia="ru-RU"/>
        </w:rPr>
        <w:t xml:space="preserve"> (далее – «</w:t>
      </w:r>
      <w:r w:rsidR="000F2BB0">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1</w:t>
      </w:r>
      <w:r w:rsidR="000F2BB0" w:rsidRPr="00864491">
        <w:rPr>
          <w:rFonts w:ascii="Times New Roman" w:eastAsia="Times New Roman" w:hAnsi="Times New Roman" w:cs="Times New Roman"/>
          <w:sz w:val="24"/>
          <w:szCs w:val="24"/>
          <w:lang w:eastAsia="ru-RU"/>
        </w:rPr>
        <w:t>»).</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w:t>
      </w:r>
      <w:r w:rsidR="00D36025">
        <w:rPr>
          <w:rFonts w:ascii="Times New Roman" w:eastAsia="Times New Roman" w:hAnsi="Times New Roman" w:cs="Times New Roman"/>
          <w:sz w:val="24"/>
          <w:szCs w:val="24"/>
          <w:lang w:eastAsia="ru-RU"/>
        </w:rPr>
        <w:t xml:space="preserve"> номер</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Объекта</w:t>
      </w:r>
      <w:r w:rsidR="00836C53">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w:t>
      </w:r>
      <w:r w:rsidR="00D36025" w:rsidRPr="00D36025">
        <w:rPr>
          <w:rFonts w:ascii="Times New Roman" w:eastAsia="Times New Roman" w:hAnsi="Times New Roman" w:cs="Times New Roman"/>
          <w:sz w:val="24"/>
          <w:szCs w:val="24"/>
          <w:lang w:eastAsia="ru-RU"/>
        </w:rPr>
        <w:t>56:20:1201015:384</w:t>
      </w:r>
      <w:r w:rsidR="00F47D06">
        <w:rPr>
          <w:rFonts w:ascii="Times New Roman" w:eastAsia="Times New Roman" w:hAnsi="Times New Roman" w:cs="Times New Roman"/>
          <w:sz w:val="24"/>
          <w:szCs w:val="24"/>
          <w:lang w:eastAsia="ru-RU"/>
        </w:rPr>
        <w:t>;</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836C5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расположен по адресу</w:t>
      </w:r>
      <w:r w:rsidR="00D36025">
        <w:rPr>
          <w:rFonts w:ascii="Times New Roman" w:eastAsia="Times New Roman" w:hAnsi="Times New Roman" w:cs="Times New Roman"/>
          <w:sz w:val="24"/>
          <w:szCs w:val="24"/>
          <w:lang w:eastAsia="ru-RU"/>
        </w:rPr>
        <w:t>:</w:t>
      </w:r>
      <w:r w:rsidR="00D36025" w:rsidRPr="00D36025">
        <w:t xml:space="preserve"> </w:t>
      </w:r>
      <w:r w:rsidR="00D36025" w:rsidRPr="00D36025">
        <w:rPr>
          <w:rFonts w:ascii="Times New Roman" w:eastAsia="Times New Roman" w:hAnsi="Times New Roman" w:cs="Times New Roman"/>
          <w:sz w:val="24"/>
          <w:szCs w:val="24"/>
          <w:lang w:eastAsia="ru-RU"/>
        </w:rPr>
        <w:t xml:space="preserve">Российская Федерация Оренбургская область, р-н Октябрьский с. Октябрьское, ул. Луначарского, д. </w:t>
      </w:r>
      <w:proofErr w:type="gramStart"/>
      <w:r w:rsidR="00D36025" w:rsidRPr="00D36025">
        <w:rPr>
          <w:rFonts w:ascii="Times New Roman" w:eastAsia="Times New Roman" w:hAnsi="Times New Roman" w:cs="Times New Roman"/>
          <w:sz w:val="24"/>
          <w:szCs w:val="24"/>
          <w:lang w:eastAsia="ru-RU"/>
        </w:rPr>
        <w:t>42</w:t>
      </w:r>
      <w:proofErr w:type="gramEnd"/>
      <w:r w:rsidR="00D36025" w:rsidRPr="00D36025">
        <w:rPr>
          <w:rFonts w:ascii="Times New Roman" w:eastAsia="Times New Roman" w:hAnsi="Times New Roman" w:cs="Times New Roman"/>
          <w:sz w:val="24"/>
          <w:szCs w:val="24"/>
          <w:lang w:eastAsia="ru-RU"/>
        </w:rPr>
        <w:t xml:space="preserve"> а, пом.1</w:t>
      </w:r>
      <w:r w:rsidR="00D36025">
        <w:rPr>
          <w:rFonts w:ascii="Times New Roman" w:eastAsia="Times New Roman" w:hAnsi="Times New Roman" w:cs="Times New Roman"/>
          <w:sz w:val="24"/>
          <w:szCs w:val="24"/>
          <w:lang w:eastAsia="ru-RU"/>
        </w:rPr>
        <w:t>.</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836C53">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3"/>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D36025">
        <w:rPr>
          <w:rFonts w:ascii="Times New Roman" w:eastAsia="Times New Roman" w:hAnsi="Times New Roman" w:cs="Times New Roman"/>
          <w:sz w:val="24"/>
          <w:szCs w:val="24"/>
          <w:lang w:eastAsia="ru-RU"/>
        </w:rPr>
        <w:t>№ 56:20:1201015:384-56/001/2018-1</w:t>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w:t>
      </w:r>
    </w:p>
    <w:p w:rsidR="00D36025" w:rsidRPr="00864491" w:rsidRDefault="00D36025" w:rsidP="00F47D06">
      <w:pPr>
        <w:pStyle w:val="a5"/>
        <w:widowControl w:val="0"/>
        <w:numPr>
          <w:ilvl w:val="3"/>
          <w:numId w:val="30"/>
        </w:numPr>
        <w:suppressAutoHyphens/>
        <w:spacing w:after="0" w:line="240" w:lineRule="auto"/>
        <w:jc w:val="both"/>
        <w:rPr>
          <w:rFonts w:ascii="Times New Roman" w:eastAsia="Times New Roman" w:hAnsi="Times New Roman" w:cs="Times New Roman"/>
          <w:b/>
          <w:bCs/>
          <w:sz w:val="24"/>
          <w:szCs w:val="24"/>
          <w:lang w:eastAsia="ru-RU"/>
        </w:rPr>
      </w:pPr>
      <w:r w:rsidRPr="00D36025">
        <w:rPr>
          <w:rFonts w:ascii="Times New Roman" w:eastAsia="Times New Roman" w:hAnsi="Times New Roman" w:cs="Times New Roman"/>
          <w:sz w:val="24"/>
          <w:szCs w:val="24"/>
          <w:lang w:eastAsia="ru-RU"/>
        </w:rPr>
        <w:tab/>
        <w:t xml:space="preserve">Помещение, назначение: нежилое помещение, площадь 24,9 кв. м, этаж: 1 </w:t>
      </w:r>
      <w:r w:rsidRPr="00864491">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2</w:t>
      </w:r>
      <w:r w:rsidRPr="00864491">
        <w:rPr>
          <w:rFonts w:ascii="Times New Roman" w:eastAsia="Times New Roman" w:hAnsi="Times New Roman" w:cs="Times New Roman"/>
          <w:sz w:val="24"/>
          <w:szCs w:val="24"/>
          <w:lang w:eastAsia="ru-RU"/>
        </w:rPr>
        <w:t>»).</w:t>
      </w:r>
    </w:p>
    <w:p w:rsidR="00D36025" w:rsidRPr="00864491" w:rsidRDefault="00D36025" w:rsidP="00D3602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w:t>
      </w:r>
      <w:r>
        <w:rPr>
          <w:rFonts w:ascii="Times New Roman" w:eastAsia="Times New Roman" w:hAnsi="Times New Roman" w:cs="Times New Roman"/>
          <w:sz w:val="24"/>
          <w:szCs w:val="24"/>
          <w:lang w:eastAsia="ru-RU"/>
        </w:rPr>
        <w:t xml:space="preserve">номер </w:t>
      </w:r>
      <w:r>
        <w:rPr>
          <w:rFonts w:ascii="Times New Roman" w:eastAsia="Times New Roman" w:hAnsi="Times New Roman" w:cs="Times New Roman"/>
          <w:sz w:val="24"/>
          <w:szCs w:val="24"/>
          <w:lang w:eastAsia="ru-RU"/>
        </w:rPr>
        <w:t>Объекта</w:t>
      </w:r>
      <w:r w:rsidR="00836C53">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w:t>
      </w:r>
      <w:r w:rsidRPr="00D36025">
        <w:rPr>
          <w:rFonts w:ascii="Times New Roman" w:eastAsia="Times New Roman" w:hAnsi="Times New Roman" w:cs="Times New Roman"/>
          <w:sz w:val="24"/>
          <w:szCs w:val="24"/>
          <w:lang w:eastAsia="ru-RU"/>
        </w:rPr>
        <w:t>56:20:1201015:352</w:t>
      </w:r>
      <w:r w:rsidR="00F47D06">
        <w:rPr>
          <w:rFonts w:ascii="Times New Roman" w:eastAsia="Times New Roman" w:hAnsi="Times New Roman" w:cs="Times New Roman"/>
          <w:sz w:val="24"/>
          <w:szCs w:val="24"/>
          <w:lang w:eastAsia="ru-RU"/>
        </w:rPr>
        <w:t>;</w:t>
      </w:r>
    </w:p>
    <w:p w:rsidR="00D36025" w:rsidRPr="00864491" w:rsidRDefault="00D36025" w:rsidP="00D36025">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836C5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расположен по адресу</w:t>
      </w:r>
      <w:r>
        <w:rPr>
          <w:rFonts w:ascii="Times New Roman" w:eastAsia="Times New Roman" w:hAnsi="Times New Roman" w:cs="Times New Roman"/>
          <w:sz w:val="24"/>
          <w:szCs w:val="24"/>
          <w:lang w:eastAsia="ru-RU"/>
        </w:rPr>
        <w:t>:</w:t>
      </w:r>
      <w:r w:rsidRPr="00D36025">
        <w:t xml:space="preserve"> </w:t>
      </w:r>
      <w:r w:rsidRPr="00D36025">
        <w:rPr>
          <w:rFonts w:ascii="Times New Roman" w:eastAsia="Times New Roman" w:hAnsi="Times New Roman" w:cs="Times New Roman"/>
          <w:sz w:val="24"/>
          <w:szCs w:val="24"/>
          <w:lang w:eastAsia="ru-RU"/>
        </w:rPr>
        <w:t>Оренбургская область, Октябрьский район, с. Октябрьское, ул. Луначарского, д.42А, пом. 6</w:t>
      </w:r>
      <w:r>
        <w:rPr>
          <w:rFonts w:ascii="Times New Roman" w:eastAsia="Times New Roman" w:hAnsi="Times New Roman" w:cs="Times New Roman"/>
          <w:sz w:val="24"/>
          <w:szCs w:val="24"/>
          <w:lang w:eastAsia="ru-RU"/>
        </w:rPr>
        <w:t>.</w:t>
      </w:r>
    </w:p>
    <w:p w:rsidR="00D36025" w:rsidRDefault="00D36025" w:rsidP="00F47D06">
      <w:pPr>
        <w:pStyle w:val="a5"/>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836C53">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eastAsia="Times New Roman" w:hAnsi="Times New Roman" w:cs="Times New Roman"/>
          <w:sz w:val="24"/>
          <w:szCs w:val="24"/>
          <w:lang w:eastAsia="ru-RU"/>
        </w:rPr>
        <w:t>Разрешения на ввод объекта в эксплуатацию № 1 от 23.10.2006, Договор</w:t>
      </w:r>
      <w:r w:rsidR="00F47D0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от 27.10.1993, </w:t>
      </w:r>
      <w:r w:rsidR="00F47D06">
        <w:rPr>
          <w:rFonts w:ascii="Times New Roman" w:eastAsia="Times New Roman" w:hAnsi="Times New Roman" w:cs="Times New Roman"/>
          <w:sz w:val="24"/>
          <w:szCs w:val="24"/>
          <w:lang w:eastAsia="ru-RU"/>
        </w:rPr>
        <w:t>Акта приемки-передачи от 29.10.1993</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sidRPr="00864491">
        <w:rPr>
          <w:rFonts w:ascii="Times New Roman" w:eastAsia="Times New Roman" w:hAnsi="Times New Roman" w:cs="Times New Roman"/>
          <w:sz w:val="24"/>
          <w:szCs w:val="24"/>
          <w:lang w:eastAsia="ru-RU"/>
        </w:rPr>
        <w:lastRenderedPageBreak/>
        <w:t xml:space="preserve">запись о регистрации </w:t>
      </w:r>
      <w:r>
        <w:rPr>
          <w:rFonts w:ascii="Times New Roman" w:eastAsia="Times New Roman" w:hAnsi="Times New Roman" w:cs="Times New Roman"/>
          <w:sz w:val="24"/>
          <w:szCs w:val="24"/>
          <w:lang w:eastAsia="ru-RU"/>
        </w:rPr>
        <w:t xml:space="preserve">№ </w:t>
      </w:r>
      <w:r w:rsidR="00F47D06">
        <w:rPr>
          <w:rFonts w:ascii="Times New Roman" w:eastAsia="Times New Roman" w:hAnsi="Times New Roman" w:cs="Times New Roman"/>
          <w:sz w:val="24"/>
          <w:szCs w:val="24"/>
          <w:lang w:eastAsia="ru-RU"/>
        </w:rPr>
        <w:t>56-56/015-56/015/024/2015-3037/1 от 20 ноября 2015</w:t>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5"/>
      </w:r>
      <w:r w:rsidRPr="00864491">
        <w:rPr>
          <w:rFonts w:ascii="Times New Roman" w:eastAsia="Times New Roman" w:hAnsi="Times New Roman" w:cs="Times New Roman"/>
          <w:sz w:val="24"/>
          <w:szCs w:val="24"/>
          <w:lang w:eastAsia="ru-RU"/>
        </w:rPr>
        <w:t>.</w:t>
      </w:r>
    </w:p>
    <w:p w:rsidR="00F47D06" w:rsidRPr="00864491" w:rsidRDefault="00F47D06" w:rsidP="00F47D06">
      <w:pPr>
        <w:pStyle w:val="a5"/>
        <w:widowControl w:val="0"/>
        <w:numPr>
          <w:ilvl w:val="3"/>
          <w:numId w:val="30"/>
        </w:numPr>
        <w:suppressAutoHyphens/>
        <w:spacing w:after="0" w:line="240" w:lineRule="auto"/>
        <w:ind w:left="1701" w:hanging="63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F47D06">
        <w:rPr>
          <w:rFonts w:ascii="Times New Roman" w:eastAsia="Times New Roman" w:hAnsi="Times New Roman" w:cs="Times New Roman"/>
          <w:sz w:val="24"/>
          <w:szCs w:val="24"/>
          <w:lang w:eastAsia="ru-RU"/>
        </w:rPr>
        <w:t xml:space="preserve">Служебное помещение, расположенное на первом этаже трехэтажного кирпичного жилого дома с подвалом литер АЕ. Общая площадь 79,3 (семьдесят девять целых три десятых) кв. м. </w:t>
      </w:r>
      <w:r w:rsidRPr="00D36025">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3</w:t>
      </w:r>
      <w:r w:rsidRPr="00864491">
        <w:rPr>
          <w:rFonts w:ascii="Times New Roman" w:eastAsia="Times New Roman" w:hAnsi="Times New Roman" w:cs="Times New Roman"/>
          <w:sz w:val="24"/>
          <w:szCs w:val="24"/>
          <w:lang w:eastAsia="ru-RU"/>
        </w:rPr>
        <w:t>»).</w:t>
      </w:r>
    </w:p>
    <w:p w:rsidR="00F47D06" w:rsidRPr="00864491" w:rsidRDefault="00F47D06" w:rsidP="00F47D0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w:t>
      </w:r>
      <w:r>
        <w:rPr>
          <w:rFonts w:ascii="Times New Roman" w:eastAsia="Times New Roman" w:hAnsi="Times New Roman" w:cs="Times New Roman"/>
          <w:sz w:val="24"/>
          <w:szCs w:val="24"/>
          <w:lang w:eastAsia="ru-RU"/>
        </w:rPr>
        <w:t>номер Объекта</w:t>
      </w:r>
      <w:r w:rsidR="00836C53">
        <w:rPr>
          <w:rFonts w:ascii="Times New Roman" w:eastAsia="Times New Roman" w:hAnsi="Times New Roman" w:cs="Times New Roman"/>
          <w:sz w:val="24"/>
          <w:szCs w:val="24"/>
          <w:lang w:eastAsia="ru-RU"/>
        </w:rPr>
        <w:t xml:space="preserve"> 3</w:t>
      </w:r>
      <w:r w:rsidRPr="00864491">
        <w:rPr>
          <w:rFonts w:ascii="Times New Roman" w:eastAsia="Times New Roman" w:hAnsi="Times New Roman" w:cs="Times New Roman"/>
          <w:sz w:val="24"/>
          <w:szCs w:val="24"/>
          <w:lang w:eastAsia="ru-RU"/>
        </w:rPr>
        <w:t xml:space="preserve">: </w:t>
      </w:r>
      <w:r w:rsidRPr="00F47D06">
        <w:rPr>
          <w:rFonts w:ascii="Times New Roman" w:eastAsia="Times New Roman" w:hAnsi="Times New Roman" w:cs="Times New Roman"/>
          <w:sz w:val="24"/>
          <w:szCs w:val="24"/>
          <w:lang w:eastAsia="ru-RU"/>
        </w:rPr>
        <w:t>56:20:1201015:266</w:t>
      </w:r>
      <w:r>
        <w:rPr>
          <w:rFonts w:ascii="Times New Roman" w:eastAsia="Times New Roman" w:hAnsi="Times New Roman" w:cs="Times New Roman"/>
          <w:sz w:val="24"/>
          <w:szCs w:val="24"/>
          <w:lang w:eastAsia="ru-RU"/>
        </w:rPr>
        <w:t>;</w:t>
      </w:r>
    </w:p>
    <w:p w:rsidR="00F47D06" w:rsidRPr="00864491" w:rsidRDefault="00F47D06" w:rsidP="00F47D06">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836C53">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расположен по адресу</w:t>
      </w:r>
      <w:r>
        <w:rPr>
          <w:rFonts w:ascii="Times New Roman" w:eastAsia="Times New Roman" w:hAnsi="Times New Roman" w:cs="Times New Roman"/>
          <w:sz w:val="24"/>
          <w:szCs w:val="24"/>
          <w:lang w:eastAsia="ru-RU"/>
        </w:rPr>
        <w:t>:</w:t>
      </w:r>
      <w:r w:rsidRPr="00D36025">
        <w:t xml:space="preserve"> </w:t>
      </w:r>
      <w:r w:rsidRPr="00F47D06">
        <w:rPr>
          <w:rFonts w:ascii="Times New Roman" w:eastAsia="Times New Roman" w:hAnsi="Times New Roman" w:cs="Times New Roman"/>
          <w:sz w:val="24"/>
          <w:szCs w:val="24"/>
          <w:lang w:eastAsia="ru-RU"/>
        </w:rPr>
        <w:t>Оренбургская область, Октябрьский район, с. Октябрьское, ул. Луначарского, дом №42</w:t>
      </w:r>
      <w:r>
        <w:rPr>
          <w:rFonts w:ascii="Times New Roman" w:eastAsia="Times New Roman" w:hAnsi="Times New Roman" w:cs="Times New Roman"/>
          <w:sz w:val="24"/>
          <w:szCs w:val="24"/>
          <w:lang w:eastAsia="ru-RU"/>
        </w:rPr>
        <w:t>.</w:t>
      </w:r>
    </w:p>
    <w:p w:rsidR="00F47D06" w:rsidRDefault="00F47D06" w:rsidP="00F47D06">
      <w:pPr>
        <w:pStyle w:val="a5"/>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w:t>
      </w:r>
      <w:r w:rsidR="00836C53">
        <w:rPr>
          <w:rFonts w:ascii="Times New Roman" w:eastAsia="Times New Roman" w:hAnsi="Times New Roman" w:cs="Times New Roman"/>
          <w:sz w:val="24"/>
          <w:szCs w:val="24"/>
          <w:lang w:eastAsia="ru-RU"/>
        </w:rPr>
        <w:t xml:space="preserve">3 </w:t>
      </w:r>
      <w:r w:rsidRPr="00864491">
        <w:rPr>
          <w:rFonts w:ascii="Times New Roman" w:eastAsia="Times New Roman" w:hAnsi="Times New Roman" w:cs="Times New Roman"/>
          <w:sz w:val="24"/>
          <w:szCs w:val="24"/>
          <w:lang w:eastAsia="ru-RU"/>
        </w:rPr>
        <w:t xml:space="preserve">принадлежит Продавцу на праве собственности на основании </w:t>
      </w:r>
      <w:r>
        <w:rPr>
          <w:rFonts w:ascii="Times New Roman" w:eastAsia="Times New Roman" w:hAnsi="Times New Roman" w:cs="Times New Roman"/>
          <w:sz w:val="24"/>
          <w:szCs w:val="24"/>
          <w:lang w:eastAsia="ru-RU"/>
        </w:rPr>
        <w:t>_________</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56-01/22-37/2001-1135 от 28.12.2001</w:t>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6"/>
      </w:r>
      <w:r w:rsidRPr="00864491">
        <w:rPr>
          <w:rFonts w:ascii="Times New Roman" w:eastAsia="Times New Roman" w:hAnsi="Times New Roman" w:cs="Times New Roman"/>
          <w:sz w:val="24"/>
          <w:szCs w:val="24"/>
          <w:lang w:eastAsia="ru-RU"/>
        </w:rPr>
        <w:t>.</w:t>
      </w:r>
    </w:p>
    <w:p w:rsidR="00F47D06" w:rsidRPr="00864491" w:rsidRDefault="00A3386F" w:rsidP="00A3386F">
      <w:pPr>
        <w:pStyle w:val="a5"/>
        <w:widowControl w:val="0"/>
        <w:numPr>
          <w:ilvl w:val="3"/>
          <w:numId w:val="30"/>
        </w:numPr>
        <w:suppressAutoHyphens/>
        <w:spacing w:after="0" w:line="240" w:lineRule="auto"/>
        <w:jc w:val="both"/>
        <w:rPr>
          <w:rFonts w:ascii="Times New Roman" w:eastAsia="Times New Roman" w:hAnsi="Times New Roman" w:cs="Times New Roman"/>
          <w:b/>
          <w:bCs/>
          <w:sz w:val="24"/>
          <w:szCs w:val="24"/>
          <w:lang w:eastAsia="ru-RU"/>
        </w:rPr>
      </w:pPr>
      <w:r w:rsidRPr="00A3386F">
        <w:rPr>
          <w:rFonts w:ascii="Times New Roman" w:eastAsia="Times New Roman" w:hAnsi="Times New Roman" w:cs="Times New Roman"/>
          <w:sz w:val="24"/>
          <w:szCs w:val="24"/>
          <w:lang w:eastAsia="ru-RU"/>
        </w:rPr>
        <w:tab/>
        <w:t xml:space="preserve">Нежилое здание, количество этажей: 1. Общая площадь 181,7 кв. м. </w:t>
      </w:r>
      <w:r w:rsidR="00F47D06" w:rsidRPr="00864491">
        <w:rPr>
          <w:rFonts w:ascii="Times New Roman" w:eastAsia="Times New Roman" w:hAnsi="Times New Roman" w:cs="Times New Roman"/>
          <w:sz w:val="24"/>
          <w:szCs w:val="24"/>
          <w:lang w:eastAsia="ru-RU"/>
        </w:rPr>
        <w:t>(далее – «</w:t>
      </w:r>
      <w:r w:rsidR="00F47D06">
        <w:rPr>
          <w:rFonts w:ascii="Times New Roman" w:eastAsia="Times New Roman" w:hAnsi="Times New Roman" w:cs="Times New Roman"/>
          <w:b/>
          <w:sz w:val="24"/>
          <w:szCs w:val="24"/>
          <w:lang w:eastAsia="ru-RU"/>
        </w:rPr>
        <w:t>Объект</w:t>
      </w:r>
      <w:r>
        <w:rPr>
          <w:rFonts w:ascii="Times New Roman" w:eastAsia="Times New Roman" w:hAnsi="Times New Roman" w:cs="Times New Roman"/>
          <w:b/>
          <w:sz w:val="24"/>
          <w:szCs w:val="24"/>
          <w:lang w:eastAsia="ru-RU"/>
        </w:rPr>
        <w:t xml:space="preserve"> 4</w:t>
      </w:r>
      <w:r w:rsidR="00F47D06" w:rsidRPr="00864491">
        <w:rPr>
          <w:rFonts w:ascii="Times New Roman" w:eastAsia="Times New Roman" w:hAnsi="Times New Roman" w:cs="Times New Roman"/>
          <w:sz w:val="24"/>
          <w:szCs w:val="24"/>
          <w:lang w:eastAsia="ru-RU"/>
        </w:rPr>
        <w:t>»).</w:t>
      </w:r>
    </w:p>
    <w:p w:rsidR="00F47D06" w:rsidRPr="00864491" w:rsidRDefault="00F47D06" w:rsidP="00F47D06">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w:t>
      </w:r>
      <w:r>
        <w:rPr>
          <w:rFonts w:ascii="Times New Roman" w:eastAsia="Times New Roman" w:hAnsi="Times New Roman" w:cs="Times New Roman"/>
          <w:sz w:val="24"/>
          <w:szCs w:val="24"/>
          <w:lang w:eastAsia="ru-RU"/>
        </w:rPr>
        <w:t>номер Объекта</w:t>
      </w:r>
      <w:r w:rsidR="00836C53">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w:t>
      </w:r>
      <w:r w:rsidR="00A3386F" w:rsidRPr="00A3386F">
        <w:rPr>
          <w:rFonts w:ascii="Times New Roman" w:eastAsia="Times New Roman" w:hAnsi="Times New Roman" w:cs="Times New Roman"/>
          <w:sz w:val="24"/>
          <w:szCs w:val="24"/>
          <w:lang w:eastAsia="ru-RU"/>
        </w:rPr>
        <w:t>56:20:1201014:232</w:t>
      </w:r>
      <w:r>
        <w:rPr>
          <w:rFonts w:ascii="Times New Roman" w:eastAsia="Times New Roman" w:hAnsi="Times New Roman" w:cs="Times New Roman"/>
          <w:sz w:val="24"/>
          <w:szCs w:val="24"/>
          <w:lang w:eastAsia="ru-RU"/>
        </w:rPr>
        <w:t>;</w:t>
      </w:r>
    </w:p>
    <w:p w:rsidR="00F47D06" w:rsidRPr="00864491" w:rsidRDefault="00F47D06" w:rsidP="00F47D06">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sidR="00836C53">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расположен по адресу</w:t>
      </w:r>
      <w:r>
        <w:rPr>
          <w:rFonts w:ascii="Times New Roman" w:eastAsia="Times New Roman" w:hAnsi="Times New Roman" w:cs="Times New Roman"/>
          <w:sz w:val="24"/>
          <w:szCs w:val="24"/>
          <w:lang w:eastAsia="ru-RU"/>
        </w:rPr>
        <w:t>:</w:t>
      </w:r>
      <w:r w:rsidRPr="00D36025">
        <w:t xml:space="preserve"> </w:t>
      </w:r>
      <w:r w:rsidR="00A3386F" w:rsidRPr="00A3386F">
        <w:rPr>
          <w:rFonts w:ascii="Times New Roman" w:eastAsia="Times New Roman" w:hAnsi="Times New Roman" w:cs="Times New Roman"/>
          <w:sz w:val="24"/>
          <w:szCs w:val="24"/>
          <w:lang w:eastAsia="ru-RU"/>
        </w:rPr>
        <w:t>Оренбургская область, Октябрьский район, с. Октябрьское, ул. Луначарского, д. 40</w:t>
      </w:r>
      <w:r>
        <w:rPr>
          <w:rFonts w:ascii="Times New Roman" w:eastAsia="Times New Roman" w:hAnsi="Times New Roman" w:cs="Times New Roman"/>
          <w:sz w:val="24"/>
          <w:szCs w:val="24"/>
          <w:lang w:eastAsia="ru-RU"/>
        </w:rPr>
        <w:t>.</w:t>
      </w:r>
    </w:p>
    <w:p w:rsidR="00F47D06" w:rsidRDefault="00F47D06" w:rsidP="00F47D06">
      <w:pPr>
        <w:pStyle w:val="a5"/>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836C53">
        <w:rPr>
          <w:rFonts w:ascii="Times New Roman" w:eastAsia="Times New Roman" w:hAnsi="Times New Roman" w:cs="Times New Roman"/>
          <w:sz w:val="24"/>
          <w:szCs w:val="24"/>
          <w:lang w:eastAsia="ru-RU"/>
        </w:rPr>
        <w:t xml:space="preserve"> 4</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sidR="00A3386F">
        <w:rPr>
          <w:rFonts w:ascii="Times New Roman" w:eastAsia="Times New Roman" w:hAnsi="Times New Roman" w:cs="Times New Roman"/>
          <w:sz w:val="24"/>
          <w:szCs w:val="24"/>
          <w:lang w:eastAsia="ru-RU"/>
        </w:rPr>
        <w:t>Распоряжения «Об узаконивании владения зданиями» от 06.12.1996 №186-р</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xml:space="preserve">№ </w:t>
      </w:r>
      <w:r w:rsidR="00A3386F">
        <w:rPr>
          <w:rFonts w:ascii="Times New Roman" w:eastAsia="Times New Roman" w:hAnsi="Times New Roman" w:cs="Times New Roman"/>
          <w:sz w:val="24"/>
          <w:szCs w:val="24"/>
          <w:lang w:eastAsia="ru-RU"/>
        </w:rPr>
        <w:t>56:20</w:t>
      </w:r>
      <w:r w:rsidR="00836C53">
        <w:rPr>
          <w:rFonts w:ascii="Times New Roman" w:eastAsia="Times New Roman" w:hAnsi="Times New Roman" w:cs="Times New Roman"/>
          <w:sz w:val="24"/>
          <w:szCs w:val="24"/>
          <w:lang w:eastAsia="ru-RU"/>
        </w:rPr>
        <w:t>:1201014:232-56/001/2017-1 от 30</w:t>
      </w:r>
      <w:r>
        <w:rPr>
          <w:rFonts w:ascii="Times New Roman" w:eastAsia="Times New Roman" w:hAnsi="Times New Roman" w:cs="Times New Roman"/>
          <w:sz w:val="24"/>
          <w:szCs w:val="24"/>
          <w:lang w:eastAsia="ru-RU"/>
        </w:rPr>
        <w:t>.</w:t>
      </w:r>
      <w:r w:rsidR="00836C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w:t>
      </w:r>
      <w:r w:rsidR="00836C53">
        <w:rPr>
          <w:rFonts w:ascii="Times New Roman" w:eastAsia="Times New Roman" w:hAnsi="Times New Roman" w:cs="Times New Roman"/>
          <w:sz w:val="24"/>
          <w:szCs w:val="24"/>
          <w:lang w:eastAsia="ru-RU"/>
        </w:rPr>
        <w:t>2017</w:t>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
      </w:r>
      <w:r w:rsidRPr="00864491">
        <w:rPr>
          <w:rFonts w:ascii="Times New Roman" w:eastAsia="Times New Roman" w:hAnsi="Times New Roman" w:cs="Times New Roman"/>
          <w:sz w:val="24"/>
          <w:szCs w:val="24"/>
          <w:lang w:eastAsia="ru-RU"/>
        </w:rPr>
        <w:t>.</w:t>
      </w:r>
    </w:p>
    <w:p w:rsidR="00420820" w:rsidRPr="00A6567F" w:rsidRDefault="00420820" w:rsidP="00420820">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Земельный участок (далее – «</w:t>
      </w:r>
      <w:r w:rsidRPr="00A6567F">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b/>
          <w:sz w:val="24"/>
          <w:szCs w:val="24"/>
          <w:lang w:eastAsia="ru-RU"/>
        </w:rPr>
        <w:t xml:space="preserve"> 1</w:t>
      </w:r>
      <w:r w:rsidRPr="00A6567F">
        <w:rPr>
          <w:rFonts w:ascii="Times New Roman" w:eastAsia="Times New Roman" w:hAnsi="Times New Roman" w:cs="Times New Roman"/>
          <w:sz w:val="24"/>
          <w:szCs w:val="24"/>
          <w:lang w:eastAsia="ru-RU"/>
        </w:rPr>
        <w:t xml:space="preserve">») со следующими характеристиками: </w:t>
      </w:r>
      <w:r w:rsidRPr="00836C53">
        <w:rPr>
          <w:rFonts w:ascii="Times New Roman" w:eastAsia="Times New Roman" w:hAnsi="Times New Roman" w:cs="Times New Roman"/>
          <w:sz w:val="24"/>
          <w:szCs w:val="24"/>
          <w:lang w:eastAsia="ru-RU"/>
        </w:rPr>
        <w:t>0,739 доли в праве общей долевой собственности на земельный участок общей площадью 1141 +/- 12 кв. м., категория земель: земли населенных пунктов, виды разрешенного использования: для общественно-деловых целей</w:t>
      </w:r>
      <w:r w:rsidRPr="00A6567F">
        <w:rPr>
          <w:rFonts w:ascii="Times New Roman" w:eastAsia="Times New Roman" w:hAnsi="Times New Roman" w:cs="Times New Roman"/>
          <w:sz w:val="24"/>
          <w:szCs w:val="24"/>
          <w:lang w:eastAsia="ru-RU"/>
        </w:rPr>
        <w:t>.</w:t>
      </w:r>
    </w:p>
    <w:p w:rsidR="00420820" w:rsidRPr="00864491" w:rsidRDefault="00420820" w:rsidP="0042082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 номер Земельного участка</w:t>
      </w:r>
      <w:r>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w:t>
      </w:r>
      <w:r w:rsidRPr="00836C53">
        <w:rPr>
          <w:rFonts w:ascii="Times New Roman" w:eastAsia="Times New Roman" w:hAnsi="Times New Roman" w:cs="Times New Roman"/>
          <w:sz w:val="24"/>
          <w:szCs w:val="24"/>
          <w:lang w:eastAsia="ru-RU"/>
        </w:rPr>
        <w:t>56:20:1201015:379</w:t>
      </w:r>
      <w:r w:rsidRPr="00864491">
        <w:rPr>
          <w:rFonts w:ascii="Times New Roman" w:eastAsia="Times New Roman" w:hAnsi="Times New Roman" w:cs="Times New Roman"/>
          <w:sz w:val="24"/>
          <w:szCs w:val="24"/>
          <w:lang w:eastAsia="ru-RU"/>
        </w:rPr>
        <w:t>.</w:t>
      </w:r>
    </w:p>
    <w:p w:rsidR="00420820" w:rsidRPr="00864491" w:rsidRDefault="00420820" w:rsidP="0042082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w:t>
      </w:r>
      <w:r>
        <w:rPr>
          <w:rFonts w:ascii="Times New Roman" w:eastAsia="Times New Roman" w:hAnsi="Times New Roman" w:cs="Times New Roman"/>
          <w:sz w:val="24"/>
          <w:szCs w:val="24"/>
          <w:lang w:eastAsia="ru-RU"/>
        </w:rPr>
        <w:t xml:space="preserve">1 </w:t>
      </w:r>
      <w:r w:rsidRPr="00864491">
        <w:rPr>
          <w:rFonts w:ascii="Times New Roman" w:eastAsia="Times New Roman" w:hAnsi="Times New Roman" w:cs="Times New Roman"/>
          <w:sz w:val="24"/>
          <w:szCs w:val="24"/>
          <w:lang w:eastAsia="ru-RU"/>
        </w:rPr>
        <w:t xml:space="preserve">расположен по адресу: </w:t>
      </w:r>
      <w:r w:rsidRPr="00836C53">
        <w:rPr>
          <w:rFonts w:ascii="Times New Roman" w:eastAsia="Times New Roman" w:hAnsi="Times New Roman" w:cs="Times New Roman"/>
          <w:sz w:val="24"/>
          <w:szCs w:val="24"/>
          <w:lang w:eastAsia="ru-RU"/>
        </w:rPr>
        <w:t>Оренбургская область, Октябрьский район, с. Октябрьское, ул. Луначарского</w:t>
      </w:r>
      <w:r>
        <w:rPr>
          <w:rFonts w:ascii="Times New Roman" w:eastAsia="Times New Roman" w:hAnsi="Times New Roman" w:cs="Times New Roman"/>
          <w:sz w:val="24"/>
          <w:szCs w:val="24"/>
          <w:lang w:eastAsia="ru-RU"/>
        </w:rPr>
        <w:t xml:space="preserve">, </w:t>
      </w:r>
      <w:r w:rsidRPr="00836C53">
        <w:rPr>
          <w:rFonts w:ascii="Times New Roman" w:eastAsia="Times New Roman" w:hAnsi="Times New Roman" w:cs="Times New Roman"/>
          <w:sz w:val="24"/>
          <w:szCs w:val="24"/>
          <w:lang w:eastAsia="ru-RU"/>
        </w:rPr>
        <w:t>на земельном участке расположено здание банка</w:t>
      </w:r>
      <w:r>
        <w:rPr>
          <w:rFonts w:ascii="Times New Roman" w:eastAsia="Times New Roman" w:hAnsi="Times New Roman" w:cs="Times New Roman"/>
          <w:sz w:val="24"/>
          <w:szCs w:val="24"/>
          <w:lang w:eastAsia="ru-RU"/>
        </w:rPr>
        <w:t>.</w:t>
      </w:r>
    </w:p>
    <w:p w:rsidR="00420820" w:rsidRPr="00864491" w:rsidRDefault="00420820" w:rsidP="0042082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sz w:val="24"/>
          <w:szCs w:val="24"/>
          <w:lang w:eastAsia="ru-RU"/>
        </w:rPr>
        <w:t xml:space="preserve"> 1</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eastAsia="Times New Roman" w:hAnsi="Times New Roman" w:cs="Times New Roman"/>
          <w:sz w:val="24"/>
          <w:szCs w:val="24"/>
          <w:lang w:eastAsia="ru-RU"/>
        </w:rPr>
        <w:t>Договора пожертвования от 27.08.2018 №1; Свидетельства на право собственности на землю серия РФ-</w:t>
      </w:r>
      <w:r>
        <w:rPr>
          <w:rFonts w:ascii="Times New Roman" w:eastAsia="Times New Roman" w:hAnsi="Times New Roman" w:cs="Times New Roman"/>
          <w:sz w:val="24"/>
          <w:szCs w:val="24"/>
          <w:lang w:val="en-US" w:eastAsia="ru-RU"/>
        </w:rPr>
        <w:t>XI</w:t>
      </w:r>
      <w:r w:rsidRPr="00836C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136057, выдано Комитетом по земельным ресурсам и землеустройству  Октябрьского района Оренбургской области 24.06.1998,</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56:20:1201015:379-56/020/2018-4 от 12.10.2018</w:t>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8"/>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9"/>
      </w:r>
    </w:p>
    <w:p w:rsidR="00420820" w:rsidRPr="00A6567F" w:rsidRDefault="00420820" w:rsidP="00420820">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Земельный участок (далее – «</w:t>
      </w:r>
      <w:r w:rsidRPr="00A6567F">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b/>
          <w:sz w:val="24"/>
          <w:szCs w:val="24"/>
          <w:lang w:eastAsia="ru-RU"/>
        </w:rPr>
        <w:t xml:space="preserve"> 2</w:t>
      </w:r>
      <w:r w:rsidRPr="00A6567F">
        <w:rPr>
          <w:rFonts w:ascii="Times New Roman" w:eastAsia="Times New Roman" w:hAnsi="Times New Roman" w:cs="Times New Roman"/>
          <w:sz w:val="24"/>
          <w:szCs w:val="24"/>
          <w:lang w:eastAsia="ru-RU"/>
        </w:rPr>
        <w:t xml:space="preserve">») со следующими характеристиками: </w:t>
      </w:r>
      <w:r>
        <w:rPr>
          <w:rFonts w:ascii="Times New Roman" w:eastAsia="Times New Roman" w:hAnsi="Times New Roman" w:cs="Times New Roman"/>
          <w:sz w:val="24"/>
          <w:szCs w:val="24"/>
          <w:lang w:eastAsia="ru-RU"/>
        </w:rPr>
        <w:t>площадь</w:t>
      </w:r>
      <w:r w:rsidRPr="00420820">
        <w:rPr>
          <w:rFonts w:ascii="Times New Roman" w:eastAsia="Times New Roman" w:hAnsi="Times New Roman" w:cs="Times New Roman"/>
          <w:sz w:val="24"/>
          <w:szCs w:val="24"/>
          <w:lang w:eastAsia="ru-RU"/>
        </w:rPr>
        <w:t xml:space="preserve"> 1 382 +/- 13 кв. м. Категория земель: земли населенных пунктов, виды разрешенного использования: для общественно-деловых целей</w:t>
      </w:r>
      <w:r w:rsidRPr="00A6567F">
        <w:rPr>
          <w:rFonts w:ascii="Times New Roman" w:eastAsia="Times New Roman" w:hAnsi="Times New Roman" w:cs="Times New Roman"/>
          <w:sz w:val="24"/>
          <w:szCs w:val="24"/>
          <w:lang w:eastAsia="ru-RU"/>
        </w:rPr>
        <w:t>.</w:t>
      </w:r>
    </w:p>
    <w:p w:rsidR="00420820" w:rsidRPr="00864491" w:rsidRDefault="00420820" w:rsidP="0042082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 номер Земельного участка</w:t>
      </w:r>
      <w:r>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w:t>
      </w:r>
      <w:r w:rsidRPr="00420820">
        <w:rPr>
          <w:rFonts w:ascii="Times New Roman" w:eastAsia="Times New Roman" w:hAnsi="Times New Roman" w:cs="Times New Roman"/>
          <w:sz w:val="24"/>
          <w:szCs w:val="24"/>
          <w:lang w:eastAsia="ru-RU"/>
        </w:rPr>
        <w:t>56:20:1201014</w:t>
      </w:r>
      <w:r w:rsidRPr="00864491">
        <w:rPr>
          <w:rFonts w:ascii="Times New Roman" w:eastAsia="Times New Roman" w:hAnsi="Times New Roman" w:cs="Times New Roman"/>
          <w:sz w:val="24"/>
          <w:szCs w:val="24"/>
          <w:lang w:eastAsia="ru-RU"/>
        </w:rPr>
        <w:t>.</w:t>
      </w:r>
    </w:p>
    <w:p w:rsidR="00420820" w:rsidRPr="00864491" w:rsidRDefault="00420820" w:rsidP="0042082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Pr="00420820">
        <w:rPr>
          <w:rFonts w:ascii="Times New Roman" w:eastAsia="Times New Roman" w:hAnsi="Times New Roman" w:cs="Times New Roman"/>
          <w:sz w:val="24"/>
          <w:szCs w:val="24"/>
          <w:lang w:eastAsia="ru-RU"/>
        </w:rPr>
        <w:t>Российская Федерация, Оренбургская область, р-н Октябрьский, с. Октябрьское, ул. Луначарского</w:t>
      </w:r>
      <w:r>
        <w:rPr>
          <w:rFonts w:ascii="Times New Roman" w:eastAsia="Times New Roman" w:hAnsi="Times New Roman" w:cs="Times New Roman"/>
          <w:sz w:val="24"/>
          <w:szCs w:val="24"/>
          <w:lang w:eastAsia="ru-RU"/>
        </w:rPr>
        <w:t xml:space="preserve">, </w:t>
      </w:r>
      <w:r w:rsidRPr="00420820">
        <w:rPr>
          <w:rFonts w:ascii="Times New Roman" w:eastAsia="Times New Roman" w:hAnsi="Times New Roman" w:cs="Times New Roman"/>
          <w:sz w:val="24"/>
          <w:szCs w:val="24"/>
          <w:lang w:eastAsia="ru-RU"/>
        </w:rPr>
        <w:t>на земельном участке расположено здание гаража</w:t>
      </w:r>
      <w:r>
        <w:rPr>
          <w:rFonts w:ascii="Times New Roman" w:eastAsia="Times New Roman" w:hAnsi="Times New Roman" w:cs="Times New Roman"/>
          <w:sz w:val="24"/>
          <w:szCs w:val="24"/>
          <w:lang w:eastAsia="ru-RU"/>
        </w:rPr>
        <w:t>.</w:t>
      </w:r>
    </w:p>
    <w:p w:rsidR="00420820" w:rsidRPr="00864491" w:rsidRDefault="00420820" w:rsidP="0042082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sz w:val="24"/>
          <w:szCs w:val="24"/>
          <w:lang w:eastAsia="ru-RU"/>
        </w:rPr>
        <w:t xml:space="preserve"> 2</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w:t>
      </w:r>
      <w:r>
        <w:rPr>
          <w:rFonts w:ascii="Times New Roman" w:eastAsia="Times New Roman" w:hAnsi="Times New Roman" w:cs="Times New Roman"/>
          <w:sz w:val="24"/>
          <w:szCs w:val="24"/>
          <w:lang w:eastAsia="ru-RU"/>
        </w:rPr>
        <w:t>Свидетельства на право собственности на землю серия РФ-</w:t>
      </w:r>
      <w:r>
        <w:rPr>
          <w:rFonts w:ascii="Times New Roman" w:eastAsia="Times New Roman" w:hAnsi="Times New Roman" w:cs="Times New Roman"/>
          <w:sz w:val="24"/>
          <w:szCs w:val="24"/>
          <w:lang w:val="en-US" w:eastAsia="ru-RU"/>
        </w:rPr>
        <w:t>XI</w:t>
      </w:r>
      <w:r w:rsidRPr="00836C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136057, выдано Комитетом </w:t>
      </w:r>
      <w:r>
        <w:rPr>
          <w:rFonts w:ascii="Times New Roman" w:eastAsia="Times New Roman" w:hAnsi="Times New Roman" w:cs="Times New Roman"/>
          <w:sz w:val="24"/>
          <w:szCs w:val="24"/>
          <w:lang w:eastAsia="ru-RU"/>
        </w:rPr>
        <w:lastRenderedPageBreak/>
        <w:t>по земельным ресурсам и землеустройству  Октябрьского района Оренбургской области 24.06.1998,</w:t>
      </w:r>
      <w:r w:rsidRPr="00864491">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56:20:120101</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235</w:t>
      </w:r>
      <w:r>
        <w:rPr>
          <w:rFonts w:ascii="Times New Roman" w:eastAsia="Times New Roman" w:hAnsi="Times New Roman" w:cs="Times New Roman"/>
          <w:sz w:val="24"/>
          <w:szCs w:val="24"/>
          <w:lang w:eastAsia="ru-RU"/>
        </w:rPr>
        <w:t>-56/020/201</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от 2</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2017</w:t>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10"/>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11"/>
      </w:r>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12"/>
      </w:r>
      <w:r w:rsidRPr="00864491">
        <w:rPr>
          <w:rFonts w:ascii="Times New Roman" w:eastAsia="Times New Roman" w:hAnsi="Times New Roman" w:cs="Times New Roman"/>
          <w:sz w:val="24"/>
          <w:szCs w:val="24"/>
          <w:lang w:eastAsia="ru-RU"/>
        </w:rPr>
        <w:t>.</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0F2BB0" w:rsidRPr="003067F5"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13"/>
      </w: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0F2BB0"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договор аренды от «____» ______________ 20___ г. №</w:t>
      </w:r>
      <w:r>
        <w:rPr>
          <w:rFonts w:ascii="Times New Roman" w:eastAsia="Times New Roman" w:hAnsi="Times New Roman" w:cs="Times New Roman"/>
          <w:sz w:val="24"/>
          <w:szCs w:val="24"/>
          <w:lang w:eastAsia="ru-RU"/>
        </w:rPr>
        <w:t> </w:t>
      </w:r>
      <w:r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Pr>
          <w:rStyle w:val="a8"/>
          <w:rFonts w:ascii="Times New Roman" w:hAnsi="Times New Roman"/>
          <w:sz w:val="24"/>
          <w:szCs w:val="24"/>
          <w:lang w:eastAsia="ru-RU"/>
        </w:rPr>
        <w:footnoteReference w:id="14"/>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004D77D2">
        <w:rPr>
          <w:rFonts w:ascii="Times New Roman" w:eastAsia="Times New Roman" w:hAnsi="Times New Roman" w:cs="Times New Roman"/>
          <w:sz w:val="24"/>
          <w:szCs w:val="24"/>
          <w:lang w:eastAsia="ru-RU"/>
        </w:rPr>
        <w:t>красным</w:t>
      </w:r>
      <w:r>
        <w:rPr>
          <w:rStyle w:val="a8"/>
          <w:rFonts w:ascii="Times New Roman" w:hAnsi="Times New Roman"/>
          <w:sz w:val="24"/>
          <w:szCs w:val="24"/>
          <w:lang w:eastAsia="ru-RU"/>
        </w:rPr>
        <w:footnoteReference w:id="15"/>
      </w:r>
      <w:r w:rsidRPr="00D543F9">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rsidR="00601E67" w:rsidRPr="00C33FE0" w:rsidRDefault="00601E67" w:rsidP="00601E67">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Общая</w:t>
      </w:r>
      <w:r w:rsidRPr="00BB1AE6">
        <w:rPr>
          <w:rFonts w:ascii="Times New Roman" w:hAnsi="Times New Roman" w:cs="Times New Roman"/>
          <w:sz w:val="24"/>
          <w:szCs w:val="24"/>
        </w:rPr>
        <w:t xml:space="preserve"> п</w:t>
      </w:r>
      <w:r>
        <w:rPr>
          <w:rFonts w:ascii="Times New Roman" w:hAnsi="Times New Roman" w:cs="Times New Roman"/>
          <w:sz w:val="24"/>
          <w:szCs w:val="24"/>
        </w:rPr>
        <w:t xml:space="preserve">лощадь </w:t>
      </w:r>
      <w:r>
        <w:rPr>
          <w:rFonts w:ascii="Times New Roman" w:hAnsi="Times New Roman" w:cs="Times New Roman"/>
          <w:sz w:val="24"/>
          <w:szCs w:val="24"/>
        </w:rPr>
        <w:t>604</w:t>
      </w:r>
      <w:r>
        <w:rPr>
          <w:rFonts w:ascii="Times New Roman" w:hAnsi="Times New Roman" w:cs="Times New Roman"/>
          <w:sz w:val="24"/>
          <w:szCs w:val="24"/>
        </w:rPr>
        <w:t>,</w:t>
      </w:r>
      <w:r w:rsidR="003B461B">
        <w:rPr>
          <w:rFonts w:ascii="Times New Roman" w:hAnsi="Times New Roman" w:cs="Times New Roman"/>
          <w:sz w:val="24"/>
          <w:szCs w:val="24"/>
        </w:rPr>
        <w:t>9</w:t>
      </w:r>
      <w:r w:rsidRPr="00422995">
        <w:rPr>
          <w:rFonts w:ascii="Times New Roman" w:hAnsi="Times New Roman" w:cs="Times New Roman"/>
          <w:sz w:val="24"/>
          <w:szCs w:val="24"/>
        </w:rPr>
        <w:t xml:space="preserve"> </w:t>
      </w:r>
      <w:r w:rsidRPr="00796067">
        <w:rPr>
          <w:rFonts w:ascii="Times New Roman" w:hAnsi="Times New Roman" w:cs="Times New Roman"/>
          <w:sz w:val="24"/>
          <w:szCs w:val="24"/>
        </w:rPr>
        <w:t>кв. м.</w:t>
      </w:r>
    </w:p>
    <w:p w:rsidR="00601E67" w:rsidRDefault="00601E67" w:rsidP="00601E67">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Договор аренды заключается сроком на 10 (Десять) лет.</w:t>
      </w:r>
    </w:p>
    <w:p w:rsidR="00601E67" w:rsidRDefault="00601E67" w:rsidP="00601E67">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Течение срока аренды начинается с даты подписания Сторонами Акта приема-передачи </w:t>
      </w:r>
      <w:r>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 в аренду и прекращается в день возврата</w:t>
      </w:r>
      <w:r>
        <w:rPr>
          <w:rFonts w:ascii="Times New Roman" w:eastAsia="Times New Roman" w:hAnsi="Times New Roman" w:cs="Times New Roman"/>
          <w:sz w:val="24"/>
          <w:szCs w:val="24"/>
          <w:lang w:eastAsia="ru-RU"/>
        </w:rPr>
        <w:t xml:space="preserve"> части</w:t>
      </w:r>
      <w:r w:rsidRPr="00C33FE0">
        <w:rPr>
          <w:rFonts w:ascii="Times New Roman" w:eastAsia="Times New Roman" w:hAnsi="Times New Roman" w:cs="Times New Roman"/>
          <w:sz w:val="24"/>
          <w:szCs w:val="24"/>
          <w:lang w:eastAsia="ru-RU"/>
        </w:rPr>
        <w:t xml:space="preserve"> Объекта Арендодателю по Акту приема-передачи (возврата) </w:t>
      </w:r>
      <w:r>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 xml:space="preserve">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w:t>
      </w:r>
      <w:r>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а, возникшим с даты подписания </w:t>
      </w:r>
      <w:r w:rsidRPr="00C33FE0">
        <w:rPr>
          <w:rFonts w:ascii="Times New Roman" w:eastAsia="Times New Roman" w:hAnsi="Times New Roman" w:cs="Times New Roman"/>
          <w:sz w:val="24"/>
          <w:szCs w:val="24"/>
          <w:lang w:eastAsia="ru-RU"/>
        </w:rPr>
        <w:t xml:space="preserve">Сторонами Акта приема-передачи </w:t>
      </w:r>
      <w:r>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 xml:space="preserve">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601E67" w:rsidRDefault="00601E67" w:rsidP="00601E67">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w:t>
      </w:r>
      <w:r>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w:t>
      </w:r>
    </w:p>
    <w:p w:rsidR="00601E67" w:rsidRPr="00C33FE0" w:rsidRDefault="00601E67" w:rsidP="00601E67">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части Объекта</w:t>
      </w:r>
      <w:r w:rsidRPr="00C33FE0">
        <w:rPr>
          <w:rFonts w:ascii="Times New Roman" w:eastAsia="Times New Roman" w:hAnsi="Times New Roman" w:cs="Times New Roman"/>
          <w:sz w:val="24"/>
          <w:szCs w:val="24"/>
          <w:lang w:eastAsia="ru-RU"/>
        </w:rPr>
        <w:t xml:space="preserve"> состоит из постоянной и переменной частей.</w:t>
      </w:r>
    </w:p>
    <w:p w:rsidR="00601E67" w:rsidRPr="008E19EE" w:rsidRDefault="00601E67" w:rsidP="00601E67">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8E19EE">
        <w:rPr>
          <w:rFonts w:ascii="Times New Roman" w:eastAsia="Times New Roman" w:hAnsi="Times New Roman" w:cs="Times New Roman"/>
          <w:sz w:val="24"/>
          <w:szCs w:val="24"/>
          <w:lang w:eastAsia="ru-RU"/>
        </w:rPr>
        <w:lastRenderedPageBreak/>
        <w:t>Постоянная часть арендной платы составляет:</w:t>
      </w:r>
    </w:p>
    <w:p w:rsidR="00601E67" w:rsidRPr="00601E67" w:rsidRDefault="00601E67" w:rsidP="00601E67">
      <w:pPr>
        <w:pStyle w:val="af7"/>
        <w:ind w:left="1418"/>
        <w:jc w:val="both"/>
        <w:rPr>
          <w:rFonts w:eastAsia="Times New Roman"/>
          <w:sz w:val="24"/>
          <w:szCs w:val="24"/>
        </w:rPr>
      </w:pPr>
      <w:r>
        <w:rPr>
          <w:rFonts w:eastAsia="SimSun" w:cs="Tahoma"/>
          <w:kern w:val="1"/>
          <w:sz w:val="24"/>
          <w:szCs w:val="24"/>
          <w:lang w:eastAsia="hi-IN" w:bidi="hi-IN"/>
        </w:rPr>
        <w:t xml:space="preserve">- </w:t>
      </w:r>
      <w:r w:rsidRPr="00601E67">
        <w:rPr>
          <w:rFonts w:eastAsia="Times New Roman"/>
          <w:sz w:val="24"/>
          <w:szCs w:val="24"/>
        </w:rPr>
        <w:t>первый этаж: 163 (Сто шестьдесят три) руб. 29 коп. за 1 кв. м. в месяц (с учетом НДС либо НДС не облагается, в зависимости от системы налогообложения, применяемой Арендодателем);</w:t>
      </w:r>
    </w:p>
    <w:p w:rsidR="00601E67" w:rsidRPr="00601E67" w:rsidRDefault="00601E67" w:rsidP="00601E67">
      <w:pPr>
        <w:pStyle w:val="af7"/>
        <w:ind w:left="1418"/>
        <w:jc w:val="both"/>
        <w:rPr>
          <w:rFonts w:eastAsia="Times New Roman"/>
          <w:sz w:val="24"/>
          <w:szCs w:val="24"/>
        </w:rPr>
      </w:pPr>
      <w:r w:rsidRPr="00601E67">
        <w:rPr>
          <w:rFonts w:eastAsia="Times New Roman"/>
          <w:sz w:val="24"/>
          <w:szCs w:val="24"/>
        </w:rPr>
        <w:t>- второй этаж: 163 (Сто шестьдесят три) руб. 29 коп. за 1 кв. м. в месяц НДС (с учетом НДС либо НДС не облагается, в зависимости от системы налогообложения, применяемой Арендодателем);</w:t>
      </w:r>
    </w:p>
    <w:p w:rsidR="00601E67" w:rsidRDefault="00601E67" w:rsidP="00601E67">
      <w:pPr>
        <w:pStyle w:val="a5"/>
        <w:spacing w:after="0" w:line="240" w:lineRule="auto"/>
        <w:ind w:left="1418"/>
        <w:jc w:val="both"/>
        <w:rPr>
          <w:rFonts w:ascii="Times New Roman" w:eastAsia="Times New Roman" w:hAnsi="Times New Roman" w:cs="Times New Roman"/>
          <w:sz w:val="24"/>
          <w:szCs w:val="24"/>
          <w:lang w:eastAsia="ru-RU"/>
        </w:rPr>
      </w:pPr>
      <w:r w:rsidRPr="00601E67">
        <w:rPr>
          <w:rFonts w:ascii="Times New Roman" w:eastAsia="Times New Roman" w:hAnsi="Times New Roman" w:cs="Times New Roman"/>
          <w:sz w:val="24"/>
          <w:szCs w:val="24"/>
          <w:lang w:eastAsia="ru-RU"/>
        </w:rPr>
        <w:t>- гараж: 64 (Шестьдесят четыре) руб. 04 коп. за 1 кв. м. в месяц (с учетом НДС либо НДС не облагается, в зависимости от системы налогообложения, применяемой Арендодателем)</w:t>
      </w:r>
    </w:p>
    <w:p w:rsidR="00601E67" w:rsidRPr="00601E67" w:rsidRDefault="00601E67" w:rsidP="00601E67">
      <w:pPr>
        <w:pStyle w:val="a5"/>
        <w:spacing w:after="0" w:line="240" w:lineRule="auto"/>
        <w:ind w:left="1418" w:firstLine="706"/>
        <w:jc w:val="both"/>
        <w:rPr>
          <w:rFonts w:ascii="Times New Roman" w:eastAsia="Times New Roman" w:hAnsi="Times New Roman" w:cs="Times New Roman"/>
          <w:sz w:val="24"/>
          <w:szCs w:val="24"/>
          <w:lang w:eastAsia="ru-RU"/>
        </w:rPr>
      </w:pPr>
      <w:r w:rsidRPr="008E19EE">
        <w:rPr>
          <w:rFonts w:ascii="Times New Roman" w:eastAsia="Times New Roman" w:hAnsi="Times New Roman" w:cs="Times New Roman"/>
          <w:sz w:val="24"/>
          <w:szCs w:val="24"/>
          <w:lang w:eastAsia="ru-RU"/>
        </w:rPr>
        <w:t xml:space="preserve">Размер Постоянной части арендной платы в месяц за всю арендованную площадь составляет – </w:t>
      </w:r>
      <w:r w:rsidR="003B461B">
        <w:rPr>
          <w:rFonts w:ascii="Times New Roman" w:eastAsia="Times New Roman" w:hAnsi="Times New Roman" w:cs="Times New Roman"/>
          <w:sz w:val="24"/>
          <w:szCs w:val="24"/>
          <w:lang w:eastAsia="ru-RU"/>
        </w:rPr>
        <w:t>86 609</w:t>
      </w:r>
      <w:r w:rsidRPr="008E19EE">
        <w:rPr>
          <w:rFonts w:ascii="Times New Roman" w:eastAsia="Times New Roman" w:hAnsi="Times New Roman" w:cs="Times New Roman"/>
          <w:sz w:val="24"/>
          <w:szCs w:val="24"/>
          <w:lang w:eastAsia="ru-RU"/>
        </w:rPr>
        <w:t xml:space="preserve"> (</w:t>
      </w:r>
      <w:r w:rsidR="003B461B">
        <w:rPr>
          <w:rFonts w:ascii="Times New Roman" w:eastAsia="Times New Roman" w:hAnsi="Times New Roman" w:cs="Times New Roman"/>
          <w:sz w:val="24"/>
          <w:szCs w:val="24"/>
          <w:lang w:eastAsia="ru-RU"/>
        </w:rPr>
        <w:t>Восемьдесят шесть тысяч шестьсот девять</w:t>
      </w:r>
      <w:r>
        <w:rPr>
          <w:rFonts w:ascii="Times New Roman" w:eastAsia="Times New Roman" w:hAnsi="Times New Roman" w:cs="Times New Roman"/>
          <w:sz w:val="24"/>
          <w:szCs w:val="24"/>
          <w:lang w:eastAsia="ru-RU"/>
        </w:rPr>
        <w:t xml:space="preserve">) руб. </w:t>
      </w:r>
      <w:r w:rsidR="003B461B">
        <w:rPr>
          <w:rFonts w:ascii="Times New Roman" w:eastAsia="Times New Roman" w:hAnsi="Times New Roman" w:cs="Times New Roman"/>
          <w:sz w:val="24"/>
          <w:szCs w:val="24"/>
          <w:lang w:eastAsia="ru-RU"/>
        </w:rPr>
        <w:t xml:space="preserve">46 коп. </w:t>
      </w:r>
      <w:r w:rsidRPr="008E19EE">
        <w:rPr>
          <w:rFonts w:ascii="Times New Roman" w:eastAsia="Times New Roman" w:hAnsi="Times New Roman" w:cs="Times New Roman"/>
          <w:sz w:val="24"/>
          <w:szCs w:val="24"/>
          <w:lang w:eastAsia="ru-RU"/>
        </w:rPr>
        <w:t>(</w:t>
      </w:r>
      <w:r w:rsidR="003B461B" w:rsidRPr="00601E67">
        <w:rPr>
          <w:rFonts w:ascii="Times New Roman" w:eastAsia="Times New Roman" w:hAnsi="Times New Roman" w:cs="Times New Roman"/>
          <w:sz w:val="24"/>
          <w:szCs w:val="24"/>
          <w:lang w:eastAsia="ru-RU"/>
        </w:rPr>
        <w:t>с учетом НДС либо НДС не облагается, в зависимости от системы налогообложения, применяемой Арендодателем</w:t>
      </w:r>
      <w:r w:rsidRPr="008E19EE">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eastAsia="ru-RU"/>
        </w:rPr>
        <w:t>часть Объекта</w:t>
      </w:r>
      <w:r w:rsidRPr="008E19EE">
        <w:rPr>
          <w:rFonts w:ascii="Times New Roman" w:eastAsia="Times New Roman" w:hAnsi="Times New Roman" w:cs="Times New Roman"/>
          <w:sz w:val="24"/>
          <w:szCs w:val="24"/>
          <w:lang w:eastAsia="ru-RU"/>
        </w:rPr>
        <w:t xml:space="preserve"> в месяц. </w:t>
      </w:r>
      <w:r w:rsidRPr="00C33FE0">
        <w:rPr>
          <w:rFonts w:ascii="Times New Roman" w:eastAsia="Times New Roman" w:hAnsi="Times New Roman" w:cs="Times New Roman"/>
          <w:sz w:val="24"/>
          <w:szCs w:val="24"/>
          <w:lang w:eastAsia="ru-RU"/>
        </w:rPr>
        <w:t>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www.gks.ru, но не более чем на 5 (Пять) % от величины Постоянной части арендной платы.</w:t>
      </w:r>
    </w:p>
    <w:p w:rsidR="003B461B" w:rsidRPr="000B2DAD" w:rsidRDefault="003B461B" w:rsidP="003B461B">
      <w:pPr>
        <w:spacing w:after="0" w:line="240" w:lineRule="auto"/>
        <w:ind w:left="142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B2DAD">
        <w:rPr>
          <w:rFonts w:ascii="Times New Roman" w:eastAsia="Times New Roman" w:hAnsi="Times New Roman" w:cs="Times New Roman"/>
          <w:sz w:val="24"/>
          <w:szCs w:val="24"/>
          <w:lang w:eastAsia="ru-RU"/>
        </w:rPr>
        <w:t>В случае снижения рыночной стоимости аренды аналогичной недвижимости в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3B461B" w:rsidRDefault="003B461B" w:rsidP="003B461B">
      <w:pPr>
        <w:spacing w:after="0" w:line="240" w:lineRule="auto"/>
        <w:ind w:left="1428" w:firstLine="696"/>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Новый размер постоянной части арендной платы устанавливает</w:t>
      </w:r>
      <w:r>
        <w:rPr>
          <w:rFonts w:ascii="Times New Roman" w:eastAsia="Times New Roman" w:hAnsi="Times New Roman" w:cs="Times New Roman"/>
          <w:sz w:val="24"/>
          <w:szCs w:val="24"/>
          <w:lang w:eastAsia="ru-RU"/>
        </w:rPr>
        <w:t>ся дополнительным соглашением к Договору аренды</w:t>
      </w:r>
      <w:r w:rsidRPr="000B2DAD">
        <w:rPr>
          <w:rFonts w:ascii="Times New Roman" w:eastAsia="Times New Roman" w:hAnsi="Times New Roman" w:cs="Times New Roman"/>
          <w:sz w:val="24"/>
          <w:szCs w:val="24"/>
          <w:lang w:eastAsia="ru-RU"/>
        </w:rPr>
        <w:t>.</w:t>
      </w:r>
    </w:p>
    <w:p w:rsidR="003B461B" w:rsidRDefault="003B461B" w:rsidP="003B461B">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3B461B">
        <w:rPr>
          <w:rFonts w:ascii="Times New Roman" w:eastAsia="Times New Roman" w:hAnsi="Times New Roman" w:cs="Times New Roman"/>
          <w:sz w:val="24"/>
          <w:szCs w:val="24"/>
          <w:lang w:eastAsia="ru-RU"/>
        </w:rPr>
        <w:t>В целях государственной регистрации Договора аренды Арендодатель в течение 60 рабочих дней с даты подписания Договора аренды сторонами обеспечивает подготовку технического плана в связи с образованием Помещений, на которые распространяются ограничения и обременения по Договору аренды и предоставляет Арендатору все документы (Технический план) и информацию, необходимые для государственной регистрации Договора аренды. Расходы, связанные с подготовкой технического плана части Объекта, оплачиваются Арендодателем полностью. Строительно-монтажные работы по обособлению объекта аренды будут проводиться после регистрации Договора аренды.</w:t>
      </w:r>
    </w:p>
    <w:p w:rsidR="003B461B" w:rsidRPr="00C33FE0" w:rsidRDefault="003B461B" w:rsidP="003B461B">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Переменная часть арендной платы представляет собой плату за пользование электроэнергией, водо-, теплоснабжен</w:t>
      </w:r>
      <w:r>
        <w:rPr>
          <w:rFonts w:ascii="Times New Roman" w:eastAsia="Times New Roman" w:hAnsi="Times New Roman" w:cs="Times New Roman"/>
          <w:sz w:val="24"/>
          <w:szCs w:val="24"/>
          <w:lang w:eastAsia="ru-RU"/>
        </w:rPr>
        <w:t>ием и канализацией</w:t>
      </w:r>
      <w:r w:rsidRPr="00C33FE0">
        <w:rPr>
          <w:rFonts w:ascii="Times New Roman" w:eastAsia="Times New Roman" w:hAnsi="Times New Roman" w:cs="Times New Roman"/>
          <w:sz w:val="24"/>
          <w:szCs w:val="24"/>
          <w:lang w:eastAsia="ru-RU"/>
        </w:rPr>
        <w:t xml:space="preserve">. Размер </w:t>
      </w:r>
      <w:r>
        <w:rPr>
          <w:rFonts w:ascii="Times New Roman" w:eastAsia="Times New Roman" w:hAnsi="Times New Roman" w:cs="Times New Roman"/>
          <w:sz w:val="24"/>
          <w:szCs w:val="24"/>
          <w:lang w:eastAsia="ru-RU"/>
        </w:rPr>
        <w:t>Переменной части арендной платы</w:t>
      </w:r>
      <w:r w:rsidRPr="00C33FE0">
        <w:rPr>
          <w:rFonts w:ascii="Times New Roman" w:eastAsia="Times New Roman" w:hAnsi="Times New Roman" w:cs="Times New Roman"/>
          <w:sz w:val="24"/>
          <w:szCs w:val="24"/>
          <w:lang w:eastAsia="ru-RU"/>
        </w:rPr>
        <w:t>, в том числе НДС (20%),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3B461B" w:rsidRPr="00C33FE0" w:rsidRDefault="003B461B" w:rsidP="003B461B">
      <w:pPr>
        <w:spacing w:after="0" w:line="240" w:lineRule="auto"/>
        <w:ind w:left="1428" w:firstLine="696"/>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3B461B" w:rsidRPr="00C33FE0" w:rsidRDefault="003B461B" w:rsidP="003B461B">
      <w:pPr>
        <w:spacing w:after="0" w:line="240" w:lineRule="auto"/>
        <w:ind w:left="1428"/>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 xml:space="preserve">Показания приборов учета снимаются Арендодателем в присутствии Арендатора. </w:t>
      </w:r>
    </w:p>
    <w:p w:rsidR="003B461B" w:rsidRDefault="003B461B" w:rsidP="003B461B">
      <w:pPr>
        <w:spacing w:after="0" w:line="240" w:lineRule="auto"/>
        <w:ind w:left="1428" w:firstLine="696"/>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lastRenderedPageBreak/>
        <w:t>При отсутствии индиви</w:t>
      </w:r>
      <w:r>
        <w:rPr>
          <w:rFonts w:ascii="Times New Roman" w:eastAsia="Times New Roman" w:hAnsi="Times New Roman" w:cs="Times New Roman"/>
          <w:sz w:val="24"/>
          <w:szCs w:val="24"/>
          <w:lang w:eastAsia="ru-RU"/>
        </w:rPr>
        <w:t>дуальных узлов (приборов) учета</w:t>
      </w:r>
      <w:r w:rsidRPr="00C33FE0">
        <w:rPr>
          <w:rFonts w:ascii="Times New Roman" w:eastAsia="Times New Roman" w:hAnsi="Times New Roman" w:cs="Times New Roman"/>
          <w:sz w:val="24"/>
          <w:szCs w:val="24"/>
          <w:lang w:eastAsia="ru-RU"/>
        </w:rPr>
        <w:t xml:space="preserve"> плата за</w:t>
      </w:r>
      <w:r>
        <w:rPr>
          <w:rFonts w:ascii="Times New Roman" w:eastAsia="Times New Roman" w:hAnsi="Times New Roman" w:cs="Times New Roman"/>
          <w:sz w:val="24"/>
          <w:szCs w:val="24"/>
          <w:lang w:eastAsia="ru-RU"/>
        </w:rPr>
        <w:t xml:space="preserve"> коммунальные услуги </w:t>
      </w:r>
      <w:r w:rsidRPr="00C33FE0">
        <w:rPr>
          <w:rFonts w:ascii="Times New Roman" w:eastAsia="Times New Roman" w:hAnsi="Times New Roman" w:cs="Times New Roman"/>
          <w:sz w:val="24"/>
          <w:szCs w:val="24"/>
          <w:lang w:eastAsia="ru-RU"/>
        </w:rPr>
        <w:t>рассчитывае</w:t>
      </w:r>
      <w:r>
        <w:rPr>
          <w:rFonts w:ascii="Times New Roman" w:eastAsia="Times New Roman" w:hAnsi="Times New Roman" w:cs="Times New Roman"/>
          <w:sz w:val="24"/>
          <w:szCs w:val="24"/>
          <w:lang w:eastAsia="ru-RU"/>
        </w:rPr>
        <w:t>тся с учетом отношения площади части Объекта к площади всего з</w:t>
      </w:r>
      <w:r w:rsidRPr="00C33FE0">
        <w:rPr>
          <w:rFonts w:ascii="Times New Roman" w:eastAsia="Times New Roman" w:hAnsi="Times New Roman" w:cs="Times New Roman"/>
          <w:sz w:val="24"/>
          <w:szCs w:val="24"/>
          <w:lang w:eastAsia="ru-RU"/>
        </w:rPr>
        <w:t>дания.</w:t>
      </w:r>
    </w:p>
    <w:p w:rsidR="003B461B" w:rsidRDefault="003B461B" w:rsidP="003B461B">
      <w:pPr>
        <w:spacing w:after="0" w:line="240" w:lineRule="auto"/>
        <w:ind w:left="1428" w:firstLine="696"/>
        <w:contextualSpacing/>
        <w:jc w:val="both"/>
        <w:rPr>
          <w:rFonts w:ascii="Times New Roman" w:eastAsia="Times New Roman" w:hAnsi="Times New Roman" w:cs="Times New Roman"/>
          <w:sz w:val="24"/>
          <w:szCs w:val="24"/>
          <w:lang w:eastAsia="ru-RU"/>
        </w:rPr>
      </w:pPr>
      <w:r w:rsidRPr="00A46020">
        <w:rPr>
          <w:rFonts w:ascii="Times New Roman" w:eastAsia="Times New Roman" w:hAnsi="Times New Roman" w:cs="Times New Roman"/>
          <w:sz w:val="24"/>
          <w:szCs w:val="24"/>
          <w:lang w:eastAsia="ru-RU"/>
        </w:rPr>
        <w:t>Техническое обслуживание систем теплоснабжения, энергоснабжения, холодного водоснабжения, водоотведения части Объекта, вывоз ТКО части Объекта, внутреннюю уборку, уборку прилегающей территории части Объекта на расстоянии 3 метров от лицевой части фасада части Объекта по длине части Объекта, дератизацию и дезинсекцию части Объекта Арендатор оплачивает самостоятельно на основании отдельно заключенных договоров с обслуживающими организациями.</w:t>
      </w:r>
    </w:p>
    <w:p w:rsidR="003B461B" w:rsidRDefault="003B461B" w:rsidP="003B461B">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Арендатор вправе в любое время, в отсутствие каких-либо нарушений со стороны Арендодателя отказаться от исполнения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 xml:space="preserve"> в одностороннем внесудебном порядке, письменно уведомив Арендодателя не позднее, чем за 60 календарных дней до предполагаемой даты расторжения </w:t>
      </w:r>
      <w:r>
        <w:rPr>
          <w:rFonts w:ascii="Times New Roman" w:eastAsia="Times New Roman" w:hAnsi="Times New Roman" w:cs="Times New Roman"/>
          <w:sz w:val="24"/>
          <w:szCs w:val="24"/>
          <w:lang w:eastAsia="ru-RU"/>
        </w:rPr>
        <w:t>Договора аренды</w:t>
      </w:r>
      <w:r w:rsidRPr="000B2DAD">
        <w:rPr>
          <w:rFonts w:ascii="Times New Roman" w:eastAsia="Times New Roman" w:hAnsi="Times New Roman" w:cs="Times New Roman"/>
          <w:sz w:val="24"/>
          <w:szCs w:val="24"/>
          <w:lang w:eastAsia="ru-RU"/>
        </w:rPr>
        <w:t>/отказа от исполнения, без применения Арендодателем штрафных санкций.</w:t>
      </w:r>
    </w:p>
    <w:p w:rsidR="003B461B" w:rsidRPr="00B76833" w:rsidRDefault="003B461B" w:rsidP="003B461B">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0B2DAD">
        <w:rPr>
          <w:rFonts w:ascii="Times New Roman" w:eastAsia="Times New Roman" w:hAnsi="Times New Roman" w:cs="Times New Roman"/>
          <w:sz w:val="24"/>
          <w:szCs w:val="24"/>
          <w:lang w:eastAsia="ru-RU"/>
        </w:rPr>
        <w:t xml:space="preserve">Стоимость капитального </w:t>
      </w:r>
      <w:r w:rsidRPr="00B76833">
        <w:rPr>
          <w:rFonts w:ascii="Times New Roman" w:eastAsia="Times New Roman" w:hAnsi="Times New Roman" w:cs="Times New Roman"/>
          <w:sz w:val="24"/>
          <w:szCs w:val="24"/>
          <w:lang w:eastAsia="ru-RU"/>
        </w:rPr>
        <w:t>ремонта части Объекта,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календарных дней с даты расторжения Договора аренды.</w:t>
      </w:r>
    </w:p>
    <w:p w:rsidR="003B461B" w:rsidRPr="00B76833" w:rsidRDefault="003B461B" w:rsidP="003B461B">
      <w:pPr>
        <w:numPr>
          <w:ilvl w:val="2"/>
          <w:numId w:val="30"/>
        </w:numPr>
        <w:spacing w:after="0" w:line="240" w:lineRule="auto"/>
        <w:contextualSpacing/>
        <w:jc w:val="both"/>
        <w:rPr>
          <w:rFonts w:ascii="Times New Roman" w:eastAsia="Times New Roman" w:hAnsi="Times New Roman" w:cs="Times New Roman"/>
          <w:sz w:val="24"/>
          <w:szCs w:val="24"/>
          <w:lang w:eastAsia="ru-RU"/>
        </w:rPr>
      </w:pPr>
      <w:r w:rsidRPr="00B76833">
        <w:rPr>
          <w:rFonts w:ascii="Times New Roman" w:eastAsia="Times New Roman" w:hAnsi="Times New Roman" w:cs="Times New Roman"/>
          <w:sz w:val="24"/>
          <w:szCs w:val="24"/>
          <w:lang w:eastAsia="ru-RU"/>
        </w:rPr>
        <w:t>Стоимость произведенных Арендатором за счет собственных средств и с согласия Арендодателя улучшений арендованной части Объекта, неотделимых без вреда для части Объекта не подлежит возмещению Арендодателем Арендатору, за исключением случаев досрочного расторжения Договора аренды по инициативе Арендодателя. В этих случаях Арендодателем возмещается остаточная стоимость неотделимых улучшений, увеличенная на сумму НДС в течение 10 календарных дней с даты расторжения Договора аренды</w:t>
      </w:r>
    </w:p>
    <w:p w:rsidR="000F2BB0" w:rsidRDefault="003B461B" w:rsidP="003B461B">
      <w:pPr>
        <w:numPr>
          <w:ilvl w:val="2"/>
          <w:numId w:val="30"/>
        </w:numPr>
        <w:spacing w:after="0" w:line="240" w:lineRule="auto"/>
        <w:ind w:left="1418" w:hanging="709"/>
        <w:contextualSpacing/>
        <w:jc w:val="both"/>
        <w:rPr>
          <w:rFonts w:ascii="Times New Roman" w:eastAsia="Times New Roman" w:hAnsi="Times New Roman" w:cs="Times New Roman"/>
          <w:sz w:val="24"/>
          <w:szCs w:val="24"/>
          <w:lang w:eastAsia="ru-RU"/>
        </w:rPr>
      </w:pPr>
      <w:r w:rsidRPr="00C33FE0">
        <w:rPr>
          <w:rFonts w:ascii="Times New Roman" w:eastAsia="Times New Roman" w:hAnsi="Times New Roman" w:cs="Times New Roman"/>
          <w:sz w:val="24"/>
          <w:szCs w:val="24"/>
          <w:lang w:eastAsia="ru-RU"/>
        </w:rPr>
        <w:t>Арендатор вправе изменить, в том числе уменьшить арендуемую площадь</w:t>
      </w:r>
      <w:r>
        <w:rPr>
          <w:rFonts w:ascii="Times New Roman" w:eastAsia="Times New Roman" w:hAnsi="Times New Roman" w:cs="Times New Roman"/>
          <w:sz w:val="24"/>
          <w:szCs w:val="24"/>
          <w:lang w:eastAsia="ru-RU"/>
        </w:rPr>
        <w:t xml:space="preserve"> части</w:t>
      </w:r>
      <w:r w:rsidRPr="00C33FE0">
        <w:rPr>
          <w:rFonts w:ascii="Times New Roman" w:eastAsia="Times New Roman" w:hAnsi="Times New Roman" w:cs="Times New Roman"/>
          <w:sz w:val="24"/>
          <w:szCs w:val="24"/>
          <w:lang w:eastAsia="ru-RU"/>
        </w:rPr>
        <w:t xml:space="preserve">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w:t>
      </w:r>
      <w:r>
        <w:rPr>
          <w:rFonts w:ascii="Times New Roman" w:eastAsia="Times New Roman" w:hAnsi="Times New Roman" w:cs="Times New Roman"/>
          <w:sz w:val="24"/>
          <w:szCs w:val="24"/>
          <w:lang w:eastAsia="ru-RU"/>
        </w:rPr>
        <w:t xml:space="preserve">части </w:t>
      </w:r>
      <w:r w:rsidRPr="00C33FE0">
        <w:rPr>
          <w:rFonts w:ascii="Times New Roman" w:eastAsia="Times New Roman" w:hAnsi="Times New Roman" w:cs="Times New Roman"/>
          <w:sz w:val="24"/>
          <w:szCs w:val="24"/>
          <w:lang w:eastAsia="ru-RU"/>
        </w:rPr>
        <w:t>Объекта оформляется письменно в виде дополнительного соглашения к Договору аренды.</w:t>
      </w:r>
      <w:r w:rsidR="000F2BB0">
        <w:rPr>
          <w:rStyle w:val="a8"/>
          <w:rFonts w:ascii="Times New Roman" w:hAnsi="Times New Roman"/>
          <w:sz w:val="24"/>
          <w:szCs w:val="24"/>
          <w:lang w:eastAsia="ru-RU"/>
        </w:rPr>
        <w:footnoteReference w:id="16"/>
      </w:r>
      <w:r w:rsidR="000F2BB0">
        <w:rPr>
          <w:rStyle w:val="a8"/>
          <w:rFonts w:ascii="Times New Roman" w:hAnsi="Times New Roman"/>
          <w:sz w:val="24"/>
          <w:szCs w:val="24"/>
          <w:lang w:eastAsia="ru-RU"/>
        </w:rPr>
        <w:footnoteReference w:id="17"/>
      </w:r>
      <w:r w:rsidR="000F2BB0">
        <w:rPr>
          <w:rFonts w:ascii="Times New Roman" w:eastAsia="Times New Roman" w:hAnsi="Times New Roman" w:cs="Times New Roman"/>
          <w:sz w:val="24"/>
          <w:szCs w:val="24"/>
          <w:lang w:eastAsia="ru-RU"/>
        </w:rPr>
        <w:t>.</w:t>
      </w:r>
    </w:p>
    <w:p w:rsidR="000F2BB0"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sidRPr="00FA3E1D">
        <w:rPr>
          <w:rFonts w:ascii="Times New Roman" w:eastAsia="Times New Roman" w:hAnsi="Times New Roman" w:cs="Times New Roman"/>
          <w:sz w:val="24"/>
          <w:szCs w:val="24"/>
          <w:lang w:eastAsia="ru-RU"/>
        </w:rPr>
        <w:t xml:space="preserve">Стороны договорились, что </w:t>
      </w:r>
      <w:r>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Pr="00FA3E1D">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является</w:t>
      </w:r>
      <w:r w:rsidRPr="00FA3E1D">
        <w:rPr>
          <w:rFonts w:ascii="Times New Roman" w:eastAsia="Times New Roman" w:hAnsi="Times New Roman" w:cs="Times New Roman"/>
          <w:sz w:val="24"/>
          <w:szCs w:val="24"/>
          <w:lang w:eastAsia="ru-RU"/>
        </w:rPr>
        <w:t xml:space="preserve"> существенным условием Договора.</w:t>
      </w:r>
      <w:bookmarkEnd w:id="1"/>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lastRenderedPageBreak/>
        <w:t xml:space="preserve">Договор </w:t>
      </w:r>
      <w:bookmarkEnd w:id="2"/>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r w:rsidRPr="00864491">
        <w:rPr>
          <w:rStyle w:val="a8"/>
          <w:rFonts w:ascii="Times New Roman" w:hAnsi="Times New Roman"/>
          <w:sz w:val="24"/>
          <w:szCs w:val="24"/>
        </w:rPr>
        <w:footnoteReference w:id="18"/>
      </w:r>
      <w:r w:rsidRPr="00864491">
        <w:rPr>
          <w:rFonts w:ascii="Times New Roman" w:hAnsi="Times New Roman" w:cs="Times New Roman"/>
          <w:sz w:val="24"/>
          <w:szCs w:val="24"/>
        </w:rPr>
        <w:t>.</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0F2BB0" w:rsidRPr="00864491" w:rsidRDefault="000F2BB0" w:rsidP="000F2BB0">
      <w:pPr>
        <w:pStyle w:val="a5"/>
        <w:spacing w:after="0" w:line="240" w:lineRule="auto"/>
        <w:ind w:left="0" w:firstLine="709"/>
        <w:rPr>
          <w:rFonts w:ascii="Times New Roman" w:hAnsi="Times New Roman" w:cs="Times New Roman"/>
          <w:b/>
          <w:sz w:val="24"/>
          <w:szCs w:val="24"/>
        </w:rPr>
      </w:pP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b/>
          <w:sz w:val="24"/>
          <w:szCs w:val="24"/>
        </w:rPr>
      </w:pPr>
      <w:bookmarkStart w:id="3" w:name="_Ref486328488"/>
      <w:r w:rsidRPr="00864491">
        <w:rPr>
          <w:rFonts w:ascii="Times New Roman" w:hAnsi="Times New Roman" w:cs="Times New Roman"/>
          <w:sz w:val="24"/>
          <w:szCs w:val="24"/>
        </w:rPr>
        <w:t xml:space="preserve">Продавец не позднее </w:t>
      </w:r>
      <w:r>
        <w:rPr>
          <w:rFonts w:ascii="Times New Roman" w:hAnsi="Times New Roman" w:cs="Times New Roman"/>
          <w:sz w:val="24"/>
          <w:szCs w:val="24"/>
        </w:rPr>
        <w:t>____</w:t>
      </w:r>
      <w:r w:rsidRPr="00864491">
        <w:rPr>
          <w:rFonts w:ascii="Times New Roman" w:hAnsi="Times New Roman" w:cs="Times New Roman"/>
          <w:sz w:val="24"/>
          <w:szCs w:val="24"/>
        </w:rPr>
        <w:t xml:space="preserve"> (</w:t>
      </w:r>
      <w:r>
        <w:rPr>
          <w:rFonts w:ascii="Times New Roman" w:hAnsi="Times New Roman" w:cs="Times New Roman"/>
          <w:sz w:val="24"/>
          <w:szCs w:val="24"/>
        </w:rPr>
        <w:t>______</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19"/>
      </w:r>
    </w:p>
    <w:p w:rsidR="000F2BB0" w:rsidRPr="00F17B7F" w:rsidRDefault="000F2BB0" w:rsidP="00F47D06">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864491">
        <w:rPr>
          <w:rStyle w:val="a8"/>
          <w:rFonts w:ascii="Times New Roman" w:hAnsi="Times New Roman"/>
          <w:sz w:val="24"/>
          <w:szCs w:val="24"/>
          <w:lang w:eastAsia="ru-RU"/>
        </w:rPr>
        <w:footnoteReference w:id="20"/>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rsidR="000F2BB0" w:rsidRPr="00A6567F" w:rsidRDefault="000F2BB0" w:rsidP="000F2BB0">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0F2BB0" w:rsidRPr="00A6567F"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в этом случае 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0F2BB0" w:rsidRPr="00864491" w:rsidRDefault="000F2BB0" w:rsidP="000F2BB0">
      <w:pPr>
        <w:pStyle w:val="a5"/>
        <w:spacing w:after="0" w:line="240" w:lineRule="auto"/>
        <w:ind w:left="0"/>
        <w:jc w:val="both"/>
        <w:rPr>
          <w:rFonts w:ascii="Times New Roman" w:hAnsi="Times New Roman" w:cs="Times New Roman"/>
          <w:b/>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0F2BB0" w:rsidRPr="00864491" w:rsidRDefault="000F2BB0" w:rsidP="000F2BB0">
      <w:pPr>
        <w:pStyle w:val="a5"/>
        <w:spacing w:after="0" w:line="240" w:lineRule="auto"/>
        <w:ind w:left="709"/>
        <w:jc w:val="both"/>
        <w:rPr>
          <w:rFonts w:ascii="Times New Roman" w:eastAsia="Times New Roman" w:hAnsi="Times New Roman" w:cs="Times New Roman"/>
          <w:sz w:val="24"/>
          <w:szCs w:val="24"/>
          <w:lang w:eastAsia="ru-RU"/>
        </w:rPr>
      </w:pPr>
    </w:p>
    <w:p w:rsidR="000F2BB0" w:rsidRPr="00A878C6"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5"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864491">
        <w:rPr>
          <w:rFonts w:ascii="Times New Roman" w:hAnsi="Times New Roman" w:cs="Times New Roman"/>
          <w:sz w:val="24"/>
          <w:szCs w:val="24"/>
          <w:vertAlign w:val="superscript"/>
          <w:lang w:eastAsia="ru-RU"/>
        </w:rPr>
        <w:footnoteReference w:id="21"/>
      </w:r>
      <w:r w:rsidRPr="00A878C6">
        <w:rPr>
          <w:rFonts w:ascii="Times New Roman" w:eastAsia="Times New Roman" w:hAnsi="Times New Roman" w:cs="Times New Roman"/>
          <w:sz w:val="24"/>
          <w:szCs w:val="24"/>
          <w:lang w:eastAsia="ru-RU"/>
        </w:rPr>
        <w:t xml:space="preserve">, включая НДС </w:t>
      </w:r>
      <w:r>
        <w:rPr>
          <w:rFonts w:ascii="Times New Roman" w:eastAsia="Times New Roman" w:hAnsi="Times New Roman" w:cs="Times New Roman"/>
          <w:sz w:val="24"/>
          <w:szCs w:val="24"/>
          <w:lang w:eastAsia="ru-RU"/>
        </w:rPr>
        <w:t>(</w:t>
      </w:r>
      <w:r w:rsidRPr="00A878C6">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Pr>
          <w:rStyle w:val="a8"/>
          <w:rFonts w:ascii="Times New Roman" w:hAnsi="Times New Roman"/>
          <w:sz w:val="24"/>
          <w:szCs w:val="24"/>
          <w:lang w:eastAsia="ru-RU"/>
        </w:rPr>
        <w:footnoteReference w:id="22"/>
      </w:r>
      <w:r w:rsidRPr="00A878C6">
        <w:rPr>
          <w:rFonts w:ascii="Times New Roman" w:eastAsia="Times New Roman" w:hAnsi="Times New Roman" w:cs="Times New Roman"/>
          <w:sz w:val="24"/>
          <w:szCs w:val="24"/>
          <w:lang w:eastAsia="ru-RU"/>
        </w:rPr>
        <w:t>,</w:t>
      </w:r>
      <w:bookmarkEnd w:id="5"/>
      <w:r>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в том числе:</w:t>
      </w:r>
    </w:p>
    <w:p w:rsidR="000F2BB0" w:rsidRPr="00864491" w:rsidRDefault="000F2BB0" w:rsidP="000F2BB0">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составляет: ________ (____________) ________, кроме того 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 ________, итого с учетом НДС: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rsidR="000F2BB0" w:rsidRPr="00864491" w:rsidRDefault="000F2BB0" w:rsidP="000F2BB0">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23"/>
      </w:r>
      <w:r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Pr="00864491">
        <w:rPr>
          <w:rFonts w:ascii="Times New Roman" w:eastAsia="Times New Roman" w:hAnsi="Times New Roman" w:cs="Times New Roman"/>
          <w:sz w:val="24"/>
          <w:szCs w:val="24"/>
          <w:lang w:eastAsia="ru-RU"/>
        </w:rPr>
        <w:t xml:space="preserve"> </w:t>
      </w:r>
      <w:r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Pr="00864491">
        <w:rPr>
          <w:rStyle w:val="a8"/>
          <w:rFonts w:ascii="Times New Roman" w:hAnsi="Times New Roman"/>
          <w:sz w:val="24"/>
          <w:szCs w:val="24"/>
          <w:lang w:eastAsia="ru-RU"/>
        </w:rPr>
        <w:footnoteReference w:id="24"/>
      </w:r>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864491">
        <w:rPr>
          <w:rStyle w:val="a8"/>
          <w:rFonts w:ascii="Times New Roman" w:hAnsi="Times New Roman"/>
          <w:sz w:val="24"/>
          <w:szCs w:val="24"/>
          <w:lang w:eastAsia="ru-RU"/>
        </w:rPr>
        <w:footnoteReference w:id="25"/>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6"/>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864491">
        <w:rPr>
          <w:rStyle w:val="a8"/>
          <w:rFonts w:ascii="Times New Roman" w:hAnsi="Times New Roman"/>
          <w:sz w:val="24"/>
          <w:szCs w:val="24"/>
          <w:lang w:eastAsia="ru-RU"/>
        </w:rPr>
        <w:footnoteReference w:id="26"/>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27"/>
      </w:r>
      <w:r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28"/>
      </w:r>
      <w:r w:rsidRPr="0086449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29"/>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hAnsi="Times New Roman"/>
          <w:sz w:val="24"/>
          <w:szCs w:val="24"/>
          <w:lang w:eastAsia="ru-RU"/>
        </w:rPr>
        <w:footnoteReference w:id="30"/>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hAnsi="Times New Roman"/>
          <w:sz w:val="24"/>
          <w:szCs w:val="24"/>
          <w:lang w:eastAsia="ru-RU"/>
        </w:rPr>
        <w:footnoteReference w:id="31"/>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0F2BB0"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lastRenderedPageBreak/>
        <w:footnoteReference w:id="32"/>
      </w:r>
      <w:r w:rsidRPr="00864491">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w:t>
      </w:r>
      <w:r w:rsidRPr="00A878C6">
        <w:rPr>
          <w:rFonts w:ascii="Times New Roman" w:eastAsia="Times New Roman" w:hAnsi="Times New Roman" w:cs="Times New Roman"/>
          <w:sz w:val="24"/>
          <w:szCs w:val="24"/>
          <w:lang w:eastAsia="ru-RU"/>
        </w:rPr>
        <w:t xml:space="preserve">включая </w:t>
      </w:r>
      <w:r w:rsidRPr="00864491">
        <w:rPr>
          <w:rFonts w:ascii="Times New Roman" w:eastAsia="Times New Roman" w:hAnsi="Times New Roman" w:cs="Times New Roman"/>
          <w:sz w:val="24"/>
          <w:szCs w:val="24"/>
          <w:lang w:eastAsia="ru-RU"/>
        </w:rPr>
        <w:t xml:space="preserve">НДС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_Ref486328623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9" w:name="_Ref486333023"/>
      <w:r w:rsidRPr="00A6567F">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rFonts w:ascii="Times New Roman" w:eastAsia="Times New Roman" w:hAnsi="Times New Roman" w:cs="Times New Roman"/>
          <w:sz w:val="24"/>
          <w:szCs w:val="24"/>
          <w:lang w:eastAsia="ru-RU"/>
        </w:rPr>
        <w:t>налог на имущество и земельный налог</w:t>
      </w:r>
      <w:r w:rsidRPr="00A6567F">
        <w:rPr>
          <w:rFonts w:ascii="Times New Roman" w:eastAsia="Times New Roman" w:hAnsi="Times New Roman" w:cs="Times New Roman"/>
          <w:sz w:val="24"/>
          <w:szCs w:val="24"/>
          <w:lang w:eastAsia="ru-RU"/>
        </w:rPr>
        <w:t xml:space="preserve"> - </w:t>
      </w:r>
      <w:r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0F2BB0" w:rsidRPr="00864491" w:rsidRDefault="000F2BB0" w:rsidP="00F47D06">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33"/>
      </w:r>
      <w:r w:rsidRPr="00864491">
        <w:rPr>
          <w:rFonts w:ascii="Times New Roman" w:hAnsi="Times New Roman" w:cs="Times New Roman"/>
          <w:sz w:val="24"/>
          <w:szCs w:val="24"/>
        </w:rPr>
        <w:t xml:space="preserve">При отсутствии индивидуальных узлов (приборов) учета сумма </w:t>
      </w:r>
      <w:r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с учетом отношения площади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Pr="00864491">
        <w:rPr>
          <w:rFonts w:ascii="Times New Roman" w:hAnsi="Times New Roman" w:cs="Times New Roman"/>
          <w:sz w:val="24"/>
          <w:szCs w:val="24"/>
        </w:rPr>
        <w:t>.</w:t>
      </w:r>
    </w:p>
    <w:p w:rsidR="000F2BB0" w:rsidRPr="00864491" w:rsidRDefault="000F2BB0" w:rsidP="00F47D06">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w:t>
      </w:r>
      <w:r>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rsidR="000F2BB0" w:rsidRPr="00864491" w:rsidRDefault="000F2BB0" w:rsidP="000F2BB0">
      <w:pPr>
        <w:pStyle w:val="a5"/>
        <w:spacing w:after="0" w:line="240" w:lineRule="auto"/>
        <w:ind w:left="0" w:firstLine="709"/>
        <w:rPr>
          <w:rFonts w:ascii="Times New Roman" w:hAnsi="Times New Roman" w:cs="Times New Roman"/>
          <w:b/>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rsidR="000F2BB0" w:rsidRPr="00864491" w:rsidRDefault="000F2BB0" w:rsidP="000F2BB0">
      <w:pPr>
        <w:pStyle w:val="a5"/>
        <w:spacing w:after="0" w:line="240" w:lineRule="auto"/>
        <w:ind w:left="0" w:firstLine="709"/>
        <w:rPr>
          <w:rFonts w:ascii="Times New Roman" w:hAnsi="Times New Roman" w:cs="Times New Roman"/>
          <w:b/>
          <w:sz w:val="24"/>
          <w:szCs w:val="24"/>
        </w:rPr>
      </w:pP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0F2BB0" w:rsidRDefault="000F2BB0" w:rsidP="000F2BB0">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0" w:name="_Ref527451584"/>
      <w:r>
        <w:rPr>
          <w:rFonts w:ascii="Times New Roman" w:eastAsia="Times New Roman" w:hAnsi="Times New Roman" w:cs="Times New Roman"/>
          <w:sz w:val="24"/>
          <w:szCs w:val="24"/>
          <w:lang w:eastAsia="ru-RU"/>
        </w:rPr>
        <w:t>В течение</w:t>
      </w:r>
      <w:r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Pr="00DB1759">
        <w:rPr>
          <w:rFonts w:ascii="Times New Roman" w:eastAsia="Times New Roman" w:hAnsi="Times New Roman" w:cs="Times New Roman"/>
          <w:sz w:val="24"/>
          <w:szCs w:val="24"/>
          <w:lang w:eastAsia="ru-RU"/>
        </w:rPr>
        <w:t xml:space="preserve">, </w:t>
      </w:r>
      <w:r>
        <w:rPr>
          <w:rStyle w:val="a8"/>
          <w:rFonts w:ascii="Times New Roman" w:hAnsi="Times New Roman"/>
          <w:sz w:val="24"/>
          <w:szCs w:val="24"/>
          <w:lang w:eastAsia="ru-RU"/>
        </w:rPr>
        <w:footnoteReference w:id="34"/>
      </w:r>
      <w:r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Pr>
          <w:rFonts w:ascii="Times New Roman" w:eastAsia="Times New Roman" w:hAnsi="Times New Roman" w:cs="Times New Roman"/>
          <w:sz w:val="24"/>
          <w:szCs w:val="24"/>
          <w:lang w:eastAsia="ru-RU"/>
        </w:rPr>
        <w:t xml:space="preserve">части </w:t>
      </w:r>
      <w:r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на Недвижимое имущество</w:t>
      </w:r>
      <w:r w:rsidRPr="00864491">
        <w:rPr>
          <w:rStyle w:val="a8"/>
          <w:rFonts w:ascii="Times New Roman" w:hAnsi="Times New Roman"/>
          <w:sz w:val="24"/>
          <w:szCs w:val="24"/>
          <w:lang w:eastAsia="ru-RU"/>
        </w:rPr>
        <w:footnoteReference w:id="35"/>
      </w:r>
      <w:r w:rsidRPr="00864491">
        <w:rPr>
          <w:rFonts w:ascii="Times New Roman" w:eastAsia="Times New Roman" w:hAnsi="Times New Roman" w:cs="Times New Roman"/>
          <w:sz w:val="24"/>
          <w:szCs w:val="24"/>
          <w:lang w:eastAsia="ru-RU"/>
        </w:rPr>
        <w:t xml:space="preserve"> к Покупателю</w:t>
      </w:r>
      <w:r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rsidR="000F2BB0" w:rsidRDefault="000F2BB0" w:rsidP="000F2BB0">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0F2BB0" w:rsidRPr="00864491" w:rsidRDefault="000F2BB0" w:rsidP="000F2BB0">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F2BB0" w:rsidRPr="00864491" w:rsidRDefault="000F2BB0" w:rsidP="000F2BB0">
      <w:pPr>
        <w:pStyle w:val="a5"/>
        <w:spacing w:after="0" w:line="240" w:lineRule="auto"/>
        <w:ind w:left="0" w:firstLine="709"/>
        <w:jc w:val="both"/>
        <w:rPr>
          <w:rFonts w:ascii="Times New Roman" w:eastAsia="Times New Roman" w:hAnsi="Times New Roman" w:cs="Times New Roman"/>
          <w:sz w:val="24"/>
          <w:szCs w:val="24"/>
          <w:lang w:eastAsia="ru-RU"/>
        </w:rPr>
      </w:pP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0F2BB0" w:rsidRPr="00864491" w:rsidRDefault="000F2BB0" w:rsidP="000F2BB0">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0F2BB0" w:rsidRPr="00A6567F" w:rsidRDefault="000F2BB0" w:rsidP="000F2BB0">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0F2BB0" w:rsidRPr="00A6567F" w:rsidRDefault="000F2BB0" w:rsidP="000F2BB0">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footnoteReference w:id="36"/>
      </w:r>
      <w:r w:rsidRPr="00A6567F">
        <w:rPr>
          <w:rFonts w:ascii="Times New Roman" w:eastAsia="Times New Roman" w:hAnsi="Times New Roman" w:cs="Times New Roman"/>
          <w:sz w:val="24"/>
          <w:szCs w:val="24"/>
          <w:lang w:eastAsia="ru-RU"/>
        </w:rPr>
        <w:t>В течение 20</w:t>
      </w:r>
      <w:r w:rsidRPr="00864491">
        <w:rPr>
          <w:rFonts w:ascii="Times New Roman" w:eastAsia="Times New Roman" w:hAnsi="Times New Roman" w:cs="Times New Roman"/>
          <w:sz w:val="24"/>
          <w:szCs w:val="24"/>
          <w:lang w:eastAsia="ru-RU"/>
        </w:rPr>
        <w:t xml:space="preserve"> (двадцати)</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Pr="00864491">
        <w:rPr>
          <w:rFonts w:ascii="Times New Roman" w:eastAsia="Times New Roman" w:hAnsi="Times New Roman" w:cs="Times New Roman"/>
          <w:sz w:val="24"/>
          <w:szCs w:val="24"/>
          <w:lang w:eastAsia="ru-RU"/>
        </w:rPr>
        <w:t>Недвижимое и</w:t>
      </w:r>
      <w:r w:rsidRPr="00A6567F">
        <w:rPr>
          <w:rFonts w:ascii="Times New Roman" w:eastAsia="Times New Roman" w:hAnsi="Times New Roman" w:cs="Times New Roman"/>
          <w:sz w:val="24"/>
          <w:szCs w:val="24"/>
          <w:lang w:eastAsia="ru-RU"/>
        </w:rPr>
        <w:t>мущество</w:t>
      </w:r>
      <w:r w:rsidRPr="00864491">
        <w:rPr>
          <w:rStyle w:val="a8"/>
          <w:rFonts w:ascii="Times New Roman" w:hAnsi="Times New Roman"/>
          <w:sz w:val="24"/>
          <w:szCs w:val="24"/>
          <w:lang w:eastAsia="ru-RU"/>
        </w:rPr>
        <w:footnoteReference w:id="37"/>
      </w:r>
      <w:r w:rsidRPr="00A6567F">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rsidR="000F2BB0" w:rsidRPr="00864491" w:rsidRDefault="000F2BB0" w:rsidP="000F2BB0">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1"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bookmarkEnd w:id="11"/>
    <w:p w:rsidR="000F2BB0" w:rsidRPr="00864491" w:rsidRDefault="000F2BB0" w:rsidP="000F2BB0">
      <w:pPr>
        <w:pStyle w:val="a5"/>
        <w:tabs>
          <w:tab w:val="left" w:pos="-1418"/>
        </w:tabs>
        <w:spacing w:after="0" w:line="240" w:lineRule="auto"/>
        <w:ind w:left="709"/>
        <w:jc w:val="both"/>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0F2BB0"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2"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2"/>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0F2BB0" w:rsidRPr="00864491" w:rsidRDefault="000F2BB0" w:rsidP="000F2BB0">
      <w:pPr>
        <w:pStyle w:val="a5"/>
        <w:spacing w:after="0" w:line="240" w:lineRule="auto"/>
        <w:ind w:left="709"/>
        <w:jc w:val="both"/>
        <w:rPr>
          <w:rFonts w:ascii="Times New Roman" w:eastAsia="Times New Roman" w:hAnsi="Times New Roman" w:cs="Times New Roman"/>
          <w:sz w:val="24"/>
          <w:szCs w:val="24"/>
          <w:lang w:eastAsia="ru-RU"/>
        </w:rPr>
      </w:pP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0F2BB0"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3"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w:t>
      </w:r>
      <w:r w:rsidRPr="00864491">
        <w:rPr>
          <w:rFonts w:ascii="Times New Roman" w:hAnsi="Times New Roman" w:cs="Times New Roman"/>
          <w:sz w:val="24"/>
          <w:szCs w:val="24"/>
        </w:rPr>
        <w:lastRenderedPageBreak/>
        <w:t>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F2BB0" w:rsidRPr="00864491" w:rsidRDefault="000F2BB0" w:rsidP="000F2BB0">
      <w:pPr>
        <w:pStyle w:val="a5"/>
        <w:spacing w:after="0" w:line="240" w:lineRule="auto"/>
        <w:ind w:left="0" w:firstLine="709"/>
        <w:jc w:val="both"/>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F2BB0" w:rsidRPr="00864491" w:rsidRDefault="000F2BB0" w:rsidP="00F47D06">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F2BB0" w:rsidRPr="00864491" w:rsidRDefault="000F2BB0" w:rsidP="00F47D06">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0F2BB0" w:rsidRPr="00864491" w:rsidRDefault="000F2BB0" w:rsidP="00F47D06">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4" w:name="_Ref1393199"/>
    </w:p>
    <w:bookmarkEnd w:id="14"/>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lastRenderedPageBreak/>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Pr="00864491">
        <w:rPr>
          <w:rFonts w:ascii="Times New Roman" w:eastAsia="Times New Roman" w:hAnsi="Times New Roman" w:cs="Times New Roman"/>
          <w:sz w:val="24"/>
          <w:szCs w:val="24"/>
          <w:lang w:eastAsia="ru-RU"/>
        </w:rPr>
        <w:t>____________________</w:t>
      </w:r>
      <w:r w:rsidRPr="00A6567F">
        <w:rPr>
          <w:rFonts w:ascii="Times New Roman" w:hAnsi="Times New Roman" w:cs="Times New Roman"/>
          <w:sz w:val="24"/>
          <w:szCs w:val="24"/>
          <w:vertAlign w:val="superscript"/>
          <w:lang w:eastAsia="ru-RU"/>
        </w:rPr>
        <w:footnoteReference w:id="38"/>
      </w:r>
      <w:r w:rsidRPr="00864491">
        <w:rPr>
          <w:rFonts w:ascii="Times New Roman" w:eastAsia="Times New Roman" w:hAnsi="Times New Roman" w:cs="Times New Roman"/>
          <w:sz w:val="24"/>
          <w:szCs w:val="24"/>
          <w:lang w:eastAsia="ru-RU"/>
        </w:rPr>
        <w:t>.</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0F2BB0" w:rsidRPr="00864491" w:rsidRDefault="000F2BB0" w:rsidP="000F2BB0">
      <w:pPr>
        <w:pStyle w:val="a5"/>
        <w:spacing w:after="0" w:line="240" w:lineRule="auto"/>
        <w:ind w:left="709"/>
        <w:jc w:val="both"/>
        <w:rPr>
          <w:rFonts w:ascii="Times New Roman" w:hAnsi="Times New Roman" w:cs="Times New Roman"/>
          <w:sz w:val="24"/>
          <w:szCs w:val="24"/>
        </w:rPr>
      </w:pP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0F2BB0"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0F2BB0" w:rsidRPr="004041F6"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39"/>
      </w:r>
      <w:r w:rsidRPr="004041F6">
        <w:rPr>
          <w:rFonts w:ascii="Times New Roman" w:hAnsi="Times New Roman" w:cs="Times New Roman"/>
          <w:sz w:val="24"/>
          <w:szCs w:val="24"/>
        </w:rPr>
        <w:t>.</w:t>
      </w:r>
    </w:p>
    <w:p w:rsidR="000F2BB0" w:rsidRPr="00864491" w:rsidRDefault="000F2BB0" w:rsidP="00F47D0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0F2BB0" w:rsidRPr="00D91992" w:rsidRDefault="000F2BB0" w:rsidP="00F47D0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F2BB0" w:rsidRPr="00D91992" w:rsidRDefault="000F2BB0" w:rsidP="00F47D0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0F2BB0" w:rsidRPr="00D91992" w:rsidRDefault="000F2BB0" w:rsidP="00F47D06">
      <w:pPr>
        <w:pStyle w:val="1"/>
        <w:numPr>
          <w:ilvl w:val="1"/>
          <w:numId w:val="30"/>
        </w:numPr>
        <w:spacing w:before="0" w:after="0"/>
        <w:ind w:left="0" w:firstLine="709"/>
        <w:rPr>
          <w:szCs w:val="24"/>
        </w:rPr>
      </w:pPr>
      <w:r w:rsidRPr="00864491">
        <w:rPr>
          <w:rStyle w:val="a8"/>
          <w:bCs/>
          <w:szCs w:val="24"/>
        </w:rPr>
        <w:footnoteReference w:id="40"/>
      </w:r>
      <w:r w:rsidRPr="00D91992">
        <w:rPr>
          <w:bCs/>
          <w:szCs w:val="24"/>
        </w:rPr>
        <w:t xml:space="preserve">В целях недопущения действий коррупционного характера, Стороны обязуются выполнять требования, изложенные в Приложении № </w:t>
      </w:r>
      <w:r>
        <w:rPr>
          <w:bCs/>
          <w:szCs w:val="24"/>
        </w:rPr>
        <w:t>3</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p>
    <w:p w:rsidR="000F2BB0" w:rsidRPr="00864491" w:rsidRDefault="000F2BB0" w:rsidP="00F47D06">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8"/>
          <w:rFonts w:ascii="Times New Roman" w:hAnsi="Times New Roman"/>
          <w:sz w:val="24"/>
          <w:szCs w:val="24"/>
          <w:lang w:eastAsia="ru-RU"/>
        </w:rPr>
        <w:footnoteReference w:id="41"/>
      </w:r>
      <w:r w:rsidRPr="00864491">
        <w:rPr>
          <w:rFonts w:ascii="Times New Roman" w:eastAsia="Times New Roman" w:hAnsi="Times New Roman" w:cs="Times New Roman"/>
          <w:sz w:val="24"/>
          <w:szCs w:val="24"/>
          <w:lang w:eastAsia="ru-RU"/>
        </w:rPr>
        <w:t>.</w:t>
      </w:r>
    </w:p>
    <w:p w:rsidR="000F2BB0" w:rsidRPr="00864491" w:rsidRDefault="000F2BB0" w:rsidP="00F47D06">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0F2BB0" w:rsidRDefault="000F2BB0" w:rsidP="00F47D06">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0F2BB0" w:rsidRPr="00A23186" w:rsidRDefault="000F2BB0" w:rsidP="00F47D0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5" w:name="_Ref17968329"/>
    </w:p>
    <w:bookmarkEnd w:id="15"/>
    <w:p w:rsidR="000F2BB0" w:rsidRPr="004D77D2" w:rsidRDefault="000F2BB0" w:rsidP="004D77D2">
      <w:pPr>
        <w:snapToGrid w:val="0"/>
        <w:spacing w:after="0" w:line="240" w:lineRule="auto"/>
        <w:jc w:val="both"/>
        <w:rPr>
          <w:rFonts w:ascii="Times New Roman" w:hAnsi="Times New Roman" w:cs="Times New Roman"/>
          <w:sz w:val="24"/>
          <w:szCs w:val="24"/>
        </w:rPr>
      </w:pPr>
    </w:p>
    <w:p w:rsidR="000F2BB0" w:rsidRPr="00864491" w:rsidRDefault="000F2BB0" w:rsidP="000F2BB0">
      <w:pPr>
        <w:pStyle w:val="a5"/>
        <w:spacing w:after="0" w:line="240" w:lineRule="auto"/>
        <w:ind w:left="0" w:firstLine="709"/>
        <w:rPr>
          <w:rFonts w:ascii="Times New Roman" w:hAnsi="Times New Roman" w:cs="Times New Roman"/>
          <w:sz w:val="24"/>
          <w:szCs w:val="24"/>
        </w:rPr>
      </w:pPr>
    </w:p>
    <w:p w:rsidR="000F2BB0" w:rsidRPr="00864491" w:rsidRDefault="000F2BB0" w:rsidP="00F47D06">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6" w:name="_Ref486328623"/>
      <w:r w:rsidRPr="00864491">
        <w:rPr>
          <w:rFonts w:ascii="Times New Roman" w:hAnsi="Times New Roman" w:cs="Times New Roman"/>
          <w:b/>
          <w:sz w:val="24"/>
          <w:szCs w:val="24"/>
        </w:rPr>
        <w:t>Реквизиты и подписи Сторон</w:t>
      </w:r>
      <w:bookmarkEnd w:id="16"/>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Pr="00864491">
        <w:rPr>
          <w:rStyle w:val="a8"/>
          <w:rFonts w:ascii="Times New Roman" w:hAnsi="Times New Roman"/>
          <w:b/>
          <w:sz w:val="24"/>
          <w:szCs w:val="24"/>
        </w:rPr>
        <w:footnoteReference w:id="42"/>
      </w:r>
      <w:r w:rsidRPr="00864491">
        <w:rPr>
          <w:rFonts w:ascii="Times New Roman" w:hAnsi="Times New Roman" w:cs="Times New Roman"/>
          <w:b/>
          <w:sz w:val="24"/>
          <w:szCs w:val="24"/>
        </w:rPr>
        <w:t>:</w:t>
      </w:r>
    </w:p>
    <w:p w:rsidR="000F2BB0" w:rsidRPr="00864491" w:rsidRDefault="000F2BB0" w:rsidP="000F2BB0">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0F2BB0" w:rsidRPr="00864491" w:rsidRDefault="000F2BB0" w:rsidP="000F2BB0">
      <w:pPr>
        <w:snapToGrid w:val="0"/>
        <w:ind w:firstLine="360"/>
        <w:contextualSpacing/>
        <w:jc w:val="both"/>
        <w:rPr>
          <w:rFonts w:ascii="Times New Roman" w:hAnsi="Times New Roman" w:cs="Times New Roman"/>
          <w:b/>
          <w:sz w:val="24"/>
          <w:szCs w:val="24"/>
        </w:rPr>
      </w:pPr>
    </w:p>
    <w:p w:rsidR="000F2BB0" w:rsidRPr="00864491" w:rsidRDefault="000F2BB0" w:rsidP="000F2BB0">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rsidR="000F2BB0" w:rsidRPr="00864491" w:rsidRDefault="000F2BB0" w:rsidP="000F2BB0">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rsidR="000F2BB0" w:rsidRPr="00864491" w:rsidRDefault="000F2BB0" w:rsidP="000F2BB0">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rsidR="000F2BB0" w:rsidRPr="00864491" w:rsidRDefault="000F2BB0" w:rsidP="000F2BB0">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rsidR="000F2BB0" w:rsidRPr="00864491" w:rsidRDefault="000F2BB0" w:rsidP="000F2BB0">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rsidR="000F2BB0" w:rsidRPr="00864491" w:rsidRDefault="000F2BB0" w:rsidP="000F2BB0">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rsidR="000F2BB0" w:rsidRPr="00864491" w:rsidRDefault="000F2BB0" w:rsidP="000F2BB0">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rsidR="000F2BB0" w:rsidRPr="00864491" w:rsidRDefault="000F2BB0" w:rsidP="000F2BB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43"/>
            </w: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0F2BB0" w:rsidRPr="00864491" w:rsidRDefault="000F2BB0" w:rsidP="000F2BB0">
      <w:pPr>
        <w:rPr>
          <w:rFonts w:ascii="Times New Roman" w:hAnsi="Times New Roman" w:cs="Times New Roman"/>
          <w:sz w:val="24"/>
        </w:rPr>
      </w:pPr>
    </w:p>
    <w:p w:rsidR="000F2BB0" w:rsidRPr="00864491" w:rsidRDefault="000F2BB0" w:rsidP="000F2BB0">
      <w:pPr>
        <w:rPr>
          <w:rFonts w:ascii="Times New Roman" w:hAnsi="Times New Roman" w:cs="Times New Roman"/>
          <w:sz w:val="24"/>
        </w:rPr>
      </w:pPr>
      <w:r w:rsidRPr="00864491">
        <w:rPr>
          <w:rFonts w:ascii="Times New Roman" w:hAnsi="Times New Roman" w:cs="Times New Roman"/>
          <w:sz w:val="24"/>
        </w:rPr>
        <w:br w:type="page"/>
      </w:r>
    </w:p>
    <w:p w:rsidR="000F2BB0" w:rsidRPr="00A6567F" w:rsidRDefault="000F2BB0" w:rsidP="000F2BB0">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0F2BB0" w:rsidRPr="00716C7A" w:rsidRDefault="000F2BB0" w:rsidP="000F2BB0">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0F2BB0" w:rsidRPr="00864491" w:rsidRDefault="000F2BB0" w:rsidP="000F2BB0">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0F2BB0" w:rsidRPr="00864491" w:rsidRDefault="000F2BB0" w:rsidP="000F2BB0">
      <w:pPr>
        <w:snapToGrid w:val="0"/>
        <w:contextualSpacing/>
        <w:rPr>
          <w:rFonts w:ascii="Times New Roman" w:hAnsi="Times New Roman" w:cs="Times New Roman"/>
          <w:sz w:val="24"/>
          <w:szCs w:val="24"/>
        </w:rPr>
      </w:pPr>
    </w:p>
    <w:p w:rsidR="000F2BB0" w:rsidRPr="00864491" w:rsidRDefault="000F2BB0" w:rsidP="000F2BB0">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0F2BB0" w:rsidRPr="00864491" w:rsidRDefault="000F2BB0" w:rsidP="000F2BB0">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rsidR="000F2BB0" w:rsidRPr="00864491" w:rsidRDefault="000F2BB0" w:rsidP="000F2BB0">
      <w:pPr>
        <w:snapToGrid w:val="0"/>
        <w:contextualSpacing/>
        <w:rPr>
          <w:rFonts w:ascii="Times New Roman" w:hAnsi="Times New Roman" w:cs="Times New Roman"/>
          <w:sz w:val="24"/>
          <w:szCs w:val="24"/>
        </w:rPr>
      </w:pPr>
    </w:p>
    <w:p w:rsidR="000F2BB0" w:rsidRPr="00864491" w:rsidRDefault="000F2BB0" w:rsidP="000F2BB0">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rsidR="000F2BB0" w:rsidRPr="00864491" w:rsidRDefault="000F2BB0" w:rsidP="000F2BB0">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приема-передачи Имущества</w:t>
      </w:r>
    </w:p>
    <w:p w:rsidR="000F2BB0" w:rsidRPr="00864491" w:rsidRDefault="000F2BB0" w:rsidP="000F2BB0">
      <w:pPr>
        <w:snapToGrid w:val="0"/>
        <w:contextualSpacing/>
        <w:jc w:val="center"/>
        <w:rPr>
          <w:rFonts w:ascii="Times New Roman" w:hAnsi="Times New Roman" w:cs="Times New Roman"/>
          <w:b/>
          <w:sz w:val="24"/>
          <w:szCs w:val="24"/>
        </w:rPr>
      </w:pPr>
    </w:p>
    <w:p w:rsidR="000F2BB0" w:rsidRPr="00864491" w:rsidRDefault="000F2BB0" w:rsidP="000F2BB0">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proofErr w:type="gramStart"/>
      <w:r w:rsidRPr="00864491">
        <w:rPr>
          <w:rFonts w:ascii="Times New Roman" w:eastAsia="Times New Roman" w:hAnsi="Times New Roman" w:cs="Times New Roman"/>
          <w:sz w:val="24"/>
          <w:szCs w:val="24"/>
        </w:rPr>
        <w:t xml:space="preserve">   «</w:t>
      </w:r>
      <w:proofErr w:type="gramEnd"/>
      <w:r w:rsidRPr="00864491">
        <w:rPr>
          <w:rFonts w:ascii="Times New Roman" w:eastAsia="Times New Roman" w:hAnsi="Times New Roman" w:cs="Times New Roman"/>
          <w:sz w:val="24"/>
          <w:szCs w:val="24"/>
        </w:rPr>
        <w:t>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rsidR="000F2BB0" w:rsidRPr="00864491" w:rsidRDefault="000F2BB0" w:rsidP="000F2BB0">
      <w:pPr>
        <w:snapToGrid w:val="0"/>
        <w:contextualSpacing/>
        <w:jc w:val="both"/>
        <w:rPr>
          <w:rFonts w:ascii="Times New Roman" w:hAnsi="Times New Roman" w:cs="Times New Roman"/>
          <w:sz w:val="24"/>
          <w:szCs w:val="24"/>
        </w:rPr>
      </w:pP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44"/>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rsidR="000F2BB0" w:rsidRPr="00A6567F" w:rsidRDefault="000F2BB0" w:rsidP="000F2BB0">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Pr="00864491">
        <w:rPr>
          <w:rFonts w:ascii="Times New Roman" w:eastAsia="Times New Roman" w:hAnsi="Times New Roman" w:cs="Times New Roman"/>
          <w:sz w:val="24"/>
          <w:szCs w:val="24"/>
          <w:lang w:eastAsia="ru-RU"/>
        </w:rPr>
        <w:t xml:space="preserve"> Продавец передает Покупателю</w:t>
      </w:r>
      <w:r w:rsidRPr="00864491">
        <w:rPr>
          <w:rFonts w:ascii="Times New Roman" w:eastAsia="Times New Roman" w:hAnsi="Times New Roman" w:cs="Times New Roman"/>
          <w:sz w:val="24"/>
          <w:szCs w:val="24"/>
        </w:rPr>
        <w:t>, а принимает н</w:t>
      </w:r>
      <w:r w:rsidRPr="00A6567F">
        <w:rPr>
          <w:rFonts w:ascii="Times New Roman" w:eastAsia="Times New Roman" w:hAnsi="Times New Roman" w:cs="Times New Roman"/>
          <w:sz w:val="24"/>
          <w:szCs w:val="24"/>
          <w:lang w:eastAsia="ru-RU"/>
        </w:rPr>
        <w:t>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A6567F">
        <w:rPr>
          <w:rFonts w:ascii="Times New Roman" w:eastAsia="Times New Roman" w:hAnsi="Times New Roman" w:cs="Times New Roman"/>
          <w:sz w:val="24"/>
          <w:szCs w:val="24"/>
          <w:lang w:eastAsia="ru-RU"/>
        </w:rPr>
        <w:t>»):</w:t>
      </w:r>
    </w:p>
    <w:p w:rsidR="000F2BB0" w:rsidRPr="00864491" w:rsidRDefault="000F2BB0" w:rsidP="000F2BB0">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rsidR="000F2BB0" w:rsidRPr="00864491" w:rsidRDefault="000F2BB0" w:rsidP="000F2BB0">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5"/>
      </w:r>
      <w:r w:rsidRPr="00864491">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hAnsi="Times New Roman"/>
          <w:sz w:val="24"/>
          <w:szCs w:val="24"/>
          <w:lang w:eastAsia="ru-RU"/>
        </w:rPr>
        <w:footnoteReference w:id="46"/>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расположен по адресу: ___________.</w:t>
      </w:r>
      <w:r w:rsidRPr="00864491">
        <w:rPr>
          <w:rStyle w:val="a8"/>
          <w:rFonts w:ascii="Times New Roman" w:hAnsi="Times New Roman"/>
          <w:sz w:val="24"/>
          <w:szCs w:val="24"/>
          <w:lang w:eastAsia="ru-RU"/>
        </w:rPr>
        <w:footnoteReference w:id="47"/>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48"/>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49"/>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50"/>
      </w:r>
      <w:r w:rsidRPr="00864491">
        <w:rPr>
          <w:rFonts w:ascii="Times New Roman" w:eastAsia="Times New Roman" w:hAnsi="Times New Roman" w:cs="Times New Roman"/>
          <w:sz w:val="24"/>
          <w:szCs w:val="24"/>
          <w:lang w:eastAsia="ru-RU"/>
        </w:rPr>
        <w:t>.</w:t>
      </w:r>
    </w:p>
    <w:p w:rsidR="000F2BB0" w:rsidRPr="00864491" w:rsidRDefault="000F2BB0" w:rsidP="000F2BB0">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lang w:eastAsia="ru-RU"/>
        </w:rPr>
        <w:lastRenderedPageBreak/>
        <w:footnoteReference w:id="51"/>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52"/>
      </w:r>
      <w:r w:rsidRPr="00864491">
        <w:rPr>
          <w:rFonts w:ascii="Times New Roman" w:eastAsia="Times New Roman" w:hAnsi="Times New Roman" w:cs="Times New Roman"/>
          <w:sz w:val="24"/>
          <w:szCs w:val="24"/>
          <w:lang w:eastAsia="ru-RU"/>
        </w:rPr>
        <w:t>.</w:t>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Pr="00864491">
        <w:rPr>
          <w:rStyle w:val="a8"/>
          <w:rFonts w:ascii="Times New Roman" w:hAnsi="Times New Roman"/>
          <w:sz w:val="24"/>
          <w:szCs w:val="24"/>
          <w:lang w:eastAsia="ru-RU"/>
        </w:rPr>
        <w:footnoteReference w:id="53"/>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hAnsi="Times New Roman"/>
          <w:sz w:val="24"/>
          <w:szCs w:val="24"/>
          <w:lang w:eastAsia="ru-RU"/>
        </w:rPr>
        <w:footnoteReference w:id="54"/>
      </w:r>
    </w:p>
    <w:p w:rsidR="000F2BB0" w:rsidRPr="00864491" w:rsidRDefault="000F2BB0" w:rsidP="000F2BB0">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55"/>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57"/>
      </w:r>
      <w:r w:rsidRPr="00864491">
        <w:rPr>
          <w:rFonts w:ascii="Times New Roman" w:eastAsia="Times New Roman" w:hAnsi="Times New Roman" w:cs="Times New Roman"/>
          <w:sz w:val="24"/>
          <w:szCs w:val="24"/>
          <w:lang w:eastAsia="ru-RU"/>
        </w:rPr>
        <w:t>.</w:t>
      </w:r>
      <w:r w:rsidRPr="00864491">
        <w:rPr>
          <w:rStyle w:val="a8"/>
          <w:rFonts w:ascii="Times New Roman" w:hAnsi="Times New Roman"/>
          <w:sz w:val="24"/>
          <w:szCs w:val="24"/>
          <w:lang w:eastAsia="ru-RU"/>
        </w:rPr>
        <w:footnoteReference w:id="58"/>
      </w:r>
    </w:p>
    <w:p w:rsidR="000F2BB0" w:rsidRPr="00A6567F" w:rsidRDefault="000F2BB0" w:rsidP="000F2BB0">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864491">
        <w:rPr>
          <w:rFonts w:ascii="Times New Roman" w:eastAsia="Times New Roman" w:hAnsi="Times New Roman" w:cs="Times New Roman"/>
          <w:i/>
          <w:sz w:val="24"/>
          <w:szCs w:val="24"/>
          <w:lang w:eastAsia="ru-RU"/>
        </w:rPr>
        <w:tab/>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 :окраска</w:t>
      </w:r>
      <w:proofErr w:type="gramEnd"/>
      <w:r w:rsidRPr="00864491">
        <w:rPr>
          <w:rFonts w:ascii="Times New Roman" w:eastAsia="Times New Roman" w:hAnsi="Times New Roman" w:cs="Times New Roman"/>
          <w:i/>
          <w:sz w:val="24"/>
          <w:szCs w:val="24"/>
          <w:vertAlign w:val="superscript"/>
          <w:lang w:eastAsia="ru-RU"/>
        </w:rPr>
        <w:t>, обои, др. покрытие)</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окраска, паркет, плитка, др. покрытие)</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металлическая, деревянная, др. покрытие)</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состояние: 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864491">
        <w:rPr>
          <w:rFonts w:ascii="Times New Roman" w:eastAsia="Times New Roman" w:hAnsi="Times New Roman" w:cs="Times New Roman"/>
          <w:i/>
          <w:sz w:val="24"/>
          <w:szCs w:val="24"/>
          <w:vertAlign w:val="superscript"/>
          <w:lang w:eastAsia="ru-RU"/>
        </w:rPr>
        <w:t>например</w:t>
      </w:r>
      <w:proofErr w:type="gramEnd"/>
      <w:r w:rsidRPr="00864491">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w:t>
            </w:r>
            <w:r w:rsidRPr="00864491">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и запорные воздушные </w:t>
            </w:r>
            <w:r w:rsidRPr="00864491">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11</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2BB0" w:rsidRPr="00864491" w:rsidTr="000F2BB0">
        <w:tc>
          <w:tcPr>
            <w:tcW w:w="37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F2BB0" w:rsidRPr="00864491" w:rsidRDefault="000F2BB0" w:rsidP="000F2B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rsidR="000F2BB0" w:rsidRPr="00864491" w:rsidRDefault="000F2BB0" w:rsidP="000F2BB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rsidR="000F2BB0" w:rsidRPr="00864491" w:rsidRDefault="000F2BB0" w:rsidP="000F2BB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59"/>
      </w:r>
    </w:p>
    <w:p w:rsidR="000F2BB0" w:rsidRPr="00A6567F" w:rsidRDefault="000F2BB0" w:rsidP="000F2BB0">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60"/>
      </w:r>
      <w:r w:rsidRPr="00A6567F">
        <w:rPr>
          <w:rFonts w:ascii="Times New Roman" w:eastAsia="Times New Roman" w:hAnsi="Times New Roman" w:cs="Times New Roman"/>
          <w:sz w:val="24"/>
          <w:szCs w:val="24"/>
          <w:lang w:eastAsia="ru-RU"/>
        </w:rPr>
        <w:t>:</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rsidR="000F2BB0" w:rsidRPr="00864491" w:rsidRDefault="000F2BB0" w:rsidP="000F2BB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rsidR="000F2BB0" w:rsidRPr="00864491" w:rsidRDefault="000F2BB0" w:rsidP="000F2BB0">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61"/>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62"/>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rsidR="000F2BB0" w:rsidRPr="00864491" w:rsidRDefault="000F2BB0" w:rsidP="000F2BB0">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63"/>
      </w: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HTML0"/>
        <w:tblW w:w="5000" w:type="pct"/>
        <w:tblLook w:val="04A0" w:firstRow="1" w:lastRow="0" w:firstColumn="1" w:lastColumn="0" w:noHBand="0" w:noVBand="1"/>
      </w:tblPr>
      <w:tblGrid>
        <w:gridCol w:w="592"/>
        <w:gridCol w:w="3580"/>
        <w:gridCol w:w="2735"/>
        <w:gridCol w:w="2731"/>
      </w:tblGrid>
      <w:tr w:rsidR="000F2BB0" w:rsidRPr="00864491" w:rsidTr="000F2BB0">
        <w:tc>
          <w:tcPr>
            <w:tcW w:w="307" w:type="pct"/>
            <w:vAlign w:val="center"/>
          </w:tcPr>
          <w:p w:rsidR="000F2BB0" w:rsidRPr="00A6567F" w:rsidRDefault="000F2BB0" w:rsidP="000F2BB0">
            <w:pPr>
              <w:snapToGrid w:val="0"/>
              <w:jc w:val="center"/>
              <w:rPr>
                <w:rFonts w:ascii="Times New Roman" w:hAnsi="Times New Roman" w:cs="Times New Roman"/>
                <w:sz w:val="24"/>
                <w:szCs w:val="24"/>
              </w:rPr>
            </w:pPr>
            <w:r w:rsidRPr="00A6567F">
              <w:rPr>
                <w:rFonts w:ascii="Times New Roman" w:hAnsi="Times New Roman" w:cs="Times New Roman"/>
                <w:sz w:val="24"/>
                <w:szCs w:val="24"/>
              </w:rPr>
              <w:t>№ п/п</w:t>
            </w:r>
          </w:p>
        </w:tc>
        <w:tc>
          <w:tcPr>
            <w:tcW w:w="1857" w:type="pct"/>
            <w:vAlign w:val="center"/>
          </w:tcPr>
          <w:p w:rsidR="000F2BB0" w:rsidRPr="00A6567F" w:rsidRDefault="000F2BB0" w:rsidP="000F2BB0">
            <w:pPr>
              <w:snapToGrid w:val="0"/>
              <w:jc w:val="center"/>
              <w:rPr>
                <w:rFonts w:ascii="Times New Roman" w:hAnsi="Times New Roman" w:cs="Times New Roman"/>
                <w:sz w:val="24"/>
                <w:szCs w:val="24"/>
              </w:rPr>
            </w:pPr>
            <w:r w:rsidRPr="00A6567F">
              <w:rPr>
                <w:rFonts w:ascii="Times New Roman" w:hAnsi="Times New Roman" w:cs="Times New Roman"/>
                <w:sz w:val="24"/>
                <w:szCs w:val="24"/>
              </w:rPr>
              <w:t>Наименование</w:t>
            </w:r>
          </w:p>
        </w:tc>
        <w:tc>
          <w:tcPr>
            <w:tcW w:w="1419" w:type="pct"/>
            <w:vAlign w:val="center"/>
          </w:tcPr>
          <w:p w:rsidR="000F2BB0" w:rsidRPr="00A6567F" w:rsidRDefault="000F2BB0" w:rsidP="000F2BB0">
            <w:pPr>
              <w:snapToGrid w:val="0"/>
              <w:jc w:val="center"/>
              <w:rPr>
                <w:rFonts w:ascii="Times New Roman" w:hAnsi="Times New Roman" w:cs="Times New Roman"/>
                <w:sz w:val="24"/>
                <w:szCs w:val="24"/>
              </w:rPr>
            </w:pPr>
            <w:r w:rsidRPr="00A6567F">
              <w:rPr>
                <w:rFonts w:ascii="Times New Roman" w:hAnsi="Times New Roman" w:cs="Times New Roman"/>
                <w:sz w:val="24"/>
                <w:szCs w:val="24"/>
              </w:rPr>
              <w:t>Инвентарный номер</w:t>
            </w:r>
          </w:p>
        </w:tc>
        <w:tc>
          <w:tcPr>
            <w:tcW w:w="1417" w:type="pct"/>
            <w:vAlign w:val="center"/>
          </w:tcPr>
          <w:p w:rsidR="000F2BB0" w:rsidRPr="00A6567F" w:rsidRDefault="000F2BB0" w:rsidP="000F2BB0">
            <w:pPr>
              <w:snapToGrid w:val="0"/>
              <w:jc w:val="center"/>
              <w:rPr>
                <w:rFonts w:ascii="Times New Roman" w:hAnsi="Times New Roman" w:cs="Times New Roman"/>
                <w:sz w:val="24"/>
                <w:szCs w:val="24"/>
              </w:rPr>
            </w:pPr>
            <w:r w:rsidRPr="00A6567F">
              <w:rPr>
                <w:rFonts w:ascii="Times New Roman" w:hAnsi="Times New Roman" w:cs="Times New Roman"/>
                <w:sz w:val="24"/>
                <w:szCs w:val="24"/>
              </w:rPr>
              <w:t>Балансовая</w:t>
            </w:r>
            <w:r w:rsidRPr="00864491">
              <w:rPr>
                <w:rFonts w:ascii="Times New Roman" w:hAnsi="Times New Roman" w:cs="Times New Roman"/>
                <w:sz w:val="24"/>
                <w:szCs w:val="24"/>
              </w:rPr>
              <w:t xml:space="preserve"> (остаточная)</w:t>
            </w:r>
            <w:r w:rsidRPr="00A6567F">
              <w:rPr>
                <w:rFonts w:ascii="Times New Roman" w:hAnsi="Times New Roman" w:cs="Times New Roman"/>
                <w:sz w:val="24"/>
                <w:szCs w:val="24"/>
              </w:rPr>
              <w:t xml:space="preserve"> стоимость</w:t>
            </w:r>
          </w:p>
        </w:tc>
      </w:tr>
      <w:tr w:rsidR="000F2BB0" w:rsidRPr="00864491" w:rsidTr="000F2BB0">
        <w:tc>
          <w:tcPr>
            <w:tcW w:w="307"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857"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419"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417" w:type="pct"/>
          </w:tcPr>
          <w:p w:rsidR="000F2BB0" w:rsidRPr="00864491" w:rsidRDefault="000F2BB0" w:rsidP="000F2BB0">
            <w:pPr>
              <w:snapToGrid w:val="0"/>
              <w:jc w:val="center"/>
              <w:rPr>
                <w:rFonts w:ascii="Times New Roman" w:hAnsi="Times New Roman" w:cs="Times New Roman"/>
                <w:sz w:val="24"/>
                <w:szCs w:val="24"/>
              </w:rPr>
            </w:pPr>
          </w:p>
        </w:tc>
      </w:tr>
      <w:tr w:rsidR="000F2BB0" w:rsidRPr="00864491" w:rsidTr="000F2BB0">
        <w:tc>
          <w:tcPr>
            <w:tcW w:w="307"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857"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419"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417" w:type="pct"/>
          </w:tcPr>
          <w:p w:rsidR="000F2BB0" w:rsidRPr="00864491" w:rsidRDefault="000F2BB0" w:rsidP="000F2BB0">
            <w:pPr>
              <w:snapToGrid w:val="0"/>
              <w:jc w:val="center"/>
              <w:rPr>
                <w:rFonts w:ascii="Times New Roman" w:hAnsi="Times New Roman" w:cs="Times New Roman"/>
                <w:sz w:val="24"/>
                <w:szCs w:val="24"/>
              </w:rPr>
            </w:pPr>
          </w:p>
        </w:tc>
      </w:tr>
      <w:tr w:rsidR="000F2BB0" w:rsidRPr="00864491" w:rsidTr="000F2BB0">
        <w:tc>
          <w:tcPr>
            <w:tcW w:w="307"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857"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419"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417" w:type="pct"/>
          </w:tcPr>
          <w:p w:rsidR="000F2BB0" w:rsidRPr="00864491" w:rsidRDefault="000F2BB0" w:rsidP="000F2BB0">
            <w:pPr>
              <w:snapToGrid w:val="0"/>
              <w:jc w:val="center"/>
              <w:rPr>
                <w:rFonts w:ascii="Times New Roman" w:hAnsi="Times New Roman" w:cs="Times New Roman"/>
                <w:sz w:val="24"/>
                <w:szCs w:val="24"/>
              </w:rPr>
            </w:pPr>
          </w:p>
        </w:tc>
      </w:tr>
      <w:tr w:rsidR="000F2BB0" w:rsidRPr="00864491" w:rsidTr="000F2BB0">
        <w:tc>
          <w:tcPr>
            <w:tcW w:w="307"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857"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419" w:type="pct"/>
            <w:vAlign w:val="center"/>
          </w:tcPr>
          <w:p w:rsidR="000F2BB0" w:rsidRPr="00864491" w:rsidRDefault="000F2BB0" w:rsidP="000F2BB0">
            <w:pPr>
              <w:snapToGrid w:val="0"/>
              <w:jc w:val="center"/>
              <w:rPr>
                <w:rFonts w:ascii="Times New Roman" w:hAnsi="Times New Roman" w:cs="Times New Roman"/>
                <w:sz w:val="24"/>
                <w:szCs w:val="24"/>
              </w:rPr>
            </w:pPr>
          </w:p>
        </w:tc>
        <w:tc>
          <w:tcPr>
            <w:tcW w:w="1417" w:type="pct"/>
          </w:tcPr>
          <w:p w:rsidR="000F2BB0" w:rsidRPr="00864491" w:rsidRDefault="000F2BB0" w:rsidP="000F2BB0">
            <w:pPr>
              <w:snapToGrid w:val="0"/>
              <w:jc w:val="center"/>
              <w:rPr>
                <w:rFonts w:ascii="Times New Roman" w:hAnsi="Times New Roman" w:cs="Times New Roman"/>
                <w:sz w:val="24"/>
                <w:szCs w:val="24"/>
              </w:rPr>
            </w:pPr>
          </w:p>
        </w:tc>
      </w:tr>
    </w:tbl>
    <w:p w:rsidR="000F2BB0" w:rsidRPr="00864491" w:rsidRDefault="000F2BB0" w:rsidP="000F2BB0">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HTML0"/>
        <w:tblW w:w="5000" w:type="pct"/>
        <w:tblLook w:val="0000" w:firstRow="0" w:lastRow="0" w:firstColumn="0" w:lastColumn="0" w:noHBand="0" w:noVBand="0"/>
      </w:tblPr>
      <w:tblGrid>
        <w:gridCol w:w="684"/>
        <w:gridCol w:w="1862"/>
        <w:gridCol w:w="3701"/>
        <w:gridCol w:w="1234"/>
        <w:gridCol w:w="2157"/>
      </w:tblGrid>
      <w:tr w:rsidR="000F2BB0" w:rsidRPr="00864491" w:rsidTr="000F2BB0">
        <w:tc>
          <w:tcPr>
            <w:tcW w:w="355" w:type="pct"/>
          </w:tcPr>
          <w:p w:rsidR="000F2BB0" w:rsidRPr="00864491" w:rsidRDefault="000F2BB0" w:rsidP="000F2BB0">
            <w:pPr>
              <w:snapToGrid w:val="0"/>
              <w:jc w:val="center"/>
              <w:rPr>
                <w:rFonts w:ascii="Times New Roman" w:hAnsi="Times New Roman" w:cs="Times New Roman"/>
                <w:sz w:val="24"/>
                <w:szCs w:val="24"/>
              </w:rPr>
            </w:pPr>
            <w:r w:rsidRPr="00864491">
              <w:rPr>
                <w:rFonts w:ascii="Times New Roman" w:hAnsi="Times New Roman" w:cs="Times New Roman"/>
                <w:sz w:val="24"/>
                <w:szCs w:val="24"/>
              </w:rPr>
              <w:t>№ п/п</w:t>
            </w:r>
          </w:p>
        </w:tc>
        <w:tc>
          <w:tcPr>
            <w:tcW w:w="966" w:type="pct"/>
          </w:tcPr>
          <w:p w:rsidR="000F2BB0" w:rsidRPr="00864491" w:rsidRDefault="000F2BB0" w:rsidP="000F2BB0">
            <w:pPr>
              <w:snapToGrid w:val="0"/>
              <w:jc w:val="center"/>
              <w:rPr>
                <w:rFonts w:ascii="Times New Roman" w:hAnsi="Times New Roman" w:cs="Times New Roman"/>
                <w:sz w:val="24"/>
                <w:szCs w:val="24"/>
              </w:rPr>
            </w:pPr>
            <w:r w:rsidRPr="00864491">
              <w:rPr>
                <w:rFonts w:ascii="Times New Roman" w:hAnsi="Times New Roman" w:cs="Times New Roman"/>
                <w:sz w:val="24"/>
                <w:szCs w:val="24"/>
              </w:rPr>
              <w:t>Номер/шифр документа</w:t>
            </w:r>
          </w:p>
        </w:tc>
        <w:tc>
          <w:tcPr>
            <w:tcW w:w="1920" w:type="pct"/>
          </w:tcPr>
          <w:p w:rsidR="000F2BB0" w:rsidRPr="00864491" w:rsidRDefault="000F2BB0" w:rsidP="000F2BB0">
            <w:pPr>
              <w:snapToGrid w:val="0"/>
              <w:jc w:val="center"/>
              <w:rPr>
                <w:rFonts w:ascii="Times New Roman" w:hAnsi="Times New Roman" w:cs="Times New Roman"/>
                <w:sz w:val="24"/>
                <w:szCs w:val="24"/>
              </w:rPr>
            </w:pPr>
            <w:r w:rsidRPr="00864491">
              <w:rPr>
                <w:rFonts w:ascii="Times New Roman" w:hAnsi="Times New Roman" w:cs="Times New Roman"/>
                <w:sz w:val="24"/>
                <w:szCs w:val="24"/>
              </w:rPr>
              <w:t>Наименование документа</w:t>
            </w:r>
          </w:p>
          <w:p w:rsidR="000F2BB0" w:rsidRPr="00864491" w:rsidRDefault="000F2BB0" w:rsidP="000F2BB0">
            <w:pPr>
              <w:snapToGrid w:val="0"/>
              <w:jc w:val="center"/>
              <w:rPr>
                <w:rFonts w:ascii="Times New Roman" w:hAnsi="Times New Roman" w:cs="Times New Roman"/>
                <w:sz w:val="24"/>
                <w:szCs w:val="24"/>
              </w:rPr>
            </w:pPr>
          </w:p>
        </w:tc>
        <w:tc>
          <w:tcPr>
            <w:tcW w:w="640" w:type="pct"/>
          </w:tcPr>
          <w:p w:rsidR="000F2BB0" w:rsidRPr="00864491" w:rsidRDefault="000F2BB0" w:rsidP="000F2BB0">
            <w:pPr>
              <w:snapToGrid w:val="0"/>
              <w:jc w:val="center"/>
              <w:rPr>
                <w:rFonts w:ascii="Times New Roman" w:hAnsi="Times New Roman" w:cs="Times New Roman"/>
                <w:sz w:val="24"/>
                <w:szCs w:val="24"/>
              </w:rPr>
            </w:pPr>
            <w:r w:rsidRPr="00864491">
              <w:rPr>
                <w:rFonts w:ascii="Times New Roman" w:hAnsi="Times New Roman" w:cs="Times New Roman"/>
                <w:sz w:val="24"/>
                <w:szCs w:val="24"/>
              </w:rPr>
              <w:t>Кол-во листов</w:t>
            </w:r>
          </w:p>
        </w:tc>
        <w:tc>
          <w:tcPr>
            <w:tcW w:w="1120" w:type="pct"/>
          </w:tcPr>
          <w:p w:rsidR="000F2BB0" w:rsidRPr="00864491" w:rsidRDefault="000F2BB0" w:rsidP="000F2BB0">
            <w:pPr>
              <w:snapToGrid w:val="0"/>
              <w:jc w:val="center"/>
              <w:rPr>
                <w:rFonts w:ascii="Times New Roman" w:hAnsi="Times New Roman" w:cs="Times New Roman"/>
                <w:sz w:val="24"/>
                <w:szCs w:val="24"/>
              </w:rPr>
            </w:pPr>
            <w:r w:rsidRPr="00864491">
              <w:rPr>
                <w:rFonts w:ascii="Times New Roman" w:hAnsi="Times New Roman" w:cs="Times New Roman"/>
                <w:sz w:val="24"/>
                <w:szCs w:val="24"/>
              </w:rPr>
              <w:t>Примечание</w:t>
            </w:r>
          </w:p>
        </w:tc>
      </w:tr>
      <w:tr w:rsidR="000F2BB0" w:rsidRPr="00864491" w:rsidTr="000F2BB0">
        <w:tc>
          <w:tcPr>
            <w:tcW w:w="355" w:type="pct"/>
          </w:tcPr>
          <w:p w:rsidR="000F2BB0" w:rsidRPr="00864491" w:rsidRDefault="000F2BB0" w:rsidP="000F2BB0">
            <w:pPr>
              <w:snapToGrid w:val="0"/>
              <w:jc w:val="center"/>
              <w:rPr>
                <w:rFonts w:ascii="Times New Roman" w:hAnsi="Times New Roman" w:cs="Times New Roman"/>
                <w:sz w:val="24"/>
                <w:szCs w:val="24"/>
              </w:rPr>
            </w:pPr>
          </w:p>
        </w:tc>
        <w:tc>
          <w:tcPr>
            <w:tcW w:w="966" w:type="pct"/>
          </w:tcPr>
          <w:p w:rsidR="000F2BB0" w:rsidRPr="00864491" w:rsidRDefault="000F2BB0" w:rsidP="000F2BB0">
            <w:pPr>
              <w:snapToGrid w:val="0"/>
              <w:jc w:val="center"/>
              <w:rPr>
                <w:rFonts w:ascii="Times New Roman" w:hAnsi="Times New Roman" w:cs="Times New Roman"/>
                <w:sz w:val="24"/>
                <w:szCs w:val="24"/>
              </w:rPr>
            </w:pPr>
          </w:p>
        </w:tc>
        <w:tc>
          <w:tcPr>
            <w:tcW w:w="1920" w:type="pct"/>
          </w:tcPr>
          <w:p w:rsidR="000F2BB0" w:rsidRPr="00864491" w:rsidRDefault="000F2BB0" w:rsidP="000F2BB0">
            <w:pPr>
              <w:snapToGrid w:val="0"/>
              <w:jc w:val="center"/>
              <w:rPr>
                <w:rFonts w:ascii="Times New Roman" w:hAnsi="Times New Roman" w:cs="Times New Roman"/>
                <w:sz w:val="24"/>
                <w:szCs w:val="24"/>
              </w:rPr>
            </w:pPr>
          </w:p>
        </w:tc>
        <w:tc>
          <w:tcPr>
            <w:tcW w:w="640" w:type="pct"/>
          </w:tcPr>
          <w:p w:rsidR="000F2BB0" w:rsidRPr="00864491" w:rsidRDefault="000F2BB0" w:rsidP="000F2BB0">
            <w:pPr>
              <w:snapToGrid w:val="0"/>
              <w:jc w:val="center"/>
              <w:rPr>
                <w:rFonts w:ascii="Times New Roman" w:hAnsi="Times New Roman" w:cs="Times New Roman"/>
                <w:sz w:val="24"/>
                <w:szCs w:val="24"/>
              </w:rPr>
            </w:pPr>
          </w:p>
        </w:tc>
        <w:tc>
          <w:tcPr>
            <w:tcW w:w="1120" w:type="pct"/>
          </w:tcPr>
          <w:p w:rsidR="000F2BB0" w:rsidRPr="00864491" w:rsidRDefault="000F2BB0" w:rsidP="000F2BB0">
            <w:pPr>
              <w:snapToGrid w:val="0"/>
              <w:jc w:val="center"/>
              <w:rPr>
                <w:rFonts w:ascii="Times New Roman" w:hAnsi="Times New Roman" w:cs="Times New Roman"/>
                <w:sz w:val="24"/>
                <w:szCs w:val="24"/>
              </w:rPr>
            </w:pPr>
          </w:p>
        </w:tc>
      </w:tr>
      <w:tr w:rsidR="000F2BB0" w:rsidRPr="00864491" w:rsidTr="000F2BB0">
        <w:tc>
          <w:tcPr>
            <w:tcW w:w="355" w:type="pct"/>
          </w:tcPr>
          <w:p w:rsidR="000F2BB0" w:rsidRPr="00864491" w:rsidRDefault="000F2BB0" w:rsidP="000F2BB0">
            <w:pPr>
              <w:snapToGrid w:val="0"/>
              <w:jc w:val="center"/>
              <w:rPr>
                <w:rFonts w:ascii="Times New Roman" w:hAnsi="Times New Roman" w:cs="Times New Roman"/>
                <w:sz w:val="24"/>
                <w:szCs w:val="24"/>
              </w:rPr>
            </w:pPr>
          </w:p>
        </w:tc>
        <w:tc>
          <w:tcPr>
            <w:tcW w:w="966" w:type="pct"/>
          </w:tcPr>
          <w:p w:rsidR="000F2BB0" w:rsidRPr="00864491" w:rsidRDefault="000F2BB0" w:rsidP="000F2BB0">
            <w:pPr>
              <w:snapToGrid w:val="0"/>
              <w:jc w:val="center"/>
              <w:rPr>
                <w:rFonts w:ascii="Times New Roman" w:hAnsi="Times New Roman" w:cs="Times New Roman"/>
                <w:sz w:val="24"/>
                <w:szCs w:val="24"/>
              </w:rPr>
            </w:pPr>
          </w:p>
        </w:tc>
        <w:tc>
          <w:tcPr>
            <w:tcW w:w="1920" w:type="pct"/>
          </w:tcPr>
          <w:p w:rsidR="000F2BB0" w:rsidRPr="00864491" w:rsidRDefault="000F2BB0" w:rsidP="000F2BB0">
            <w:pPr>
              <w:snapToGrid w:val="0"/>
              <w:jc w:val="center"/>
              <w:rPr>
                <w:rFonts w:ascii="Times New Roman" w:hAnsi="Times New Roman" w:cs="Times New Roman"/>
                <w:sz w:val="24"/>
                <w:szCs w:val="24"/>
              </w:rPr>
            </w:pPr>
          </w:p>
        </w:tc>
        <w:tc>
          <w:tcPr>
            <w:tcW w:w="640" w:type="pct"/>
          </w:tcPr>
          <w:p w:rsidR="000F2BB0" w:rsidRPr="00864491" w:rsidRDefault="000F2BB0" w:rsidP="000F2BB0">
            <w:pPr>
              <w:snapToGrid w:val="0"/>
              <w:jc w:val="center"/>
              <w:rPr>
                <w:rFonts w:ascii="Times New Roman" w:hAnsi="Times New Roman" w:cs="Times New Roman"/>
                <w:sz w:val="24"/>
                <w:szCs w:val="24"/>
              </w:rPr>
            </w:pPr>
          </w:p>
        </w:tc>
        <w:tc>
          <w:tcPr>
            <w:tcW w:w="1120" w:type="pct"/>
          </w:tcPr>
          <w:p w:rsidR="000F2BB0" w:rsidRPr="00864491" w:rsidRDefault="000F2BB0" w:rsidP="000F2BB0">
            <w:pPr>
              <w:snapToGrid w:val="0"/>
              <w:jc w:val="center"/>
              <w:rPr>
                <w:rFonts w:ascii="Times New Roman" w:hAnsi="Times New Roman" w:cs="Times New Roman"/>
                <w:sz w:val="24"/>
                <w:szCs w:val="24"/>
              </w:rPr>
            </w:pPr>
          </w:p>
        </w:tc>
      </w:tr>
      <w:tr w:rsidR="000F2BB0" w:rsidRPr="00864491" w:rsidTr="000F2BB0">
        <w:tc>
          <w:tcPr>
            <w:tcW w:w="355" w:type="pct"/>
          </w:tcPr>
          <w:p w:rsidR="000F2BB0" w:rsidRPr="00864491" w:rsidRDefault="000F2BB0" w:rsidP="000F2BB0">
            <w:pPr>
              <w:snapToGrid w:val="0"/>
              <w:jc w:val="center"/>
              <w:rPr>
                <w:rFonts w:ascii="Times New Roman" w:hAnsi="Times New Roman" w:cs="Times New Roman"/>
                <w:sz w:val="24"/>
                <w:szCs w:val="24"/>
              </w:rPr>
            </w:pPr>
          </w:p>
        </w:tc>
        <w:tc>
          <w:tcPr>
            <w:tcW w:w="966" w:type="pct"/>
          </w:tcPr>
          <w:p w:rsidR="000F2BB0" w:rsidRPr="00864491" w:rsidRDefault="000F2BB0" w:rsidP="000F2BB0">
            <w:pPr>
              <w:snapToGrid w:val="0"/>
              <w:jc w:val="center"/>
              <w:rPr>
                <w:rFonts w:ascii="Times New Roman" w:hAnsi="Times New Roman" w:cs="Times New Roman"/>
                <w:sz w:val="24"/>
                <w:szCs w:val="24"/>
              </w:rPr>
            </w:pPr>
          </w:p>
        </w:tc>
        <w:tc>
          <w:tcPr>
            <w:tcW w:w="1920" w:type="pct"/>
          </w:tcPr>
          <w:p w:rsidR="000F2BB0" w:rsidRPr="00864491" w:rsidRDefault="000F2BB0" w:rsidP="000F2BB0">
            <w:pPr>
              <w:snapToGrid w:val="0"/>
              <w:jc w:val="center"/>
              <w:rPr>
                <w:rFonts w:ascii="Times New Roman" w:hAnsi="Times New Roman" w:cs="Times New Roman"/>
                <w:sz w:val="24"/>
                <w:szCs w:val="24"/>
              </w:rPr>
            </w:pPr>
          </w:p>
        </w:tc>
        <w:tc>
          <w:tcPr>
            <w:tcW w:w="640" w:type="pct"/>
          </w:tcPr>
          <w:p w:rsidR="000F2BB0" w:rsidRPr="00864491" w:rsidRDefault="000F2BB0" w:rsidP="000F2BB0">
            <w:pPr>
              <w:snapToGrid w:val="0"/>
              <w:jc w:val="center"/>
              <w:rPr>
                <w:rFonts w:ascii="Times New Roman" w:hAnsi="Times New Roman" w:cs="Times New Roman"/>
                <w:sz w:val="24"/>
                <w:szCs w:val="24"/>
              </w:rPr>
            </w:pPr>
          </w:p>
        </w:tc>
        <w:tc>
          <w:tcPr>
            <w:tcW w:w="1120" w:type="pct"/>
          </w:tcPr>
          <w:p w:rsidR="000F2BB0" w:rsidRPr="00864491" w:rsidRDefault="000F2BB0" w:rsidP="000F2BB0">
            <w:pPr>
              <w:snapToGrid w:val="0"/>
              <w:jc w:val="center"/>
              <w:rPr>
                <w:rFonts w:ascii="Times New Roman" w:hAnsi="Times New Roman" w:cs="Times New Roman"/>
                <w:sz w:val="24"/>
                <w:szCs w:val="24"/>
              </w:rPr>
            </w:pPr>
          </w:p>
        </w:tc>
      </w:tr>
      <w:tr w:rsidR="000F2BB0" w:rsidRPr="00864491" w:rsidTr="000F2BB0">
        <w:tc>
          <w:tcPr>
            <w:tcW w:w="355" w:type="pct"/>
          </w:tcPr>
          <w:p w:rsidR="000F2BB0" w:rsidRPr="00864491" w:rsidRDefault="000F2BB0" w:rsidP="000F2BB0">
            <w:pPr>
              <w:snapToGrid w:val="0"/>
              <w:jc w:val="center"/>
              <w:rPr>
                <w:rFonts w:ascii="Times New Roman" w:hAnsi="Times New Roman" w:cs="Times New Roman"/>
                <w:sz w:val="24"/>
                <w:szCs w:val="24"/>
              </w:rPr>
            </w:pPr>
          </w:p>
        </w:tc>
        <w:tc>
          <w:tcPr>
            <w:tcW w:w="966" w:type="pct"/>
          </w:tcPr>
          <w:p w:rsidR="000F2BB0" w:rsidRPr="00864491" w:rsidRDefault="000F2BB0" w:rsidP="000F2BB0">
            <w:pPr>
              <w:snapToGrid w:val="0"/>
              <w:jc w:val="center"/>
              <w:rPr>
                <w:rFonts w:ascii="Times New Roman" w:hAnsi="Times New Roman" w:cs="Times New Roman"/>
                <w:sz w:val="24"/>
                <w:szCs w:val="24"/>
              </w:rPr>
            </w:pPr>
          </w:p>
        </w:tc>
        <w:tc>
          <w:tcPr>
            <w:tcW w:w="1920" w:type="pct"/>
          </w:tcPr>
          <w:p w:rsidR="000F2BB0" w:rsidRPr="00864491" w:rsidRDefault="000F2BB0" w:rsidP="000F2BB0">
            <w:pPr>
              <w:snapToGrid w:val="0"/>
              <w:jc w:val="center"/>
              <w:rPr>
                <w:rFonts w:ascii="Times New Roman" w:hAnsi="Times New Roman" w:cs="Times New Roman"/>
                <w:sz w:val="24"/>
                <w:szCs w:val="24"/>
              </w:rPr>
            </w:pPr>
          </w:p>
        </w:tc>
        <w:tc>
          <w:tcPr>
            <w:tcW w:w="640" w:type="pct"/>
          </w:tcPr>
          <w:p w:rsidR="000F2BB0" w:rsidRPr="00864491" w:rsidRDefault="000F2BB0" w:rsidP="000F2BB0">
            <w:pPr>
              <w:snapToGrid w:val="0"/>
              <w:jc w:val="center"/>
              <w:rPr>
                <w:rFonts w:ascii="Times New Roman" w:hAnsi="Times New Roman" w:cs="Times New Roman"/>
                <w:sz w:val="24"/>
                <w:szCs w:val="24"/>
              </w:rPr>
            </w:pPr>
          </w:p>
        </w:tc>
        <w:tc>
          <w:tcPr>
            <w:tcW w:w="1120" w:type="pct"/>
          </w:tcPr>
          <w:p w:rsidR="000F2BB0" w:rsidRPr="00864491" w:rsidRDefault="000F2BB0" w:rsidP="000F2BB0">
            <w:pPr>
              <w:snapToGrid w:val="0"/>
              <w:jc w:val="center"/>
              <w:rPr>
                <w:rFonts w:ascii="Times New Roman" w:hAnsi="Times New Roman" w:cs="Times New Roman"/>
                <w:sz w:val="24"/>
                <w:szCs w:val="24"/>
              </w:rPr>
            </w:pPr>
          </w:p>
        </w:tc>
      </w:tr>
    </w:tbl>
    <w:p w:rsidR="000F2BB0" w:rsidRPr="00A6567F" w:rsidRDefault="000F2BB0" w:rsidP="000F2BB0">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64"/>
            </w: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0F2BB0" w:rsidRPr="00864491" w:rsidRDefault="000F2BB0" w:rsidP="000F2BB0">
      <w:pPr>
        <w:pBdr>
          <w:bottom w:val="single" w:sz="12" w:space="1" w:color="auto"/>
        </w:pBdr>
        <w:rPr>
          <w:rFonts w:ascii="Times New Roman" w:hAnsi="Times New Roman" w:cs="Times New Roman"/>
          <w:sz w:val="24"/>
          <w:szCs w:val="24"/>
        </w:rPr>
      </w:pPr>
    </w:p>
    <w:p w:rsidR="000F2BB0" w:rsidRPr="00864491" w:rsidRDefault="000F2BB0" w:rsidP="000F2BB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65"/>
            </w: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0F2BB0" w:rsidRPr="00864491" w:rsidRDefault="000F2BB0" w:rsidP="000F2BB0">
      <w:pPr>
        <w:rPr>
          <w:rFonts w:ascii="Times New Roman" w:hAnsi="Times New Roman" w:cs="Times New Roman"/>
          <w:sz w:val="24"/>
          <w:szCs w:val="24"/>
        </w:rPr>
      </w:pPr>
      <w:r w:rsidRPr="00864491">
        <w:rPr>
          <w:rFonts w:ascii="Times New Roman" w:hAnsi="Times New Roman" w:cs="Times New Roman"/>
          <w:sz w:val="24"/>
          <w:szCs w:val="24"/>
        </w:rPr>
        <w:br w:type="page"/>
      </w:r>
    </w:p>
    <w:p w:rsidR="000F2BB0" w:rsidRPr="00864491" w:rsidRDefault="000F2BB0" w:rsidP="000F2BB0">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Pr>
          <w:rFonts w:ascii="Times New Roman" w:hAnsi="Times New Roman" w:cs="Times New Roman"/>
          <w:color w:val="auto"/>
          <w:sz w:val="24"/>
          <w:szCs w:val="24"/>
        </w:rPr>
        <w:t>2</w:t>
      </w:r>
    </w:p>
    <w:p w:rsidR="000F2BB0" w:rsidRPr="00864491" w:rsidRDefault="000F2BB0" w:rsidP="000F2BB0">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0F2BB0" w:rsidRDefault="000F2BB0" w:rsidP="000F2BB0">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rsidR="000F2BB0" w:rsidRDefault="000F2BB0" w:rsidP="000F2BB0">
      <w:pPr>
        <w:snapToGrid w:val="0"/>
        <w:spacing w:after="0" w:line="240" w:lineRule="auto"/>
        <w:contextualSpacing/>
        <w:jc w:val="right"/>
        <w:rPr>
          <w:rFonts w:ascii="Times New Roman" w:eastAsia="Times New Roman" w:hAnsi="Times New Roman" w:cs="Times New Roman"/>
          <w:sz w:val="24"/>
          <w:szCs w:val="24"/>
        </w:rPr>
      </w:pPr>
    </w:p>
    <w:p w:rsidR="000F2BB0" w:rsidRPr="00C75BCA" w:rsidRDefault="000F2BB0" w:rsidP="000F2BB0">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rsidR="000F2BB0" w:rsidRPr="000F7A24" w:rsidRDefault="000F2BB0" w:rsidP="000F2BB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sidR="004D77D2">
        <w:rPr>
          <w:rFonts w:ascii="Times New Roman" w:eastAsia="Times New Roman" w:hAnsi="Times New Roman" w:cs="Times New Roman"/>
          <w:b/>
          <w:sz w:val="24"/>
          <w:szCs w:val="24"/>
          <w:lang w:eastAsia="ru-RU"/>
        </w:rPr>
        <w:t>красным</w:t>
      </w:r>
      <w:r>
        <w:rPr>
          <w:rFonts w:ascii="Times New Roman" w:eastAsia="Times New Roman" w:hAnsi="Times New Roman" w:cs="Times New Roman"/>
          <w:b/>
          <w:sz w:val="24"/>
          <w:szCs w:val="24"/>
          <w:lang w:eastAsia="ru-RU"/>
        </w:rPr>
        <w:t xml:space="preserve"> </w:t>
      </w:r>
      <w:r w:rsidRPr="000F7A24">
        <w:rPr>
          <w:rFonts w:ascii="Times New Roman" w:eastAsia="Times New Roman" w:hAnsi="Times New Roman" w:cs="Times New Roman"/>
          <w:b/>
          <w:sz w:val="24"/>
          <w:szCs w:val="24"/>
          <w:lang w:eastAsia="ru-RU"/>
        </w:rPr>
        <w:t>цветом)</w:t>
      </w:r>
    </w:p>
    <w:p w:rsidR="000F2BB0" w:rsidRDefault="000F2BB0" w:rsidP="000F2BB0">
      <w:pPr>
        <w:snapToGrid w:val="0"/>
        <w:spacing w:after="0" w:line="240" w:lineRule="auto"/>
        <w:contextualSpacing/>
        <w:jc w:val="center"/>
        <w:rPr>
          <w:rFonts w:ascii="Times New Roman" w:hAnsi="Times New Roman" w:cs="Times New Roman"/>
          <w:sz w:val="24"/>
          <w:szCs w:val="24"/>
        </w:rPr>
      </w:pPr>
    </w:p>
    <w:p w:rsidR="00D40979" w:rsidRDefault="00D40979" w:rsidP="00D40979">
      <w:pPr>
        <w:snapToGrid w:val="0"/>
        <w:spacing w:after="0" w:line="240" w:lineRule="auto"/>
        <w:contextualSpacing/>
        <w:rPr>
          <w:rFonts w:ascii="Times New Roman" w:hAnsi="Times New Roman" w:cs="Times New Roman"/>
          <w:sz w:val="24"/>
          <w:szCs w:val="24"/>
        </w:rPr>
      </w:pPr>
      <w:r w:rsidRPr="004C7CC9">
        <w:rPr>
          <w:rFonts w:ascii="Times New Roman" w:hAnsi="Times New Roman"/>
          <w:b/>
          <w:sz w:val="24"/>
          <w:szCs w:val="24"/>
        </w:rPr>
        <w:t xml:space="preserve">Нежилые помещения </w:t>
      </w:r>
      <w:r>
        <w:rPr>
          <w:rFonts w:ascii="Times New Roman" w:hAnsi="Times New Roman"/>
          <w:b/>
          <w:sz w:val="24"/>
          <w:szCs w:val="24"/>
        </w:rPr>
        <w:t>первого этажа</w:t>
      </w:r>
      <w:r>
        <w:rPr>
          <w:rFonts w:ascii="Times New Roman" w:hAnsi="Times New Roman"/>
          <w:sz w:val="26"/>
          <w:szCs w:val="26"/>
        </w:rPr>
        <w:t xml:space="preserve"> </w:t>
      </w:r>
      <w:r w:rsidRPr="004C7CC9">
        <w:rPr>
          <w:rFonts w:ascii="Times New Roman" w:hAnsi="Times New Roman" w:cs="Times New Roman"/>
          <w:sz w:val="24"/>
          <w:szCs w:val="24"/>
        </w:rPr>
        <w:t>площадью</w:t>
      </w:r>
      <w:r>
        <w:rPr>
          <w:rFonts w:ascii="Times New Roman" w:hAnsi="Times New Roman" w:cs="Times New Roman"/>
          <w:sz w:val="24"/>
          <w:szCs w:val="24"/>
        </w:rPr>
        <w:t xml:space="preserve"> </w:t>
      </w:r>
      <w:r w:rsidRPr="00D40979">
        <w:rPr>
          <w:rFonts w:ascii="Times New Roman" w:hAnsi="Times New Roman" w:cs="Times New Roman"/>
          <w:sz w:val="24"/>
          <w:szCs w:val="24"/>
        </w:rPr>
        <w:t>358,4 кв. м: комнаты на поэтажном плане: №1 (45,5 кв. м), №2  (4,9 кв. м), №3 (9,6 кв. м), №4  (17,8 кв. м), №6  (12,9 кв. м), №7  (11,9 кв. м), №8 (20,6 кв. м), №10  (2,2 кв. м), №11(2,0 кв. м), №14 (28,4 кв. м), №15 (14,7 кв. м), №16  (11,0 кв. м), №17 (4,3 кв. м), №18 (2,7 кв. м), №19  (50,5 кв. м), №20 (35,8 кв. м), №21 (3,5 кв. м), №22 (4,2 кв. м), №23 (1,9 кв. м), №24  (2,5 кв. м), №25 (2,5 кв. м), №26 (9,3 кв. м), №27 (11,6 кв. м), №28  (6 кв. м), №29  (3,2 кв. м), №30 (4,3 кв. м), №31(14,9 кв. м), №32 (4,6 кв. м), №33 (6,7 кв. м), №34 (8,4 кв. м)</w:t>
      </w:r>
    </w:p>
    <w:p w:rsidR="00D40979" w:rsidRDefault="00D40979" w:rsidP="00D40979">
      <w:pPr>
        <w:snapToGri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20130" cy="40544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этаж.png"/>
                    <pic:cNvPicPr/>
                  </pic:nvPicPr>
                  <pic:blipFill>
                    <a:blip r:embed="rId7">
                      <a:extLst>
                        <a:ext uri="{28A0092B-C50C-407E-A947-70E740481C1C}">
                          <a14:useLocalDpi xmlns:a14="http://schemas.microsoft.com/office/drawing/2010/main" val="0"/>
                        </a:ext>
                      </a:extLst>
                    </a:blip>
                    <a:stretch>
                      <a:fillRect/>
                    </a:stretch>
                  </pic:blipFill>
                  <pic:spPr>
                    <a:xfrm>
                      <a:off x="0" y="0"/>
                      <a:ext cx="6120130" cy="4054475"/>
                    </a:xfrm>
                    <a:prstGeom prst="rect">
                      <a:avLst/>
                    </a:prstGeom>
                  </pic:spPr>
                </pic:pic>
              </a:graphicData>
            </a:graphic>
          </wp:inline>
        </w:drawing>
      </w:r>
    </w:p>
    <w:p w:rsidR="00D40979" w:rsidRDefault="00D40979" w:rsidP="000F2BB0">
      <w:pPr>
        <w:snapToGrid w:val="0"/>
        <w:spacing w:after="0" w:line="240" w:lineRule="auto"/>
        <w:contextualSpacing/>
        <w:jc w:val="center"/>
        <w:rPr>
          <w:rFonts w:ascii="Times New Roman" w:hAnsi="Times New Roman" w:cs="Times New Roman"/>
          <w:sz w:val="24"/>
          <w:szCs w:val="24"/>
        </w:rPr>
      </w:pPr>
    </w:p>
    <w:p w:rsidR="000F2BB0" w:rsidRDefault="000F2BB0"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D40979">
      <w:pPr>
        <w:snapToGrid w:val="0"/>
        <w:spacing w:after="0" w:line="240" w:lineRule="auto"/>
        <w:contextualSpacing/>
        <w:rPr>
          <w:rFonts w:ascii="Times New Roman" w:eastAsia="Times New Roman" w:hAnsi="Times New Roman" w:cs="Times New Roman"/>
          <w:sz w:val="24"/>
          <w:szCs w:val="24"/>
          <w:lang w:eastAsia="ru-RU"/>
        </w:rPr>
      </w:pPr>
      <w:r w:rsidRPr="004C7CC9">
        <w:rPr>
          <w:rFonts w:ascii="Times New Roman" w:hAnsi="Times New Roman"/>
          <w:b/>
          <w:sz w:val="24"/>
          <w:szCs w:val="24"/>
        </w:rPr>
        <w:t xml:space="preserve">Нежилые помещения </w:t>
      </w:r>
      <w:r>
        <w:rPr>
          <w:rFonts w:ascii="Times New Roman" w:hAnsi="Times New Roman"/>
          <w:b/>
          <w:sz w:val="24"/>
          <w:szCs w:val="24"/>
        </w:rPr>
        <w:t>второго</w:t>
      </w:r>
      <w:r>
        <w:rPr>
          <w:rFonts w:ascii="Times New Roman" w:hAnsi="Times New Roman"/>
          <w:b/>
          <w:sz w:val="24"/>
          <w:szCs w:val="24"/>
        </w:rPr>
        <w:t xml:space="preserve"> этажа</w:t>
      </w:r>
      <w:r>
        <w:rPr>
          <w:rFonts w:ascii="Times New Roman" w:hAnsi="Times New Roman"/>
          <w:sz w:val="26"/>
          <w:szCs w:val="26"/>
        </w:rPr>
        <w:t xml:space="preserve"> </w:t>
      </w:r>
      <w:r w:rsidRPr="004C7CC9">
        <w:rPr>
          <w:rFonts w:ascii="Times New Roman" w:hAnsi="Times New Roman" w:cs="Times New Roman"/>
          <w:sz w:val="24"/>
          <w:szCs w:val="24"/>
        </w:rPr>
        <w:t>площадью</w:t>
      </w:r>
      <w:r>
        <w:rPr>
          <w:rFonts w:ascii="Times New Roman" w:hAnsi="Times New Roman" w:cs="Times New Roman"/>
          <w:sz w:val="24"/>
          <w:szCs w:val="24"/>
        </w:rPr>
        <w:t xml:space="preserve"> </w:t>
      </w:r>
      <w:r w:rsidRPr="00D40979">
        <w:rPr>
          <w:rFonts w:ascii="Times New Roman" w:hAnsi="Times New Roman" w:cs="Times New Roman"/>
          <w:sz w:val="24"/>
          <w:szCs w:val="24"/>
        </w:rPr>
        <w:t xml:space="preserve">123,9 кв. м: комнаты на поэтажном плане: часть комнаты №1 (4,8 кв. м), №2 (7,9 кв. м), №3 (15,7 кв. м), №4 (34,3 кв. м), №5 (1,6 кв. м), </w:t>
      </w:r>
      <w:r w:rsidRPr="00D40979">
        <w:rPr>
          <w:rFonts w:ascii="Times New Roman" w:hAnsi="Times New Roman" w:cs="Times New Roman"/>
          <w:sz w:val="24"/>
          <w:szCs w:val="24"/>
        </w:rPr>
        <w:lastRenderedPageBreak/>
        <w:t>№6 (1,4 кв. м), №7 (15,3 кв. м), №8 (22,2 кв. м), №9 (9,2 кв. м), №10 (11,5 кв. м)</w:t>
      </w:r>
      <w:r>
        <w:rPr>
          <w:rFonts w:ascii="Times New Roman" w:eastAsia="Times New Roman" w:hAnsi="Times New Roman" w:cs="Times New Roman"/>
          <w:noProof/>
          <w:sz w:val="24"/>
          <w:szCs w:val="24"/>
          <w:lang w:eastAsia="ru-RU"/>
        </w:rPr>
        <w:drawing>
          <wp:inline distT="0" distB="0" distL="0" distR="0">
            <wp:extent cx="6120130" cy="3754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этаж.png"/>
                    <pic:cNvPicPr/>
                  </pic:nvPicPr>
                  <pic:blipFill>
                    <a:blip r:embed="rId8">
                      <a:extLst>
                        <a:ext uri="{28A0092B-C50C-407E-A947-70E740481C1C}">
                          <a14:useLocalDpi xmlns:a14="http://schemas.microsoft.com/office/drawing/2010/main" val="0"/>
                        </a:ext>
                      </a:extLst>
                    </a:blip>
                    <a:stretch>
                      <a:fillRect/>
                    </a:stretch>
                  </pic:blipFill>
                  <pic:spPr>
                    <a:xfrm>
                      <a:off x="0" y="0"/>
                      <a:ext cx="6120130" cy="3754755"/>
                    </a:xfrm>
                    <a:prstGeom prst="rect">
                      <a:avLst/>
                    </a:prstGeom>
                  </pic:spPr>
                </pic:pic>
              </a:graphicData>
            </a:graphic>
          </wp:inline>
        </w:drawing>
      </w:r>
    </w:p>
    <w:p w:rsidR="00D40979" w:rsidRDefault="00D40979" w:rsidP="00D40979">
      <w:pPr>
        <w:snapToGrid w:val="0"/>
        <w:spacing w:after="0" w:line="240" w:lineRule="auto"/>
        <w:contextualSpacing/>
        <w:rPr>
          <w:rFonts w:ascii="Times New Roman" w:hAnsi="Times New Roman"/>
          <w:b/>
          <w:sz w:val="24"/>
          <w:szCs w:val="24"/>
        </w:rPr>
      </w:pPr>
    </w:p>
    <w:p w:rsidR="00D40979" w:rsidRPr="00D40979" w:rsidRDefault="00D40979" w:rsidP="00D40979">
      <w:pPr>
        <w:snapToGrid w:val="0"/>
        <w:spacing w:after="0" w:line="240" w:lineRule="auto"/>
        <w:contextualSpacing/>
        <w:rPr>
          <w:rFonts w:ascii="Times New Roman" w:eastAsia="Times New Roman" w:hAnsi="Times New Roman" w:cs="Times New Roman"/>
          <w:sz w:val="24"/>
          <w:szCs w:val="24"/>
          <w:lang w:eastAsia="ru-RU"/>
        </w:rPr>
      </w:pPr>
      <w:r w:rsidRPr="004C7CC9">
        <w:rPr>
          <w:rFonts w:ascii="Times New Roman" w:hAnsi="Times New Roman"/>
          <w:b/>
          <w:sz w:val="24"/>
          <w:szCs w:val="24"/>
        </w:rPr>
        <w:t>Нежилые помещения</w:t>
      </w:r>
      <w:r>
        <w:rPr>
          <w:rFonts w:ascii="Times New Roman" w:hAnsi="Times New Roman"/>
          <w:b/>
          <w:sz w:val="24"/>
          <w:szCs w:val="24"/>
        </w:rPr>
        <w:t xml:space="preserve"> гаража </w:t>
      </w:r>
      <w:r w:rsidRPr="00D40979">
        <w:rPr>
          <w:rFonts w:ascii="Times New Roman" w:hAnsi="Times New Roman"/>
          <w:sz w:val="24"/>
          <w:szCs w:val="24"/>
        </w:rPr>
        <w:t>площадью 122,6 кв. м: комнаты на поэтажном плане: №3 (61,30 кв. м), № 4 (61,30 кв. м)</w:t>
      </w: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noProof/>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bookmarkStart w:id="17" w:name="_GoBack"/>
      <w:bookmarkEnd w:id="17"/>
      <w:r>
        <w:rPr>
          <w:rFonts w:ascii="Times New Roman" w:eastAsia="Times New Roman" w:hAnsi="Times New Roman" w:cs="Times New Roman"/>
          <w:noProof/>
          <w:sz w:val="24"/>
          <w:szCs w:val="24"/>
          <w:lang w:eastAsia="ru-RU"/>
        </w:rPr>
        <w:drawing>
          <wp:inline distT="0" distB="0" distL="0" distR="0">
            <wp:extent cx="5957718" cy="4109884"/>
            <wp:effectExtent l="0" t="0" r="508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араж.png"/>
                    <pic:cNvPicPr/>
                  </pic:nvPicPr>
                  <pic:blipFill rotWithShape="1">
                    <a:blip r:embed="rId9">
                      <a:extLst>
                        <a:ext uri="{28A0092B-C50C-407E-A947-70E740481C1C}">
                          <a14:useLocalDpi xmlns:a14="http://schemas.microsoft.com/office/drawing/2010/main" val="0"/>
                        </a:ext>
                      </a:extLst>
                    </a:blip>
                    <a:srcRect b="15174"/>
                    <a:stretch/>
                  </pic:blipFill>
                  <pic:spPr bwMode="auto">
                    <a:xfrm>
                      <a:off x="0" y="0"/>
                      <a:ext cx="5963749" cy="4114045"/>
                    </a:xfrm>
                    <a:prstGeom prst="rect">
                      <a:avLst/>
                    </a:prstGeom>
                    <a:ln>
                      <a:noFill/>
                    </a:ln>
                    <a:extLst>
                      <a:ext uri="{53640926-AAD7-44D8-BBD7-CCE9431645EC}">
                        <a14:shadowObscured xmlns:a14="http://schemas.microsoft.com/office/drawing/2010/main"/>
                      </a:ext>
                    </a:extLst>
                  </pic:spPr>
                </pic:pic>
              </a:graphicData>
            </a:graphic>
          </wp:inline>
        </w:drawing>
      </w: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D40979" w:rsidRDefault="00D40979"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0F2BB0" w:rsidRDefault="000F2BB0" w:rsidP="000F2BB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66"/>
            </w: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0F2BB0" w:rsidRDefault="000F2BB0" w:rsidP="000F2BB0">
      <w:pPr>
        <w:snapToGrid w:val="0"/>
        <w:spacing w:after="0" w:line="240" w:lineRule="auto"/>
        <w:contextualSpacing/>
        <w:jc w:val="center"/>
        <w:rPr>
          <w:rFonts w:ascii="Times New Roman" w:eastAsia="Times New Roman" w:hAnsi="Times New Roman" w:cs="Times New Roman"/>
          <w:sz w:val="24"/>
          <w:szCs w:val="24"/>
          <w:lang w:eastAsia="ru-RU"/>
        </w:rPr>
      </w:pPr>
    </w:p>
    <w:p w:rsidR="000F2BB0" w:rsidRPr="00A6567F" w:rsidRDefault="000F2BB0" w:rsidP="000F2BB0">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Pr>
          <w:rFonts w:ascii="Times New Roman" w:hAnsi="Times New Roman" w:cs="Times New Roman"/>
          <w:color w:val="auto"/>
          <w:sz w:val="24"/>
          <w:szCs w:val="24"/>
        </w:rPr>
        <w:lastRenderedPageBreak/>
        <w:t>Приложение № 3</w:t>
      </w:r>
    </w:p>
    <w:p w:rsidR="000F2BB0" w:rsidRPr="00716C7A" w:rsidRDefault="000F2BB0" w:rsidP="000F2BB0">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0F2BB0" w:rsidRPr="00864491" w:rsidRDefault="000F2BB0" w:rsidP="000F2BB0">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rsidR="000F2BB0" w:rsidRPr="00864491" w:rsidRDefault="000F2BB0" w:rsidP="000F2BB0">
      <w:pPr>
        <w:ind w:left="360"/>
        <w:rPr>
          <w:rFonts w:ascii="Times New Roman" w:hAnsi="Times New Roman" w:cs="Times New Roman"/>
          <w:b/>
          <w:sz w:val="24"/>
          <w:szCs w:val="24"/>
        </w:rPr>
      </w:pPr>
    </w:p>
    <w:p w:rsidR="000F2BB0" w:rsidRPr="00864491" w:rsidRDefault="000F2BB0" w:rsidP="000F2BB0">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rsidR="000F2BB0" w:rsidRPr="00864491" w:rsidRDefault="000F2BB0" w:rsidP="000F2BB0">
      <w:pPr>
        <w:pStyle w:val="12"/>
        <w:ind w:left="0"/>
        <w:jc w:val="both"/>
        <w:rPr>
          <w:sz w:val="24"/>
          <w:szCs w:val="24"/>
        </w:rPr>
      </w:pPr>
    </w:p>
    <w:p w:rsidR="000F2BB0" w:rsidRPr="00864491" w:rsidRDefault="000F2BB0" w:rsidP="000F2BB0">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6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68"/>
      </w:r>
      <w:r w:rsidRPr="00864491">
        <w:rPr>
          <w:sz w:val="24"/>
        </w:rPr>
        <w:t>, ______________________</w:t>
      </w:r>
      <w:r w:rsidRPr="00864491">
        <w:rPr>
          <w:rStyle w:val="a8"/>
          <w:sz w:val="24"/>
        </w:rPr>
        <w:footnoteReference w:id="6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0F2BB0" w:rsidRPr="00864491" w:rsidRDefault="000F2BB0" w:rsidP="000F2BB0">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F2BB0" w:rsidRPr="00864491" w:rsidRDefault="000F2BB0" w:rsidP="000F2BB0">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F2BB0" w:rsidRPr="00864491" w:rsidRDefault="000F2BB0" w:rsidP="000F2BB0">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F2BB0" w:rsidRPr="00864491" w:rsidRDefault="000F2BB0" w:rsidP="000F2BB0">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F2BB0" w:rsidRPr="00864491" w:rsidRDefault="000F2BB0" w:rsidP="000F2BB0">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0F2BB0" w:rsidRPr="00864491" w:rsidRDefault="000F2BB0" w:rsidP="000F2BB0">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w:t>
      </w:r>
      <w:r w:rsidRPr="00864491">
        <w:rPr>
          <w:sz w:val="24"/>
        </w:rPr>
        <w:lastRenderedPageBreak/>
        <w:t>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0F2BB0" w:rsidRPr="00864491" w:rsidRDefault="000F2BB0" w:rsidP="000F2BB0">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F2BB0" w:rsidRPr="00864491" w:rsidRDefault="000F2BB0" w:rsidP="000F2BB0">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F2BB0" w:rsidRPr="00864491" w:rsidRDefault="000F2BB0" w:rsidP="000F2BB0">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7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F2BB0" w:rsidRPr="00864491" w:rsidRDefault="000F2BB0" w:rsidP="000F2BB0">
      <w:pPr>
        <w:pStyle w:val="12"/>
        <w:numPr>
          <w:ilvl w:val="1"/>
          <w:numId w:val="6"/>
        </w:numPr>
        <w:ind w:left="0" w:firstLine="709"/>
        <w:jc w:val="both"/>
        <w:rPr>
          <w:sz w:val="24"/>
        </w:rPr>
      </w:pPr>
      <w:r w:rsidRPr="00864491">
        <w:rPr>
          <w:rStyle w:val="a8"/>
          <w:sz w:val="24"/>
        </w:rPr>
        <w:footnoteReference w:id="7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F2BB0" w:rsidRPr="00864491" w:rsidRDefault="000F2BB0" w:rsidP="000F2BB0">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F2BB0" w:rsidRPr="00864491" w:rsidRDefault="000F2BB0" w:rsidP="000F2BB0">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F2BB0" w:rsidRPr="00864491" w:rsidRDefault="000F2BB0" w:rsidP="000F2BB0">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F2BB0" w:rsidRPr="00864491" w:rsidRDefault="000F2BB0" w:rsidP="000F2BB0">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F2BB0" w:rsidRPr="00864491" w:rsidRDefault="000F2BB0" w:rsidP="000F2BB0">
      <w:pPr>
        <w:pStyle w:val="12"/>
        <w:ind w:left="0" w:firstLine="709"/>
        <w:jc w:val="both"/>
        <w:rPr>
          <w:sz w:val="24"/>
        </w:rPr>
      </w:pPr>
      <w:r w:rsidRPr="00864491">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F2BB0" w:rsidRPr="00864491" w:rsidRDefault="000F2BB0" w:rsidP="000F2BB0">
      <w:pPr>
        <w:pStyle w:val="12"/>
        <w:numPr>
          <w:ilvl w:val="1"/>
          <w:numId w:val="6"/>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F2BB0" w:rsidRPr="00864491" w:rsidRDefault="000F2BB0" w:rsidP="000F2BB0">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0F2BB0" w:rsidRPr="00864491" w:rsidRDefault="000F2BB0" w:rsidP="000F2BB0">
      <w:pPr>
        <w:pStyle w:val="12"/>
        <w:ind w:left="0"/>
        <w:jc w:val="both"/>
        <w:rPr>
          <w:sz w:val="24"/>
        </w:rPr>
      </w:pPr>
    </w:p>
    <w:tbl>
      <w:tblPr>
        <w:tblW w:w="0" w:type="auto"/>
        <w:tblLook w:val="00A0" w:firstRow="1" w:lastRow="0" w:firstColumn="1" w:lastColumn="0" w:noHBand="0" w:noVBand="0"/>
      </w:tblPr>
      <w:tblGrid>
        <w:gridCol w:w="4788"/>
        <w:gridCol w:w="360"/>
        <w:gridCol w:w="3960"/>
      </w:tblGrid>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0F2BB0" w:rsidRPr="00864491" w:rsidTr="000F2BB0">
        <w:tc>
          <w:tcPr>
            <w:tcW w:w="4788"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72"/>
            </w: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right"/>
              <w:rPr>
                <w:rFonts w:ascii="Times New Roman" w:hAnsi="Times New Roman" w:cs="Times New Roman"/>
                <w:sz w:val="24"/>
                <w:szCs w:val="24"/>
              </w:rPr>
            </w:pPr>
          </w:p>
          <w:p w:rsidR="000F2BB0" w:rsidRPr="00864491" w:rsidRDefault="000F2BB0" w:rsidP="000F2BB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0F2BB0" w:rsidRPr="00864491" w:rsidRDefault="000F2BB0" w:rsidP="000F2BB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0F2BB0" w:rsidRPr="00864491" w:rsidRDefault="000F2BB0" w:rsidP="004D77D2">
      <w:pPr>
        <w:pStyle w:val="12"/>
        <w:ind w:left="0"/>
        <w:jc w:val="both"/>
        <w:rPr>
          <w:sz w:val="24"/>
        </w:rPr>
      </w:pPr>
    </w:p>
    <w:sectPr w:rsidR="000F2BB0" w:rsidRPr="00864491" w:rsidSect="000F2BB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96" w:rsidRDefault="00C76B96" w:rsidP="000F2BB0">
      <w:pPr>
        <w:spacing w:after="0" w:line="240" w:lineRule="auto"/>
      </w:pPr>
      <w:r>
        <w:separator/>
      </w:r>
    </w:p>
  </w:endnote>
  <w:endnote w:type="continuationSeparator" w:id="0">
    <w:p w:rsidR="00C76B96" w:rsidRDefault="00C76B96" w:rsidP="000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B0" w:rsidRDefault="000F2BB0" w:rsidP="000F2BB0">
    <w:pPr>
      <w:pStyle w:val="af5"/>
    </w:pPr>
    <w:r>
      <w:rPr>
        <w:rFonts w:ascii="Times New Roman" w:hAnsi="Times New Roman" w:cs="Times New Roman"/>
        <w:sz w:val="28"/>
        <w:szCs w:val="28"/>
      </w:rPr>
      <w:t>________________/________________/     ________________/________________/</w:t>
    </w:r>
  </w:p>
  <w:p w:rsidR="000F2BB0" w:rsidRPr="00F17B7F" w:rsidRDefault="000F2BB0" w:rsidP="000F2BB0">
    <w:pPr>
      <w:pStyle w:val="af5"/>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Content>
        <w:r w:rsidRPr="00F17B7F">
          <w:rPr>
            <w:rFonts w:ascii="Times New Roman" w:hAnsi="Times New Roman" w:cs="Times New Roman"/>
            <w:sz w:val="24"/>
            <w:szCs w:val="24"/>
          </w:rPr>
          <w:fldChar w:fldCharType="begin"/>
        </w:r>
        <w:r w:rsidRPr="00F17B7F">
          <w:rPr>
            <w:rFonts w:ascii="Times New Roman" w:hAnsi="Times New Roman" w:cs="Times New Roman"/>
            <w:sz w:val="24"/>
            <w:szCs w:val="24"/>
          </w:rPr>
          <w:instrText>PAGE   \* MERGEFORMAT</w:instrText>
        </w:r>
        <w:r w:rsidRPr="00F17B7F">
          <w:rPr>
            <w:rFonts w:ascii="Times New Roman" w:hAnsi="Times New Roman" w:cs="Times New Roman"/>
            <w:sz w:val="24"/>
            <w:szCs w:val="24"/>
          </w:rPr>
          <w:fldChar w:fldCharType="separate"/>
        </w:r>
        <w:r w:rsidR="00D40979">
          <w:rPr>
            <w:rFonts w:ascii="Times New Roman" w:hAnsi="Times New Roman" w:cs="Times New Roman"/>
            <w:noProof/>
            <w:sz w:val="24"/>
            <w:szCs w:val="24"/>
          </w:rPr>
          <w:t>27</w:t>
        </w:r>
        <w:r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96" w:rsidRDefault="00C76B96" w:rsidP="000F2BB0">
      <w:pPr>
        <w:spacing w:after="0" w:line="240" w:lineRule="auto"/>
      </w:pPr>
      <w:r>
        <w:separator/>
      </w:r>
    </w:p>
  </w:footnote>
  <w:footnote w:type="continuationSeparator" w:id="0">
    <w:p w:rsidR="00C76B96" w:rsidRDefault="00C76B96" w:rsidP="000F2BB0">
      <w:pPr>
        <w:spacing w:after="0" w:line="240" w:lineRule="auto"/>
      </w:pPr>
      <w:r>
        <w:continuationSeparator/>
      </w:r>
    </w:p>
  </w:footnote>
  <w:footnote w:id="1">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0F2BB0" w:rsidRPr="00E46DDB" w:rsidRDefault="000F2BB0" w:rsidP="000F2BB0">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3">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
    <w:p w:rsidR="00D36025" w:rsidRPr="001B6F8F" w:rsidRDefault="00D36025" w:rsidP="00D36025">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
    <w:p w:rsidR="00F47D06" w:rsidRPr="001B6F8F" w:rsidRDefault="00F47D06" w:rsidP="00F47D06">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
    <w:p w:rsidR="00F47D06" w:rsidRPr="001B6F8F" w:rsidRDefault="00F47D06" w:rsidP="00F47D06">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420820" w:rsidRPr="0063030A" w:rsidRDefault="00420820" w:rsidP="0042082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9">
    <w:p w:rsidR="00420820" w:rsidRPr="00D543F9" w:rsidRDefault="00420820" w:rsidP="00420820">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0">
    <w:p w:rsidR="00420820" w:rsidRPr="0063030A" w:rsidRDefault="00420820" w:rsidP="0042082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1">
    <w:p w:rsidR="00420820" w:rsidRPr="00D543F9" w:rsidRDefault="00420820" w:rsidP="00420820">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2">
    <w:p w:rsidR="000F2BB0" w:rsidRPr="00FB3C97"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3">
    <w:p w:rsidR="000F2BB0" w:rsidRPr="00FB3C97" w:rsidRDefault="000F2BB0" w:rsidP="000F2BB0">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14">
    <w:p w:rsidR="000F2BB0" w:rsidRPr="00F17B7F" w:rsidRDefault="000F2BB0" w:rsidP="000F2BB0">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15">
    <w:p w:rsidR="000F2BB0" w:rsidRPr="00F17B7F" w:rsidRDefault="000F2BB0" w:rsidP="000F2BB0">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16">
    <w:p w:rsidR="000F2BB0" w:rsidRPr="00F17B7F" w:rsidRDefault="000F2BB0" w:rsidP="000F2BB0">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17">
    <w:p w:rsidR="000F2BB0" w:rsidRPr="005941BD" w:rsidRDefault="000F2BB0" w:rsidP="000F2BB0">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18">
    <w:p w:rsidR="000F2BB0" w:rsidRPr="001B6F8F" w:rsidRDefault="000F2BB0" w:rsidP="000F2BB0">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19">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20">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21">
    <w:p w:rsidR="000F2BB0" w:rsidRPr="00EB3074"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2">
    <w:p w:rsidR="000F2BB0" w:rsidRPr="00A878C6" w:rsidRDefault="000F2BB0" w:rsidP="000F2BB0">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23">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24">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25">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26">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27">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28">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29">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30">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31">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32">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33">
    <w:p w:rsidR="000F2BB0" w:rsidRPr="0073195B" w:rsidRDefault="000F2BB0" w:rsidP="000F2BB0">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34">
    <w:p w:rsidR="000F2BB0" w:rsidRPr="00F17B7F" w:rsidRDefault="000F2BB0" w:rsidP="000F2BB0">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35">
    <w:p w:rsidR="000F2BB0" w:rsidRPr="0073195B" w:rsidRDefault="000F2BB0" w:rsidP="000F2BB0">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6">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37">
    <w:p w:rsidR="000F2BB0" w:rsidRPr="00A6567F" w:rsidRDefault="000F2BB0" w:rsidP="000F2BB0">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8">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39">
    <w:p w:rsidR="000F2BB0" w:rsidRPr="00F17B7F" w:rsidRDefault="000F2BB0" w:rsidP="000F2BB0">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40">
    <w:p w:rsidR="000F2BB0" w:rsidRPr="004041F6" w:rsidRDefault="000F2BB0" w:rsidP="000F2BB0">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41">
    <w:p w:rsidR="000F2BB0" w:rsidRPr="001B6F8F" w:rsidRDefault="000F2BB0" w:rsidP="000F2BB0">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2">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43">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44">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5">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6">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7">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8">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9">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0">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1">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52">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3">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54">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55">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6">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7">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8">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59">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0">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61">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62">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63">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64">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5">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6">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7">
    <w:p w:rsidR="000F2BB0" w:rsidRPr="001B6F8F" w:rsidRDefault="000F2BB0" w:rsidP="000F2BB0">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68">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9">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70">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71">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2">
    <w:p w:rsidR="000F2BB0" w:rsidRPr="001B6F8F" w:rsidRDefault="000F2BB0" w:rsidP="000F2BB0">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D7A618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344C55"/>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7"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C205689"/>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1"/>
  </w:num>
  <w:num w:numId="2">
    <w:abstractNumId w:val="36"/>
  </w:num>
  <w:num w:numId="3">
    <w:abstractNumId w:val="25"/>
  </w:num>
  <w:num w:numId="4">
    <w:abstractNumId w:val="31"/>
  </w:num>
  <w:num w:numId="5">
    <w:abstractNumId w:val="19"/>
  </w:num>
  <w:num w:numId="6">
    <w:abstractNumId w:val="3"/>
  </w:num>
  <w:num w:numId="7">
    <w:abstractNumId w:val="33"/>
  </w:num>
  <w:num w:numId="8">
    <w:abstractNumId w:val="27"/>
  </w:num>
  <w:num w:numId="9">
    <w:abstractNumId w:val="1"/>
  </w:num>
  <w:num w:numId="10">
    <w:abstractNumId w:val="20"/>
  </w:num>
  <w:num w:numId="11">
    <w:abstractNumId w:val="37"/>
  </w:num>
  <w:num w:numId="12">
    <w:abstractNumId w:val="30"/>
  </w:num>
  <w:num w:numId="13">
    <w:abstractNumId w:val="0"/>
  </w:num>
  <w:num w:numId="14">
    <w:abstractNumId w:val="2"/>
  </w:num>
  <w:num w:numId="15">
    <w:abstractNumId w:val="10"/>
  </w:num>
  <w:num w:numId="16">
    <w:abstractNumId w:val="26"/>
  </w:num>
  <w:num w:numId="17">
    <w:abstractNumId w:val="4"/>
  </w:num>
  <w:num w:numId="18">
    <w:abstractNumId w:val="11"/>
  </w:num>
  <w:num w:numId="19">
    <w:abstractNumId w:val="7"/>
  </w:num>
  <w:num w:numId="20">
    <w:abstractNumId w:val="29"/>
  </w:num>
  <w:num w:numId="21">
    <w:abstractNumId w:val="35"/>
  </w:num>
  <w:num w:numId="22">
    <w:abstractNumId w:val="12"/>
  </w:num>
  <w:num w:numId="23">
    <w:abstractNumId w:val="8"/>
  </w:num>
  <w:num w:numId="24">
    <w:abstractNumId w:val="14"/>
  </w:num>
  <w:num w:numId="25">
    <w:abstractNumId w:val="24"/>
  </w:num>
  <w:num w:numId="26">
    <w:abstractNumId w:val="5"/>
  </w:num>
  <w:num w:numId="27">
    <w:abstractNumId w:val="34"/>
  </w:num>
  <w:num w:numId="28">
    <w:abstractNumId w:val="17"/>
  </w:num>
  <w:num w:numId="29">
    <w:abstractNumId w:val="22"/>
  </w:num>
  <w:num w:numId="30">
    <w:abstractNumId w:val="6"/>
  </w:num>
  <w:num w:numId="31">
    <w:abstractNumId w:val="32"/>
  </w:num>
  <w:num w:numId="32">
    <w:abstractNumId w:val="23"/>
  </w:num>
  <w:num w:numId="33">
    <w:abstractNumId w:val="13"/>
  </w:num>
  <w:num w:numId="34">
    <w:abstractNumId w:val="15"/>
  </w:num>
  <w:num w:numId="35">
    <w:abstractNumId w:val="28"/>
  </w:num>
  <w:num w:numId="36">
    <w:abstractNumId w:val="16"/>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B5"/>
    <w:rsid w:val="000F2BB0"/>
    <w:rsid w:val="003B461B"/>
    <w:rsid w:val="00420820"/>
    <w:rsid w:val="004723B5"/>
    <w:rsid w:val="004D77D2"/>
    <w:rsid w:val="00601E67"/>
    <w:rsid w:val="007B3152"/>
    <w:rsid w:val="00836C53"/>
    <w:rsid w:val="00930A8B"/>
    <w:rsid w:val="00A3386F"/>
    <w:rsid w:val="00C631C3"/>
    <w:rsid w:val="00C76B96"/>
    <w:rsid w:val="00D36025"/>
    <w:rsid w:val="00D40979"/>
    <w:rsid w:val="00D95CFA"/>
    <w:rsid w:val="00F4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D2C1"/>
  <w15:chartTrackingRefBased/>
  <w15:docId w15:val="{81E20E76-219B-461A-B871-15A8803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BB0"/>
    <w:pPr>
      <w:spacing w:after="200" w:line="276" w:lineRule="auto"/>
    </w:pPr>
  </w:style>
  <w:style w:type="paragraph" w:styleId="10">
    <w:name w:val="heading 1"/>
    <w:basedOn w:val="a1"/>
    <w:next w:val="a1"/>
    <w:link w:val="11"/>
    <w:uiPriority w:val="9"/>
    <w:qFormat/>
    <w:rsid w:val="000F2BB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F2BB0"/>
    <w:rPr>
      <w:rFonts w:asciiTheme="majorHAnsi" w:eastAsiaTheme="majorEastAsia" w:hAnsiTheme="majorHAnsi" w:cstheme="majorBidi"/>
      <w:b/>
      <w:bCs/>
      <w:color w:val="2F5496" w:themeColor="accent1" w:themeShade="BF"/>
      <w:sz w:val="28"/>
      <w:szCs w:val="28"/>
    </w:rPr>
  </w:style>
  <w:style w:type="paragraph" w:styleId="a5">
    <w:name w:val="List Paragraph"/>
    <w:basedOn w:val="a1"/>
    <w:uiPriority w:val="34"/>
    <w:qFormat/>
    <w:rsid w:val="000F2BB0"/>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0F2BB0"/>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0F2BB0"/>
    <w:rPr>
      <w:rFonts w:ascii="Calibri" w:eastAsia="Times New Roman" w:hAnsi="Calibri" w:cs="Times New Roman"/>
      <w:sz w:val="20"/>
      <w:szCs w:val="20"/>
    </w:rPr>
  </w:style>
  <w:style w:type="character" w:styleId="a8">
    <w:name w:val="footnote reference"/>
    <w:uiPriority w:val="99"/>
    <w:unhideWhenUsed/>
    <w:rsid w:val="000F2BB0"/>
    <w:rPr>
      <w:rFonts w:cs="Times New Roman"/>
      <w:vertAlign w:val="superscript"/>
    </w:rPr>
  </w:style>
  <w:style w:type="character" w:customStyle="1" w:styleId="blk3">
    <w:name w:val="blk3"/>
    <w:basedOn w:val="a2"/>
    <w:rsid w:val="000F2BB0"/>
    <w:rPr>
      <w:vanish w:val="0"/>
      <w:webHidden w:val="0"/>
      <w:specVanish w:val="0"/>
    </w:rPr>
  </w:style>
  <w:style w:type="table" w:styleId="a9">
    <w:name w:val="Table Grid"/>
    <w:basedOn w:val="a3"/>
    <w:uiPriority w:val="59"/>
    <w:rsid w:val="000F2B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0F2BB0"/>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0F2BB0"/>
    <w:rPr>
      <w:color w:val="0000FF"/>
      <w:u w:val="single"/>
    </w:rPr>
  </w:style>
  <w:style w:type="character" w:customStyle="1" w:styleId="ab">
    <w:name w:val="Текст примечания Знак"/>
    <w:basedOn w:val="a2"/>
    <w:link w:val="ac"/>
    <w:uiPriority w:val="99"/>
    <w:semiHidden/>
    <w:rsid w:val="000F2BB0"/>
    <w:rPr>
      <w:sz w:val="20"/>
      <w:szCs w:val="20"/>
    </w:rPr>
  </w:style>
  <w:style w:type="paragraph" w:styleId="ac">
    <w:name w:val="annotation text"/>
    <w:basedOn w:val="a1"/>
    <w:link w:val="ab"/>
    <w:uiPriority w:val="99"/>
    <w:semiHidden/>
    <w:unhideWhenUsed/>
    <w:rsid w:val="000F2BB0"/>
    <w:pPr>
      <w:spacing w:line="240" w:lineRule="auto"/>
    </w:pPr>
    <w:rPr>
      <w:sz w:val="20"/>
      <w:szCs w:val="20"/>
    </w:rPr>
  </w:style>
  <w:style w:type="character" w:customStyle="1" w:styleId="ad">
    <w:name w:val="Тема примечания Знак"/>
    <w:basedOn w:val="ab"/>
    <w:link w:val="ae"/>
    <w:uiPriority w:val="99"/>
    <w:semiHidden/>
    <w:rsid w:val="000F2BB0"/>
    <w:rPr>
      <w:b/>
      <w:bCs/>
      <w:sz w:val="20"/>
      <w:szCs w:val="20"/>
    </w:rPr>
  </w:style>
  <w:style w:type="paragraph" w:styleId="ae">
    <w:name w:val="annotation subject"/>
    <w:basedOn w:val="ac"/>
    <w:next w:val="ac"/>
    <w:link w:val="ad"/>
    <w:uiPriority w:val="99"/>
    <w:semiHidden/>
    <w:unhideWhenUsed/>
    <w:rsid w:val="000F2BB0"/>
    <w:rPr>
      <w:b/>
      <w:bCs/>
    </w:rPr>
  </w:style>
  <w:style w:type="character" w:customStyle="1" w:styleId="af">
    <w:name w:val="Текст выноски Знак"/>
    <w:basedOn w:val="a2"/>
    <w:link w:val="af0"/>
    <w:uiPriority w:val="99"/>
    <w:semiHidden/>
    <w:rsid w:val="000F2BB0"/>
    <w:rPr>
      <w:rFonts w:ascii="Tahoma" w:hAnsi="Tahoma" w:cs="Tahoma"/>
      <w:sz w:val="16"/>
      <w:szCs w:val="16"/>
    </w:rPr>
  </w:style>
  <w:style w:type="paragraph" w:styleId="af0">
    <w:name w:val="Balloon Text"/>
    <w:basedOn w:val="a1"/>
    <w:link w:val="af"/>
    <w:uiPriority w:val="99"/>
    <w:semiHidden/>
    <w:unhideWhenUsed/>
    <w:rsid w:val="000F2BB0"/>
    <w:pPr>
      <w:spacing w:after="0" w:line="240" w:lineRule="auto"/>
    </w:pPr>
    <w:rPr>
      <w:rFonts w:ascii="Tahoma" w:hAnsi="Tahoma" w:cs="Tahoma"/>
      <w:sz w:val="16"/>
      <w:szCs w:val="16"/>
    </w:rPr>
  </w:style>
  <w:style w:type="paragraph" w:styleId="af1">
    <w:name w:val="Block Text"/>
    <w:basedOn w:val="a1"/>
    <w:rsid w:val="000F2BB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2">
    <w:name w:val="Название документа"/>
    <w:basedOn w:val="a1"/>
    <w:rsid w:val="000F2BB0"/>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0"/>
    <w:rsid w:val="000F2BB0"/>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0">
    <w:name w:val="List"/>
    <w:basedOn w:val="a1"/>
    <w:uiPriority w:val="99"/>
    <w:semiHidden/>
    <w:unhideWhenUsed/>
    <w:rsid w:val="000F2BB0"/>
    <w:pPr>
      <w:ind w:left="283" w:hanging="283"/>
      <w:contextualSpacing/>
    </w:pPr>
  </w:style>
  <w:style w:type="paragraph" w:customStyle="1" w:styleId="1">
    <w:name w:val="Статья 1"/>
    <w:basedOn w:val="a1"/>
    <w:rsid w:val="000F2BB0"/>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0F2BB0"/>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header"/>
    <w:basedOn w:val="a1"/>
    <w:link w:val="af4"/>
    <w:uiPriority w:val="99"/>
    <w:unhideWhenUsed/>
    <w:rsid w:val="000F2BB0"/>
    <w:pPr>
      <w:tabs>
        <w:tab w:val="center" w:pos="4677"/>
        <w:tab w:val="right" w:pos="9355"/>
      </w:tabs>
      <w:spacing w:after="0" w:line="240" w:lineRule="auto"/>
    </w:pPr>
  </w:style>
  <w:style w:type="character" w:customStyle="1" w:styleId="af4">
    <w:name w:val="Верхний колонтитул Знак"/>
    <w:basedOn w:val="a2"/>
    <w:link w:val="af3"/>
    <w:uiPriority w:val="99"/>
    <w:rsid w:val="000F2BB0"/>
  </w:style>
  <w:style w:type="paragraph" w:styleId="af5">
    <w:name w:val="footer"/>
    <w:basedOn w:val="a1"/>
    <w:link w:val="af6"/>
    <w:uiPriority w:val="99"/>
    <w:unhideWhenUsed/>
    <w:rsid w:val="000F2BB0"/>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0F2BB0"/>
  </w:style>
  <w:style w:type="table" w:customStyle="1" w:styleId="110">
    <w:name w:val="Сетка таблицы11"/>
    <w:basedOn w:val="a3"/>
    <w:next w:val="a9"/>
    <w:uiPriority w:val="59"/>
    <w:rsid w:val="000F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2"/>
    <w:link w:val="HTML0"/>
    <w:uiPriority w:val="99"/>
    <w:semiHidden/>
    <w:rsid w:val="000F2BB0"/>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601E67"/>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X2mYtofeNUyPqbe+l8qOYAedpQxrfmzgdQYrBwQgKR8=</DigestValue>
    </Reference>
    <Reference Type="http://www.w3.org/2000/09/xmldsig#Object" URI="#idOfficeObject">
      <DigestMethod Algorithm="urn:ietf:params:xml:ns:cpxmlsec:algorithms:gostr34112012-256"/>
      <DigestValue>r47biC8XZ7VdMCEA1rtEQYmbcvXtPPdSMSi/hpQO1wo=</DigestValue>
    </Reference>
    <Reference Type="http://uri.etsi.org/01903#SignedProperties" URI="#idSignedProperties">
      <Transforms>
        <Transform Algorithm="http://www.w3.org/TR/2001/REC-xml-c14n-20010315"/>
      </Transforms>
      <DigestMethod Algorithm="urn:ietf:params:xml:ns:cpxmlsec:algorithms:gostr34112012-256"/>
      <DigestValue>Xw4UxZgialVNkP/+RxAOaFj3DKUup7rmeDlwOIIsz5c=</DigestValue>
    </Reference>
  </SignedInfo>
  <SignatureValue>hHP4FMSa3NwcB49Axdu1D8bA0WAXp01KrlrZrY9t+GqK3lSPk7KCXm1H++32DKat
HlH+7CzDUHRw/xADc3lFMQ==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6usPZd4NE3CuwA+TqlZhmMIgFDU=</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Uy16LFLJ/I8dPahXPhN2Ca7aVJU=</DigestValue>
      </Reference>
      <Reference URI="/word/endnotes.xml?ContentType=application/vnd.openxmlformats-officedocument.wordprocessingml.endnotes+xml">
        <DigestMethod Algorithm="http://www.w3.org/2000/09/xmldsig#sha1"/>
        <DigestValue>v2BBUaTM75nB2NQblgvQI/NYynA=</DigestValue>
      </Reference>
      <Reference URI="/word/fontTable.xml?ContentType=application/vnd.openxmlformats-officedocument.wordprocessingml.fontTable+xml">
        <DigestMethod Algorithm="http://www.w3.org/2000/09/xmldsig#sha1"/>
        <DigestValue>ZZE0oznmKOYvxryntQDlZztDxfs=</DigestValue>
      </Reference>
      <Reference URI="/word/footer1.xml?ContentType=application/vnd.openxmlformats-officedocument.wordprocessingml.footer+xml">
        <DigestMethod Algorithm="http://www.w3.org/2000/09/xmldsig#sha1"/>
        <DigestValue>TV+gMPgyn3RqZP8yMBKCHcY51to=</DigestValue>
      </Reference>
      <Reference URI="/word/footnotes.xml?ContentType=application/vnd.openxmlformats-officedocument.wordprocessingml.footnotes+xml">
        <DigestMethod Algorithm="http://www.w3.org/2000/09/xmldsig#sha1"/>
        <DigestValue>aaihR6lCKCUWJfBbJwIofxxP7B0=</DigestValue>
      </Reference>
      <Reference URI="/word/media/image1.png?ContentType=image/png">
        <DigestMethod Algorithm="http://www.w3.org/2000/09/xmldsig#sha1"/>
        <DigestValue>SPDYrNQZxVDn3KAaqGh3B8LEBPo=</DigestValue>
      </Reference>
      <Reference URI="/word/media/image2.png?ContentType=image/png">
        <DigestMethod Algorithm="http://www.w3.org/2000/09/xmldsig#sha1"/>
        <DigestValue>nmeQZhkCVucP/WH+FK6bdpd6zEE=</DigestValue>
      </Reference>
      <Reference URI="/word/media/image3.png?ContentType=image/png">
        <DigestMethod Algorithm="http://www.w3.org/2000/09/xmldsig#sha1"/>
        <DigestValue>AWpdC89GjrIGiLFcbBNucL7O+bU=</DigestValue>
      </Reference>
      <Reference URI="/word/numbering.xml?ContentType=application/vnd.openxmlformats-officedocument.wordprocessingml.numbering+xml">
        <DigestMethod Algorithm="http://www.w3.org/2000/09/xmldsig#sha1"/>
        <DigestValue>eNTq6RDJ7BS+xvJgBBXRkt1aiCU=</DigestValue>
      </Reference>
      <Reference URI="/word/settings.xml?ContentType=application/vnd.openxmlformats-officedocument.wordprocessingml.settings+xml">
        <DigestMethod Algorithm="http://www.w3.org/2000/09/xmldsig#sha1"/>
        <DigestValue>x6qIwt7IVaDeeXfnJ4I7fp6Rumw=</DigestValue>
      </Reference>
      <Reference URI="/word/styles.xml?ContentType=application/vnd.openxmlformats-officedocument.wordprocessingml.styles+xml">
        <DigestMethod Algorithm="http://www.w3.org/2000/09/xmldsig#sha1"/>
        <DigestValue>a+xxVmUTixcufT5uHlEs3cKnyM4=</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2019-11-08T06:04:19Z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16.0.12130/19</OfficeVersion>
          <ApplicationVersion>16.0.12130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2019-11-08T06:04:19Z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107</TotalTime>
  <Pages>27</Pages>
  <Words>8202</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4</cp:revision>
  <dcterms:created xsi:type="dcterms:W3CDTF">2019-11-07T09:11:00Z</dcterms:created>
  <dcterms:modified xsi:type="dcterms:W3CDTF">2019-11-07T12:15:00Z</dcterms:modified>
</cp:coreProperties>
</file>