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201</w:t>
      </w:r>
      <w:r w:rsidR="00BE54E1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771C8A" w:rsidRPr="0068606E">
        <w:rPr>
          <w:rFonts w:ascii="Times New Roman" w:hAnsi="Times New Roman" w:cs="Times New Roman"/>
        </w:rPr>
        <w:t>______</w:t>
      </w:r>
      <w:r w:rsidR="002C66CB" w:rsidRPr="0068606E">
        <w:rPr>
          <w:rFonts w:ascii="Times New Roman" w:hAnsi="Times New Roman" w:cs="Times New Roman"/>
        </w:rPr>
        <w:t>_____</w:t>
      </w:r>
      <w:r w:rsidR="00771C8A" w:rsidRPr="0068606E">
        <w:rPr>
          <w:rFonts w:ascii="Times New Roman" w:hAnsi="Times New Roman" w:cs="Times New Roman"/>
        </w:rPr>
        <w:t>____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BE54E1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color w:val="000000" w:themeColor="text1"/>
        </w:rPr>
        <w:t xml:space="preserve">ООО </w:t>
      </w:r>
      <w:r w:rsidR="00A64BB7">
        <w:rPr>
          <w:rFonts w:ascii="Times New Roman" w:hAnsi="Times New Roman" w:cs="Times New Roman"/>
          <w:color w:val="000000" w:themeColor="text1"/>
        </w:rPr>
        <w:t>«Группа Компаний Магистраль</w:t>
      </w:r>
      <w:r w:rsidRPr="0068606E">
        <w:rPr>
          <w:rFonts w:ascii="Times New Roman" w:hAnsi="Times New Roman" w:cs="Times New Roman"/>
          <w:color w:val="000000" w:themeColor="text1"/>
        </w:rPr>
        <w:t xml:space="preserve">», 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68606E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673FE9" w:rsidRPr="0068606E">
        <w:rPr>
          <w:rFonts w:ascii="Times New Roman" w:hAnsi="Times New Roman" w:cs="Times New Roman"/>
          <w:color w:val="000000" w:themeColor="text1"/>
        </w:rPr>
        <w:t>Петрушкина Михаила Владимировича</w:t>
      </w:r>
      <w:r w:rsidRPr="0068606E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A64BB7">
        <w:rPr>
          <w:rFonts w:ascii="Times New Roman" w:hAnsi="Times New Roman" w:cs="Times New Roman"/>
          <w:color w:val="000000" w:themeColor="text1"/>
        </w:rPr>
        <w:t>решения</w:t>
      </w:r>
      <w:r w:rsidRPr="0068606E">
        <w:rPr>
          <w:rFonts w:ascii="Times New Roman" w:hAnsi="Times New Roman" w:cs="Times New Roman"/>
          <w:color w:val="000000" w:themeColor="text1"/>
        </w:rPr>
        <w:t xml:space="preserve"> Арбитражного суда </w:t>
      </w:r>
      <w:r w:rsidR="00A64BB7">
        <w:rPr>
          <w:rFonts w:ascii="Times New Roman" w:hAnsi="Times New Roman" w:cs="Times New Roman"/>
          <w:color w:val="000000" w:themeColor="text1"/>
        </w:rPr>
        <w:t>города Москвы</w:t>
      </w:r>
      <w:r w:rsidRPr="0068606E">
        <w:rPr>
          <w:rFonts w:ascii="Times New Roman" w:hAnsi="Times New Roman" w:cs="Times New Roman"/>
          <w:color w:val="000000" w:themeColor="text1"/>
        </w:rPr>
        <w:t xml:space="preserve"> от </w:t>
      </w:r>
      <w:r w:rsidR="00A64BB7">
        <w:rPr>
          <w:rFonts w:ascii="Times New Roman" w:hAnsi="Times New Roman" w:cs="Times New Roman"/>
          <w:color w:val="000000" w:themeColor="text1"/>
        </w:rPr>
        <w:t>10</w:t>
      </w:r>
      <w:r w:rsidRPr="0068606E">
        <w:rPr>
          <w:rFonts w:ascii="Times New Roman" w:hAnsi="Times New Roman" w:cs="Times New Roman"/>
          <w:color w:val="000000" w:themeColor="text1"/>
        </w:rPr>
        <w:t>.</w:t>
      </w:r>
      <w:r w:rsidR="00A64BB7">
        <w:rPr>
          <w:rFonts w:ascii="Times New Roman" w:hAnsi="Times New Roman" w:cs="Times New Roman"/>
          <w:color w:val="000000" w:themeColor="text1"/>
        </w:rPr>
        <w:t>04</w:t>
      </w:r>
      <w:r w:rsidRPr="0068606E">
        <w:rPr>
          <w:rFonts w:ascii="Times New Roman" w:hAnsi="Times New Roman" w:cs="Times New Roman"/>
          <w:color w:val="000000" w:themeColor="text1"/>
        </w:rPr>
        <w:t>.201</w:t>
      </w:r>
      <w:r w:rsidR="00A64BB7">
        <w:rPr>
          <w:rFonts w:ascii="Times New Roman" w:hAnsi="Times New Roman" w:cs="Times New Roman"/>
          <w:color w:val="000000" w:themeColor="text1"/>
        </w:rPr>
        <w:t>8</w:t>
      </w:r>
      <w:r w:rsidRPr="0068606E">
        <w:rPr>
          <w:rFonts w:ascii="Times New Roman" w:hAnsi="Times New Roman" w:cs="Times New Roman"/>
          <w:color w:val="000000" w:themeColor="text1"/>
        </w:rPr>
        <w:t xml:space="preserve"> г. по делу № А</w:t>
      </w:r>
      <w:r w:rsidR="00A64BB7">
        <w:rPr>
          <w:rFonts w:ascii="Times New Roman" w:hAnsi="Times New Roman" w:cs="Times New Roman"/>
          <w:color w:val="000000" w:themeColor="text1"/>
        </w:rPr>
        <w:t>40</w:t>
      </w:r>
      <w:r w:rsidRPr="0068606E">
        <w:rPr>
          <w:rFonts w:ascii="Times New Roman" w:hAnsi="Times New Roman" w:cs="Times New Roman"/>
          <w:color w:val="000000" w:themeColor="text1"/>
        </w:rPr>
        <w:t>-</w:t>
      </w:r>
      <w:r w:rsidR="00A64BB7">
        <w:rPr>
          <w:rFonts w:ascii="Times New Roman" w:hAnsi="Times New Roman" w:cs="Times New Roman"/>
          <w:color w:val="000000" w:themeColor="text1"/>
        </w:rPr>
        <w:t>98502</w:t>
      </w:r>
      <w:r w:rsidRPr="0068606E">
        <w:rPr>
          <w:rFonts w:ascii="Times New Roman" w:hAnsi="Times New Roman" w:cs="Times New Roman"/>
          <w:color w:val="000000" w:themeColor="text1"/>
        </w:rPr>
        <w:t>/201</w:t>
      </w:r>
      <w:r w:rsidR="00A64BB7">
        <w:rPr>
          <w:rFonts w:ascii="Times New Roman" w:hAnsi="Times New Roman" w:cs="Times New Roman"/>
          <w:color w:val="000000" w:themeColor="text1"/>
        </w:rPr>
        <w:t>7</w:t>
      </w:r>
      <w:r w:rsidRPr="0068606E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68606E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ООО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«Группа Компаний Магистраль»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201</w:t>
      </w:r>
      <w:r w:rsidR="00673FE9" w:rsidRPr="0068606E">
        <w:rPr>
          <w:rFonts w:ascii="Times New Roman" w:hAnsi="Times New Roman" w:cs="Times New Roman"/>
        </w:rPr>
        <w:t>9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023F0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B3102">
        <w:rPr>
          <w:rFonts w:ascii="Times New Roman" w:eastAsiaTheme="minorEastAsia" w:hAnsi="Times New Roman"/>
          <w:lang w:eastAsia="ru-RU"/>
        </w:rPr>
        <w:t>_____ ____________ 2019г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1611AE" w:rsidRPr="001611AE" w:rsidRDefault="001611AE" w:rsidP="001611AE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1611AE">
        <w:rPr>
          <w:rFonts w:ascii="Times New Roman" w:eastAsiaTheme="minorEastAsia" w:hAnsi="Times New Roman"/>
          <w:lang w:eastAsia="ru-RU"/>
        </w:rPr>
        <w:t>1.3. На Имущество зарегистрировано ограничение (обременение) права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="00084C8F">
        <w:rPr>
          <w:rFonts w:ascii="Times New Roman" w:eastAsiaTheme="minorEastAsia" w:hAnsi="Times New Roman"/>
          <w:lang w:eastAsia="ru-RU"/>
        </w:rPr>
        <w:t>________________________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Pr="0068606E">
        <w:rPr>
          <w:rFonts w:ascii="Times New Roman" w:hAnsi="Times New Roman" w:cs="Times New Roman"/>
        </w:rPr>
        <w:t>5</w:t>
      </w:r>
      <w:r w:rsidR="0075694D" w:rsidRPr="0068606E">
        <w:rPr>
          <w:rFonts w:ascii="Times New Roman" w:hAnsi="Times New Roman" w:cs="Times New Roman"/>
        </w:rPr>
        <w:t xml:space="preserve"> (пяти)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E70055">
        <w:rPr>
          <w:rFonts w:ascii="Times New Roman" w:hAnsi="Times New Roman" w:cs="Times New Roman"/>
        </w:rPr>
        <w:t>города Москвы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FB0CB3" w:rsidRPr="0068606E" w:rsidRDefault="00DA755C" w:rsidP="00E51DA5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proofErr w:type="gramStart"/>
      <w:r w:rsidR="00FD6ADB" w:rsidRPr="0068606E">
        <w:rPr>
          <w:sz w:val="22"/>
          <w:szCs w:val="22"/>
          <w:lang w:val="ru-RU"/>
        </w:rPr>
        <w:t>ООО</w:t>
      </w:r>
      <w:r w:rsidR="005B3102">
        <w:rPr>
          <w:sz w:val="22"/>
          <w:szCs w:val="22"/>
          <w:lang w:val="ru-RU"/>
        </w:rPr>
        <w:t xml:space="preserve"> </w:t>
      </w:r>
      <w:r w:rsidR="00E70055">
        <w:rPr>
          <w:sz w:val="22"/>
          <w:szCs w:val="22"/>
          <w:lang w:val="ru-RU"/>
        </w:rPr>
        <w:t>«ГРУППА КОМПАНИЙ МАГИСТРАЛЬ</w:t>
      </w:r>
      <w:r w:rsidR="00205ECC">
        <w:rPr>
          <w:sz w:val="22"/>
          <w:szCs w:val="22"/>
          <w:lang w:val="ru-RU"/>
        </w:rPr>
        <w:t>»</w:t>
      </w:r>
      <w:r w:rsidR="00A6682A" w:rsidRPr="0068606E">
        <w:rPr>
          <w:sz w:val="22"/>
          <w:szCs w:val="22"/>
          <w:lang w:val="ru-RU"/>
        </w:rPr>
        <w:t xml:space="preserve"> (</w:t>
      </w:r>
      <w:r w:rsidR="00A6682A" w:rsidRPr="0068606E">
        <w:rPr>
          <w:color w:val="000000" w:themeColor="text1"/>
          <w:sz w:val="22"/>
          <w:szCs w:val="22"/>
          <w:lang w:val="ru-RU"/>
        </w:rPr>
        <w:t xml:space="preserve">адрес: </w:t>
      </w:r>
      <w:r w:rsidR="00E70055">
        <w:rPr>
          <w:sz w:val="22"/>
          <w:szCs w:val="22"/>
          <w:lang w:val="ru-RU"/>
        </w:rPr>
        <w:t xml:space="preserve">117405, г. Москва, ул. Дорожная, д. 60Б, </w:t>
      </w:r>
      <w:proofErr w:type="spellStart"/>
      <w:r w:rsidR="00E70055">
        <w:rPr>
          <w:sz w:val="22"/>
          <w:szCs w:val="22"/>
          <w:lang w:val="ru-RU"/>
        </w:rPr>
        <w:t>оф</w:t>
      </w:r>
      <w:proofErr w:type="spellEnd"/>
      <w:r w:rsidR="00E70055">
        <w:rPr>
          <w:sz w:val="22"/>
          <w:szCs w:val="22"/>
          <w:lang w:val="ru-RU"/>
        </w:rPr>
        <w:t>. 610</w:t>
      </w:r>
      <w:r w:rsidR="00A6682A" w:rsidRPr="0068606E">
        <w:rPr>
          <w:sz w:val="22"/>
          <w:szCs w:val="22"/>
          <w:lang w:val="ru-RU"/>
        </w:rPr>
        <w:t>)</w:t>
      </w:r>
      <w:r w:rsidR="00573529" w:rsidRPr="0068606E">
        <w:rPr>
          <w:sz w:val="22"/>
          <w:szCs w:val="22"/>
          <w:lang w:val="ru-RU"/>
        </w:rPr>
        <w:t>.</w:t>
      </w:r>
      <w:proofErr w:type="gramEnd"/>
    </w:p>
    <w:p w:rsidR="00FB0CB3" w:rsidRPr="0068606E" w:rsidRDefault="00673FE9" w:rsidP="00673FE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8606E">
        <w:rPr>
          <w:rFonts w:ascii="Times New Roman" w:hAnsi="Times New Roman" w:cs="Times New Roman"/>
        </w:rPr>
        <w:t>сч</w:t>
      </w:r>
      <w:proofErr w:type="spellEnd"/>
      <w:r w:rsidRPr="0068606E">
        <w:rPr>
          <w:rFonts w:ascii="Times New Roman" w:hAnsi="Times New Roman" w:cs="Times New Roman"/>
        </w:rPr>
        <w:t>. №</w:t>
      </w:r>
      <w:r w:rsidR="001611AE">
        <w:rPr>
          <w:rFonts w:ascii="Times New Roman" w:hAnsi="Times New Roman" w:cs="Times New Roman"/>
        </w:rPr>
        <w:t>40702810512000000828</w:t>
      </w:r>
      <w:r w:rsidRPr="0068606E">
        <w:rPr>
          <w:rFonts w:ascii="Times New Roman" w:hAnsi="Times New Roman" w:cs="Times New Roman"/>
        </w:rPr>
        <w:t xml:space="preserve">, Получатель </w:t>
      </w:r>
      <w:r w:rsidR="005B3102" w:rsidRPr="005B3102">
        <w:rPr>
          <w:rFonts w:ascii="Times New Roman" w:hAnsi="Times New Roman" w:cs="Times New Roman"/>
        </w:rPr>
        <w:t xml:space="preserve">ООО </w:t>
      </w:r>
      <w:r w:rsidR="00E70055">
        <w:rPr>
          <w:rFonts w:ascii="Times New Roman" w:hAnsi="Times New Roman" w:cs="Times New Roman"/>
        </w:rPr>
        <w:t>«ГРУППА КОМПАНИЙ МАГИСТРАЛЬ</w:t>
      </w:r>
      <w:r w:rsidR="005B3102" w:rsidRPr="005B3102">
        <w:rPr>
          <w:rFonts w:ascii="Times New Roman" w:hAnsi="Times New Roman" w:cs="Times New Roman"/>
        </w:rPr>
        <w:t>»</w:t>
      </w:r>
      <w:r w:rsidRPr="0068606E">
        <w:rPr>
          <w:rFonts w:ascii="Times New Roman" w:hAnsi="Times New Roman" w:cs="Times New Roman"/>
        </w:rPr>
        <w:t xml:space="preserve">, Банк получателя: </w:t>
      </w:r>
      <w:r w:rsidR="00E70055">
        <w:rPr>
          <w:rFonts w:ascii="Times New Roman" w:hAnsi="Times New Roman" w:cs="Times New Roman"/>
        </w:rPr>
        <w:t>Вологодское отделение №8638 ПАО Сбербанк г. Вологда</w:t>
      </w:r>
      <w:r w:rsidRPr="0068606E">
        <w:rPr>
          <w:rFonts w:ascii="Times New Roman" w:hAnsi="Times New Roman" w:cs="Times New Roman"/>
        </w:rPr>
        <w:t xml:space="preserve">, ИНН получателя: </w:t>
      </w:r>
      <w:r w:rsidR="00E70055">
        <w:rPr>
          <w:rFonts w:ascii="Times New Roman" w:hAnsi="Times New Roman" w:cs="Times New Roman"/>
        </w:rPr>
        <w:t>7726662342</w:t>
      </w:r>
      <w:r w:rsidRPr="0068606E">
        <w:rPr>
          <w:rFonts w:ascii="Times New Roman" w:hAnsi="Times New Roman" w:cs="Times New Roman"/>
        </w:rPr>
        <w:t xml:space="preserve">, КПП: </w:t>
      </w:r>
      <w:r w:rsidR="00E70055">
        <w:rPr>
          <w:rFonts w:ascii="Times New Roman" w:hAnsi="Times New Roman" w:cs="Times New Roman"/>
        </w:rPr>
        <w:t>772401001</w:t>
      </w:r>
      <w:r w:rsidRPr="0068606E">
        <w:rPr>
          <w:rFonts w:ascii="Times New Roman" w:hAnsi="Times New Roman" w:cs="Times New Roman"/>
        </w:rPr>
        <w:t xml:space="preserve">, </w:t>
      </w:r>
      <w:r w:rsidR="003442E9" w:rsidRPr="003442E9">
        <w:rPr>
          <w:rFonts w:ascii="Times New Roman" w:hAnsi="Times New Roman" w:cs="Times New Roman"/>
        </w:rPr>
        <w:t xml:space="preserve">БИК </w:t>
      </w:r>
      <w:r w:rsidR="00E70055">
        <w:rPr>
          <w:rFonts w:ascii="Times New Roman" w:hAnsi="Times New Roman" w:cs="Times New Roman"/>
        </w:rPr>
        <w:t>041909644</w:t>
      </w:r>
      <w:r w:rsidR="003442E9" w:rsidRPr="003442E9">
        <w:rPr>
          <w:rFonts w:ascii="Times New Roman" w:hAnsi="Times New Roman" w:cs="Times New Roman"/>
        </w:rPr>
        <w:t xml:space="preserve">, </w:t>
      </w:r>
      <w:proofErr w:type="gramStart"/>
      <w:r w:rsidR="003442E9" w:rsidRPr="003442E9">
        <w:rPr>
          <w:rFonts w:ascii="Times New Roman" w:hAnsi="Times New Roman" w:cs="Times New Roman"/>
        </w:rPr>
        <w:t>к</w:t>
      </w:r>
      <w:proofErr w:type="gramEnd"/>
      <w:r w:rsidR="003442E9" w:rsidRPr="003442E9">
        <w:rPr>
          <w:rFonts w:ascii="Times New Roman" w:hAnsi="Times New Roman" w:cs="Times New Roman"/>
        </w:rPr>
        <w:t xml:space="preserve">/с </w:t>
      </w:r>
      <w:r w:rsidR="00E70055">
        <w:rPr>
          <w:rFonts w:ascii="Times New Roman" w:hAnsi="Times New Roman" w:cs="Times New Roman"/>
        </w:rPr>
        <w:t>30101810900000000644</w:t>
      </w:r>
      <w:r w:rsidR="00BE54E1" w:rsidRPr="0068606E">
        <w:rPr>
          <w:rFonts w:ascii="Times New Roman" w:hAnsi="Times New Roman" w:cs="Times New Roman"/>
        </w:rPr>
        <w:t>.</w:t>
      </w:r>
    </w:p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ООО «ГК МАГИСТРАЛЬ»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>Петрушкин М.В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4B" w:rsidRDefault="0062024B" w:rsidP="003F3DDC">
      <w:pPr>
        <w:spacing w:after="0" w:line="240" w:lineRule="auto"/>
      </w:pPr>
      <w:r>
        <w:separator/>
      </w:r>
    </w:p>
  </w:endnote>
  <w:endnote w:type="continuationSeparator" w:id="0">
    <w:p w:rsidR="0062024B" w:rsidRDefault="0062024B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4B" w:rsidRDefault="0062024B" w:rsidP="003F3DDC">
      <w:pPr>
        <w:spacing w:after="0" w:line="240" w:lineRule="auto"/>
      </w:pPr>
      <w:r>
        <w:separator/>
      </w:r>
    </w:p>
  </w:footnote>
  <w:footnote w:type="continuationSeparator" w:id="0">
    <w:p w:rsidR="0062024B" w:rsidRDefault="0062024B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46404"/>
    <w:rsid w:val="001611AE"/>
    <w:rsid w:val="00187FBE"/>
    <w:rsid w:val="001A33C3"/>
    <w:rsid w:val="00205ECC"/>
    <w:rsid w:val="00230603"/>
    <w:rsid w:val="0024244C"/>
    <w:rsid w:val="002C66CB"/>
    <w:rsid w:val="002D787D"/>
    <w:rsid w:val="002E45F3"/>
    <w:rsid w:val="00343278"/>
    <w:rsid w:val="003442E9"/>
    <w:rsid w:val="003A3E8D"/>
    <w:rsid w:val="003F3BB1"/>
    <w:rsid w:val="003F3DDC"/>
    <w:rsid w:val="00452EEA"/>
    <w:rsid w:val="004A6F0D"/>
    <w:rsid w:val="004B7E20"/>
    <w:rsid w:val="004C5C51"/>
    <w:rsid w:val="00540633"/>
    <w:rsid w:val="005537F9"/>
    <w:rsid w:val="005705AA"/>
    <w:rsid w:val="00573529"/>
    <w:rsid w:val="00580272"/>
    <w:rsid w:val="005B3102"/>
    <w:rsid w:val="006126CE"/>
    <w:rsid w:val="0062024B"/>
    <w:rsid w:val="00623609"/>
    <w:rsid w:val="00673FE9"/>
    <w:rsid w:val="0068606E"/>
    <w:rsid w:val="0069451E"/>
    <w:rsid w:val="007043B4"/>
    <w:rsid w:val="0073306D"/>
    <w:rsid w:val="0075694D"/>
    <w:rsid w:val="00771C8A"/>
    <w:rsid w:val="007A4460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B0343"/>
    <w:rsid w:val="00BB4C5E"/>
    <w:rsid w:val="00BC29FC"/>
    <w:rsid w:val="00BE54E1"/>
    <w:rsid w:val="00C023F0"/>
    <w:rsid w:val="00D479B8"/>
    <w:rsid w:val="00D5215F"/>
    <w:rsid w:val="00D54238"/>
    <w:rsid w:val="00DA755C"/>
    <w:rsid w:val="00E51DA5"/>
    <w:rsid w:val="00E70055"/>
    <w:rsid w:val="00E72B81"/>
    <w:rsid w:val="00E8186E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olga</cp:lastModifiedBy>
  <cp:revision>20</cp:revision>
  <cp:lastPrinted>2019-02-04T07:31:00Z</cp:lastPrinted>
  <dcterms:created xsi:type="dcterms:W3CDTF">2018-12-10T11:33:00Z</dcterms:created>
  <dcterms:modified xsi:type="dcterms:W3CDTF">2019-07-10T11:35:00Z</dcterms:modified>
</cp:coreProperties>
</file>